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386B9">
      <w:pPr>
        <w:keepNext w:val="0"/>
        <w:keepLines w:val="0"/>
        <w:pageBreakBefore w:val="0"/>
        <w:widowControl w:val="0"/>
        <w:kinsoku/>
        <w:wordWrap/>
        <w:overflowPunct/>
        <w:topLinePunct w:val="0"/>
        <w:autoSpaceDE w:val="0"/>
        <w:autoSpaceDN w:val="0"/>
        <w:bidi w:val="0"/>
        <w:adjustRightInd/>
        <w:snapToGrid/>
        <w:spacing w:line="800" w:lineRule="exact"/>
        <w:ind w:left="0" w:leftChars="0" w:right="0" w:firstLine="0" w:firstLineChars="0"/>
        <w:jc w:val="center"/>
        <w:textAlignment w:val="auto"/>
        <w:rPr>
          <w:rFonts w:hint="default" w:ascii="Times New Roman" w:hAnsi="Times New Roman" w:eastAsia="方正小标宋_GBK" w:cs="Times New Roman"/>
          <w:sz w:val="44"/>
          <w:szCs w:val="44"/>
          <w:highlight w:val="none"/>
        </w:rPr>
      </w:pPr>
    </w:p>
    <w:p w14:paraId="58ADCEC1">
      <w:pPr>
        <w:keepNext w:val="0"/>
        <w:keepLines w:val="0"/>
        <w:pageBreakBefore w:val="0"/>
        <w:widowControl w:val="0"/>
        <w:kinsoku/>
        <w:wordWrap/>
        <w:overflowPunct/>
        <w:topLinePunct w:val="0"/>
        <w:autoSpaceDE w:val="0"/>
        <w:autoSpaceDN w:val="0"/>
        <w:bidi w:val="0"/>
        <w:adjustRightInd/>
        <w:snapToGrid/>
        <w:spacing w:line="800" w:lineRule="exact"/>
        <w:ind w:left="0" w:leftChars="0" w:right="0" w:firstLine="0" w:firstLineChars="0"/>
        <w:jc w:val="center"/>
        <w:textAlignment w:val="auto"/>
        <w:outlineLvl w:val="0"/>
        <w:rPr>
          <w:rFonts w:hint="default" w:ascii="Times New Roman" w:hAnsi="Times New Roman" w:eastAsia="方正小标宋_GBK" w:cs="Times New Roman"/>
          <w:sz w:val="48"/>
          <w:szCs w:val="48"/>
          <w:highlight w:val="none"/>
          <w:lang w:val="en-US" w:eastAsia="zh-CN"/>
        </w:rPr>
      </w:pPr>
      <w:r>
        <w:rPr>
          <w:rFonts w:hint="default" w:ascii="Times New Roman" w:hAnsi="Times New Roman" w:eastAsia="方正小标宋_GBK" w:cs="Times New Roman"/>
          <w:sz w:val="48"/>
          <w:szCs w:val="48"/>
          <w:highlight w:val="none"/>
        </w:rPr>
        <w:t>广州金融控股集团有限</w:t>
      </w:r>
      <w:r>
        <w:rPr>
          <w:rFonts w:hint="default" w:ascii="Times New Roman" w:hAnsi="Times New Roman" w:eastAsia="方正小标宋_GBK" w:cs="Times New Roman"/>
          <w:sz w:val="48"/>
          <w:szCs w:val="48"/>
          <w:highlight w:val="none"/>
          <w:lang w:val="en-US" w:eastAsia="zh-CN"/>
        </w:rPr>
        <w:t>公司</w:t>
      </w:r>
    </w:p>
    <w:p w14:paraId="2A969066">
      <w:pPr>
        <w:keepNext w:val="0"/>
        <w:keepLines w:val="0"/>
        <w:pageBreakBefore w:val="0"/>
        <w:widowControl w:val="0"/>
        <w:kinsoku/>
        <w:wordWrap/>
        <w:overflowPunct/>
        <w:topLinePunct w:val="0"/>
        <w:autoSpaceDE w:val="0"/>
        <w:autoSpaceDN w:val="0"/>
        <w:bidi w:val="0"/>
        <w:adjustRightInd/>
        <w:snapToGrid/>
        <w:spacing w:line="800" w:lineRule="exact"/>
        <w:ind w:left="0" w:leftChars="0" w:right="0" w:firstLine="0" w:firstLineChars="0"/>
        <w:jc w:val="center"/>
        <w:textAlignment w:val="auto"/>
        <w:outlineLvl w:val="0"/>
        <w:rPr>
          <w:rFonts w:hint="default" w:ascii="Times New Roman" w:hAnsi="Times New Roman" w:eastAsia="方正小标宋_GBK" w:cs="Times New Roman"/>
          <w:sz w:val="48"/>
          <w:szCs w:val="48"/>
          <w:highlight w:val="none"/>
        </w:rPr>
      </w:pPr>
      <w:r>
        <w:rPr>
          <w:rFonts w:hint="default" w:ascii="Times New Roman" w:hAnsi="Times New Roman" w:eastAsia="方正小标宋_GBK" w:cs="Times New Roman"/>
          <w:sz w:val="48"/>
          <w:szCs w:val="48"/>
          <w:highlight w:val="none"/>
        </w:rPr>
        <w:t>《持牌经营下广州金控集团“十五五”时期</w:t>
      </w:r>
      <w:bookmarkStart w:id="172" w:name="_GoBack"/>
      <w:bookmarkEnd w:id="172"/>
      <w:r>
        <w:rPr>
          <w:rFonts w:hint="default" w:ascii="Times New Roman" w:hAnsi="Times New Roman" w:eastAsia="方正小标宋_GBK" w:cs="Times New Roman"/>
          <w:sz w:val="48"/>
          <w:szCs w:val="48"/>
          <w:highlight w:val="none"/>
        </w:rPr>
        <w:t>高质量发展方向、战略定位与</w:t>
      </w:r>
    </w:p>
    <w:p w14:paraId="76E2C7A1">
      <w:pPr>
        <w:keepNext w:val="0"/>
        <w:keepLines w:val="0"/>
        <w:pageBreakBefore w:val="0"/>
        <w:widowControl w:val="0"/>
        <w:kinsoku/>
        <w:wordWrap/>
        <w:overflowPunct/>
        <w:topLinePunct w:val="0"/>
        <w:autoSpaceDE w:val="0"/>
        <w:autoSpaceDN w:val="0"/>
        <w:bidi w:val="0"/>
        <w:adjustRightInd/>
        <w:snapToGrid/>
        <w:spacing w:line="800" w:lineRule="exact"/>
        <w:ind w:left="0" w:leftChars="0" w:right="0" w:firstLine="0" w:firstLineChars="0"/>
        <w:jc w:val="center"/>
        <w:textAlignment w:val="auto"/>
        <w:outlineLvl w:val="0"/>
        <w:rPr>
          <w:rFonts w:hint="default" w:ascii="Times New Roman" w:hAnsi="Times New Roman" w:eastAsia="方正小标宋_GBK" w:cs="Times New Roman"/>
          <w:sz w:val="48"/>
          <w:szCs w:val="48"/>
          <w:highlight w:val="none"/>
        </w:rPr>
      </w:pPr>
      <w:r>
        <w:rPr>
          <w:rFonts w:hint="default" w:ascii="Times New Roman" w:hAnsi="Times New Roman" w:eastAsia="方正小标宋_GBK" w:cs="Times New Roman"/>
          <w:sz w:val="48"/>
          <w:szCs w:val="48"/>
          <w:highlight w:val="none"/>
        </w:rPr>
        <w:t>板块布局》研究课题项目</w:t>
      </w:r>
    </w:p>
    <w:p w14:paraId="00076EDF">
      <w:pPr>
        <w:keepNext w:val="0"/>
        <w:keepLines w:val="0"/>
        <w:pageBreakBefore w:val="0"/>
        <w:widowControl w:val="0"/>
        <w:kinsoku/>
        <w:wordWrap/>
        <w:overflowPunct/>
        <w:topLinePunct w:val="0"/>
        <w:autoSpaceDE w:val="0"/>
        <w:autoSpaceDN w:val="0"/>
        <w:bidi w:val="0"/>
        <w:adjustRightInd/>
        <w:snapToGrid/>
        <w:spacing w:line="800" w:lineRule="exact"/>
        <w:ind w:left="0" w:leftChars="0" w:right="0" w:firstLine="0" w:firstLineChars="0"/>
        <w:jc w:val="both"/>
        <w:textAlignment w:val="auto"/>
        <w:rPr>
          <w:rFonts w:hint="default" w:ascii="Times New Roman" w:hAnsi="Times New Roman" w:eastAsia="方正小标宋_GBK" w:cs="Times New Roman"/>
          <w:sz w:val="84"/>
          <w:szCs w:val="84"/>
          <w:highlight w:val="none"/>
          <w:lang w:val="en-US" w:eastAsia="zh-CN"/>
        </w:rPr>
      </w:pPr>
    </w:p>
    <w:p w14:paraId="5103A0E3">
      <w:pPr>
        <w:keepNext w:val="0"/>
        <w:keepLines w:val="0"/>
        <w:pageBreakBefore w:val="0"/>
        <w:widowControl w:val="0"/>
        <w:kinsoku/>
        <w:wordWrap/>
        <w:overflowPunct/>
        <w:topLinePunct w:val="0"/>
        <w:autoSpaceDE w:val="0"/>
        <w:autoSpaceDN w:val="0"/>
        <w:bidi w:val="0"/>
        <w:adjustRightInd/>
        <w:snapToGrid/>
        <w:spacing w:line="1200" w:lineRule="exact"/>
        <w:ind w:left="0" w:leftChars="0" w:right="0" w:firstLine="0" w:firstLineChars="0"/>
        <w:jc w:val="center"/>
        <w:textAlignment w:val="auto"/>
        <w:rPr>
          <w:rFonts w:hint="default" w:ascii="Times New Roman" w:hAnsi="Times New Roman" w:eastAsia="方正小标宋_GBK" w:cs="Times New Roman"/>
          <w:sz w:val="84"/>
          <w:szCs w:val="84"/>
          <w:highlight w:val="none"/>
          <w:lang w:val="en-US" w:eastAsia="zh-CN"/>
        </w:rPr>
      </w:pPr>
      <w:r>
        <w:rPr>
          <w:rFonts w:hint="default" w:ascii="Times New Roman" w:hAnsi="Times New Roman" w:eastAsia="方正小标宋_GBK" w:cs="Times New Roman"/>
          <w:sz w:val="84"/>
          <w:szCs w:val="84"/>
          <w:highlight w:val="none"/>
          <w:lang w:val="en-US" w:eastAsia="zh-CN"/>
        </w:rPr>
        <w:t>招</w:t>
      </w:r>
    </w:p>
    <w:p w14:paraId="18E772F0">
      <w:pPr>
        <w:keepNext w:val="0"/>
        <w:keepLines w:val="0"/>
        <w:pageBreakBefore w:val="0"/>
        <w:widowControl w:val="0"/>
        <w:kinsoku/>
        <w:wordWrap/>
        <w:overflowPunct/>
        <w:topLinePunct w:val="0"/>
        <w:autoSpaceDE w:val="0"/>
        <w:autoSpaceDN w:val="0"/>
        <w:bidi w:val="0"/>
        <w:adjustRightInd/>
        <w:snapToGrid/>
        <w:spacing w:line="1200" w:lineRule="exact"/>
        <w:ind w:left="0" w:leftChars="0" w:right="0" w:firstLine="0" w:firstLineChars="0"/>
        <w:jc w:val="center"/>
        <w:textAlignment w:val="auto"/>
        <w:rPr>
          <w:rFonts w:hint="default" w:ascii="Times New Roman" w:hAnsi="Times New Roman" w:eastAsia="方正小标宋_GBK" w:cs="Times New Roman"/>
          <w:sz w:val="84"/>
          <w:szCs w:val="84"/>
          <w:highlight w:val="none"/>
          <w:lang w:eastAsia="zh-CN"/>
        </w:rPr>
      </w:pPr>
      <w:r>
        <w:rPr>
          <w:rFonts w:hint="default" w:ascii="Times New Roman" w:hAnsi="Times New Roman" w:eastAsia="方正小标宋_GBK" w:cs="Times New Roman"/>
          <w:sz w:val="84"/>
          <w:szCs w:val="84"/>
          <w:highlight w:val="none"/>
          <w:lang w:val="en-US" w:eastAsia="zh-CN"/>
        </w:rPr>
        <w:t>标</w:t>
      </w:r>
    </w:p>
    <w:p w14:paraId="613D9ED8">
      <w:pPr>
        <w:keepNext w:val="0"/>
        <w:keepLines w:val="0"/>
        <w:pageBreakBefore w:val="0"/>
        <w:widowControl w:val="0"/>
        <w:kinsoku/>
        <w:wordWrap/>
        <w:overflowPunct/>
        <w:topLinePunct w:val="0"/>
        <w:autoSpaceDE w:val="0"/>
        <w:autoSpaceDN w:val="0"/>
        <w:bidi w:val="0"/>
        <w:adjustRightInd/>
        <w:snapToGrid/>
        <w:spacing w:line="1200" w:lineRule="exact"/>
        <w:ind w:left="0" w:leftChars="0" w:right="0" w:firstLine="0" w:firstLineChars="0"/>
        <w:jc w:val="center"/>
        <w:textAlignment w:val="auto"/>
        <w:rPr>
          <w:rFonts w:hint="default" w:ascii="Times New Roman" w:hAnsi="Times New Roman" w:eastAsia="方正小标宋_GBK" w:cs="Times New Roman"/>
          <w:sz w:val="84"/>
          <w:szCs w:val="84"/>
          <w:highlight w:val="none"/>
        </w:rPr>
      </w:pPr>
      <w:r>
        <w:rPr>
          <w:rFonts w:hint="default" w:ascii="Times New Roman" w:hAnsi="Times New Roman" w:eastAsia="方正小标宋_GBK" w:cs="Times New Roman"/>
          <w:sz w:val="84"/>
          <w:szCs w:val="84"/>
          <w:highlight w:val="none"/>
        </w:rPr>
        <w:t>文</w:t>
      </w:r>
    </w:p>
    <w:p w14:paraId="112AD4E8">
      <w:pPr>
        <w:keepNext w:val="0"/>
        <w:keepLines w:val="0"/>
        <w:pageBreakBefore w:val="0"/>
        <w:widowControl w:val="0"/>
        <w:kinsoku/>
        <w:wordWrap/>
        <w:overflowPunct/>
        <w:topLinePunct w:val="0"/>
        <w:autoSpaceDE w:val="0"/>
        <w:autoSpaceDN w:val="0"/>
        <w:bidi w:val="0"/>
        <w:adjustRightInd/>
        <w:snapToGrid/>
        <w:spacing w:line="1200" w:lineRule="exact"/>
        <w:ind w:left="0" w:leftChars="0" w:right="0" w:firstLine="0" w:firstLineChars="0"/>
        <w:jc w:val="center"/>
        <w:textAlignment w:val="auto"/>
        <w:rPr>
          <w:rFonts w:hint="default" w:ascii="Times New Roman" w:hAnsi="Times New Roman" w:eastAsia="方正小标宋_GBK" w:cs="Times New Roman"/>
          <w:sz w:val="84"/>
          <w:szCs w:val="84"/>
          <w:highlight w:val="none"/>
        </w:rPr>
      </w:pPr>
      <w:r>
        <w:rPr>
          <w:rFonts w:hint="default" w:ascii="Times New Roman" w:hAnsi="Times New Roman" w:eastAsia="方正小标宋_GBK" w:cs="Times New Roman"/>
          <w:sz w:val="84"/>
          <w:szCs w:val="84"/>
          <w:highlight w:val="none"/>
        </w:rPr>
        <w:t>件</w:t>
      </w:r>
    </w:p>
    <w:p w14:paraId="42927FF6">
      <w:pPr>
        <w:keepNext w:val="0"/>
        <w:keepLines w:val="0"/>
        <w:pageBreakBefore w:val="0"/>
        <w:widowControl w:val="0"/>
        <w:kinsoku/>
        <w:wordWrap/>
        <w:overflowPunct/>
        <w:topLinePunct w:val="0"/>
        <w:autoSpaceDE w:val="0"/>
        <w:autoSpaceDN w:val="0"/>
        <w:bidi w:val="0"/>
        <w:adjustRightInd/>
        <w:snapToGrid/>
        <w:spacing w:line="800" w:lineRule="exact"/>
        <w:ind w:left="0" w:leftChars="0" w:right="0" w:firstLine="0" w:firstLineChars="0"/>
        <w:jc w:val="both"/>
        <w:textAlignment w:val="auto"/>
        <w:rPr>
          <w:rFonts w:hint="default" w:ascii="Times New Roman" w:hAnsi="Times New Roman" w:cs="Times New Roman"/>
          <w:b/>
          <w:highlight w:val="none"/>
        </w:rPr>
      </w:pPr>
    </w:p>
    <w:p w14:paraId="36F01FDA">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0" w:firstLineChars="0"/>
        <w:jc w:val="center"/>
        <w:textAlignment w:val="auto"/>
        <w:rPr>
          <w:rFonts w:hint="default" w:ascii="Times New Roman" w:hAnsi="Times New Roman" w:cs="Times New Roman"/>
          <w:b/>
          <w:bCs w:val="0"/>
          <w:sz w:val="32"/>
          <w:szCs w:val="24"/>
          <w:highlight w:val="none"/>
        </w:rPr>
      </w:pPr>
      <w:r>
        <w:rPr>
          <w:rFonts w:hint="default" w:ascii="Times New Roman" w:hAnsi="Times New Roman" w:cs="Times New Roman"/>
          <w:b/>
          <w:bCs w:val="0"/>
          <w:sz w:val="32"/>
          <w:szCs w:val="24"/>
          <w:highlight w:val="none"/>
        </w:rPr>
        <w:t>广州金融控股集团有限公司</w:t>
      </w:r>
    </w:p>
    <w:p w14:paraId="526AD3A3">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0" w:firstLineChars="0"/>
        <w:jc w:val="center"/>
        <w:textAlignment w:val="auto"/>
        <w:rPr>
          <w:rFonts w:hint="default" w:ascii="Times New Roman" w:hAnsi="Times New Roman" w:cs="Times New Roman"/>
          <w:b w:val="0"/>
          <w:bCs/>
          <w:sz w:val="32"/>
          <w:szCs w:val="24"/>
          <w:highlight w:val="none"/>
        </w:rPr>
      </w:pPr>
      <w:r>
        <w:rPr>
          <w:rFonts w:hint="default" w:ascii="Times New Roman" w:hAnsi="Times New Roman" w:cs="Times New Roman"/>
          <w:b w:val="0"/>
          <w:bCs/>
          <w:sz w:val="32"/>
          <w:szCs w:val="24"/>
          <w:highlight w:val="none"/>
        </w:rPr>
        <w:t>202</w:t>
      </w:r>
      <w:r>
        <w:rPr>
          <w:rFonts w:hint="default" w:ascii="Times New Roman" w:hAnsi="Times New Roman" w:cs="Times New Roman"/>
          <w:b w:val="0"/>
          <w:bCs/>
          <w:sz w:val="32"/>
          <w:szCs w:val="24"/>
          <w:highlight w:val="none"/>
          <w:lang w:val="en-US" w:eastAsia="zh-CN"/>
        </w:rPr>
        <w:t>5</w:t>
      </w:r>
      <w:r>
        <w:rPr>
          <w:rFonts w:hint="default" w:ascii="Times New Roman" w:hAnsi="Times New Roman" w:cs="Times New Roman"/>
          <w:b w:val="0"/>
          <w:bCs/>
          <w:sz w:val="32"/>
          <w:szCs w:val="24"/>
          <w:highlight w:val="none"/>
        </w:rPr>
        <w:t>年</w:t>
      </w:r>
      <w:r>
        <w:rPr>
          <w:rFonts w:hint="eastAsia" w:cs="Times New Roman"/>
          <w:b w:val="0"/>
          <w:bCs/>
          <w:sz w:val="32"/>
          <w:szCs w:val="24"/>
          <w:highlight w:val="none"/>
          <w:lang w:val="en-US" w:eastAsia="zh-CN"/>
        </w:rPr>
        <w:t>7</w:t>
      </w:r>
      <w:r>
        <w:rPr>
          <w:rFonts w:hint="default" w:ascii="Times New Roman" w:hAnsi="Times New Roman" w:cs="Times New Roman"/>
          <w:b w:val="0"/>
          <w:bCs/>
          <w:sz w:val="32"/>
          <w:szCs w:val="24"/>
          <w:highlight w:val="none"/>
        </w:rPr>
        <w:t>月</w:t>
      </w:r>
    </w:p>
    <w:p w14:paraId="2753EE0F">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0" w:firstLineChars="0"/>
        <w:jc w:val="center"/>
        <w:textAlignment w:val="auto"/>
        <w:rPr>
          <w:rFonts w:hint="default" w:ascii="Times New Roman" w:hAnsi="Times New Roman" w:cs="Times New Roman"/>
          <w:highlight w:val="none"/>
        </w:rPr>
      </w:pPr>
    </w:p>
    <w:p w14:paraId="40ECA9F3">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firstLine="0" w:firstLineChars="0"/>
        <w:jc w:val="center"/>
        <w:textAlignment w:val="auto"/>
        <w:rPr>
          <w:rFonts w:hint="default" w:ascii="Times New Roman" w:hAnsi="Times New Roman" w:cs="Times New Roman"/>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2098" w:left="1474" w:header="851" w:footer="992" w:gutter="0"/>
          <w:pgNumType w:fmt="decimal" w:start="1"/>
          <w:cols w:space="425" w:num="1"/>
          <w:docGrid w:type="lines" w:linePitch="312" w:charSpace="0"/>
        </w:sectPr>
      </w:pPr>
    </w:p>
    <w:sdt>
      <w:sdtPr>
        <w:rPr>
          <w:rFonts w:hint="default" w:ascii="Times New Roman" w:hAnsi="Times New Roman" w:eastAsia="宋体" w:cs="Times New Roman"/>
          <w:kern w:val="2"/>
          <w:sz w:val="21"/>
          <w:szCs w:val="22"/>
          <w:lang w:val="en-US" w:eastAsia="zh-CN" w:bidi="ar-SA"/>
        </w:rPr>
        <w:id w:val="147462377"/>
        <w:docPartObj>
          <w:docPartGallery w:val="Table of Contents"/>
          <w:docPartUnique/>
        </w:docPartObj>
      </w:sdtPr>
      <w:sdtEndPr>
        <w:rPr>
          <w:rFonts w:hint="default" w:ascii="Times New Roman" w:hAnsi="Times New Roman" w:cs="Times New Roman" w:eastAsiaTheme="minorEastAsia"/>
          <w:kern w:val="2"/>
          <w:sz w:val="32"/>
          <w:szCs w:val="32"/>
          <w:lang w:val="en-US" w:eastAsia="zh-CN" w:bidi="ar-SA"/>
        </w:rPr>
      </w:sdtEndPr>
      <w:sdtContent>
        <w:p w14:paraId="5372FBC1">
          <w:pPr>
            <w:keepNext w:val="0"/>
            <w:keepLines w:val="0"/>
            <w:pageBreakBefore w:val="0"/>
            <w:kinsoku/>
            <w:wordWrap/>
            <w:overflowPunct/>
            <w:topLinePunct w:val="0"/>
            <w:bidi w:val="0"/>
            <w:snapToGrid/>
            <w:spacing w:before="0" w:beforeLines="0" w:after="0" w:afterLines="0" w:line="440" w:lineRule="exact"/>
            <w:ind w:left="0" w:leftChars="0" w:right="0" w:rightChars="0" w:firstLine="0" w:firstLineChars="0"/>
            <w:jc w:val="center"/>
            <w:textAlignment w:val="auto"/>
            <w:outlineLvl w:val="0"/>
            <w:rPr>
              <w:rFonts w:hint="default" w:ascii="Times New Roman" w:hAnsi="Times New Roman" w:eastAsia="黑体" w:cs="Times New Roman"/>
              <w:sz w:val="44"/>
              <w:szCs w:val="44"/>
            </w:rPr>
          </w:pPr>
          <w:bookmarkStart w:id="0" w:name="_Toc1685_WPSOffice_Type2"/>
          <w:r>
            <w:rPr>
              <w:rFonts w:hint="default" w:ascii="Times New Roman" w:hAnsi="Times New Roman" w:eastAsia="黑体" w:cs="Times New Roman"/>
              <w:sz w:val="44"/>
              <w:szCs w:val="44"/>
            </w:rPr>
            <w:t>目</w:t>
          </w:r>
          <w:r>
            <w:rPr>
              <w:rFonts w:hint="default" w:ascii="Times New Roman" w:hAnsi="Times New Roman" w:eastAsia="黑体" w:cs="Times New Roman"/>
              <w:sz w:val="44"/>
              <w:szCs w:val="44"/>
              <w:lang w:val="en-US" w:eastAsia="zh-CN"/>
            </w:rPr>
            <w:t xml:space="preserve">  </w:t>
          </w:r>
          <w:r>
            <w:rPr>
              <w:rFonts w:hint="default" w:ascii="Times New Roman" w:hAnsi="Times New Roman" w:eastAsia="黑体" w:cs="Times New Roman"/>
              <w:sz w:val="44"/>
              <w:szCs w:val="44"/>
            </w:rPr>
            <w:t>录</w:t>
          </w:r>
        </w:p>
        <w:p w14:paraId="3929BE68">
          <w:pPr>
            <w:pStyle w:val="17"/>
            <w:keepNext w:val="0"/>
            <w:keepLines w:val="0"/>
            <w:pageBreakBefore w:val="0"/>
            <w:kinsoku/>
            <w:wordWrap/>
            <w:overflowPunct/>
            <w:topLinePunct w:val="0"/>
            <w:bidi w:val="0"/>
            <w:snapToGrid/>
            <w:spacing w:line="440" w:lineRule="exact"/>
            <w:textAlignment w:val="auto"/>
            <w:rPr>
              <w:rFonts w:hint="default" w:ascii="Times New Roman" w:hAnsi="Times New Roman" w:cs="Times New Roman"/>
            </w:rPr>
          </w:pPr>
        </w:p>
        <w:p w14:paraId="6C2AADA2">
          <w:pPr>
            <w:pStyle w:val="28"/>
            <w:keepNext w:val="0"/>
            <w:keepLines w:val="0"/>
            <w:pageBreakBefore w:val="0"/>
            <w:tabs>
              <w:tab w:val="right" w:leader="dot" w:pos="8958"/>
            </w:tabs>
            <w:kinsoku/>
            <w:wordWrap/>
            <w:overflowPunct/>
            <w:topLinePunct w:val="0"/>
            <w:bidi w:val="0"/>
            <w:snapToGrid/>
            <w:spacing w:line="440" w:lineRule="exact"/>
            <w:textAlignment w:val="auto"/>
            <w:rPr>
              <w:rFonts w:hint="default" w:ascii="Times New Roman" w:hAnsi="Times New Roman" w:cs="Times New Roman" w:eastAsiaTheme="minorEastAsia"/>
              <w:sz w:val="32"/>
              <w:szCs w:val="32"/>
            </w:rPr>
          </w:pPr>
          <w:r>
            <w:rPr>
              <w:rFonts w:hint="default" w:ascii="Times New Roman" w:hAnsi="Times New Roman" w:cs="Times New Roman" w:eastAsiaTheme="minorEastAsia"/>
              <w:b/>
              <w:bCs/>
              <w:sz w:val="32"/>
              <w:szCs w:val="32"/>
            </w:rPr>
            <w:fldChar w:fldCharType="begin"/>
          </w:r>
          <w:r>
            <w:rPr>
              <w:rFonts w:hint="default" w:ascii="Times New Roman" w:hAnsi="Times New Roman" w:cs="Times New Roman" w:eastAsiaTheme="minorEastAsia"/>
              <w:sz w:val="32"/>
              <w:szCs w:val="32"/>
            </w:rPr>
            <w:instrText xml:space="preserve"> HYPERLINK \l _Toc491_WPSOffice_Level1 </w:instrText>
          </w:r>
          <w:r>
            <w:rPr>
              <w:rFonts w:hint="default" w:ascii="Times New Roman" w:hAnsi="Times New Roman" w:cs="Times New Roman" w:eastAsiaTheme="minorEastAsia"/>
              <w:b/>
              <w:bCs/>
              <w:sz w:val="32"/>
              <w:szCs w:val="32"/>
            </w:rPr>
            <w:fldChar w:fldCharType="separate"/>
          </w:r>
          <w:sdt>
            <w:sdtPr>
              <w:rPr>
                <w:rFonts w:hint="default" w:ascii="Times New Roman" w:hAnsi="Times New Roman" w:cs="Times New Roman" w:eastAsiaTheme="minorEastAsia"/>
                <w:b/>
                <w:bCs/>
                <w:kern w:val="44"/>
                <w:sz w:val="32"/>
                <w:szCs w:val="32"/>
                <w:lang w:val="en-US" w:eastAsia="zh-CN" w:bidi="ar-SA"/>
              </w:rPr>
              <w:id w:val="147458154"/>
              <w:placeholder>
                <w:docPart w:val="{29c333e7-feb3-4ee9-a536-e9d3cf54f220}"/>
              </w:placeholder>
            </w:sdtPr>
            <w:sdtEndPr>
              <w:rPr>
                <w:rFonts w:hint="default" w:ascii="Times New Roman" w:hAnsi="Times New Roman" w:cs="Times New Roman" w:eastAsiaTheme="minorEastAsia"/>
                <w:b/>
                <w:bCs/>
                <w:kern w:val="44"/>
                <w:sz w:val="32"/>
                <w:szCs w:val="32"/>
                <w:lang w:val="en-US" w:eastAsia="zh-CN" w:bidi="ar-SA"/>
              </w:rPr>
            </w:sdtEndPr>
            <w:sdtContent>
              <w:r>
                <w:rPr>
                  <w:rFonts w:hint="default" w:ascii="Times New Roman" w:hAnsi="Times New Roman" w:cs="Times New Roman" w:eastAsiaTheme="minorEastAsia"/>
                  <w:b/>
                  <w:bCs/>
                  <w:sz w:val="32"/>
                  <w:szCs w:val="32"/>
                </w:rPr>
                <w:t>第一部分 招标公告</w:t>
              </w:r>
            </w:sdtContent>
          </w:sdt>
          <w:r>
            <w:rPr>
              <w:rFonts w:hint="default" w:ascii="Times New Roman" w:hAnsi="Times New Roman" w:cs="Times New Roman" w:eastAsiaTheme="minorEastAsia"/>
              <w:b/>
              <w:bCs/>
              <w:sz w:val="32"/>
              <w:szCs w:val="32"/>
            </w:rPr>
            <w:tab/>
          </w:r>
          <w:bookmarkStart w:id="1" w:name="_Toc491_WPSOffice_Level1Page"/>
          <w:r>
            <w:rPr>
              <w:rFonts w:hint="default" w:ascii="Times New Roman" w:hAnsi="Times New Roman" w:cs="Times New Roman" w:eastAsiaTheme="minorEastAsia"/>
              <w:b/>
              <w:bCs/>
              <w:sz w:val="32"/>
              <w:szCs w:val="32"/>
            </w:rPr>
            <w:t>1</w:t>
          </w:r>
          <w:bookmarkEnd w:id="1"/>
          <w:r>
            <w:rPr>
              <w:rFonts w:hint="default" w:ascii="Times New Roman" w:hAnsi="Times New Roman" w:cs="Times New Roman" w:eastAsiaTheme="minorEastAsia"/>
              <w:b/>
              <w:bCs/>
              <w:sz w:val="32"/>
              <w:szCs w:val="32"/>
            </w:rPr>
            <w:fldChar w:fldCharType="end"/>
          </w:r>
        </w:p>
        <w:p w14:paraId="5F47E20A">
          <w:pPr>
            <w:pStyle w:val="29"/>
            <w:keepNext w:val="0"/>
            <w:keepLines w:val="0"/>
            <w:pageBreakBefore w:val="0"/>
            <w:tabs>
              <w:tab w:val="right" w:leader="dot" w:pos="8958"/>
            </w:tabs>
            <w:kinsoku/>
            <w:wordWrap/>
            <w:overflowPunct/>
            <w:topLinePunct w:val="0"/>
            <w:bidi w:val="0"/>
            <w:snapToGrid/>
            <w:spacing w:line="440" w:lineRule="exact"/>
            <w:textAlignment w:val="auto"/>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fldChar w:fldCharType="begin"/>
          </w:r>
          <w:r>
            <w:rPr>
              <w:rFonts w:hint="default" w:ascii="Times New Roman" w:hAnsi="Times New Roman" w:cs="Times New Roman" w:eastAsiaTheme="minorEastAsia"/>
              <w:sz w:val="32"/>
              <w:szCs w:val="32"/>
            </w:rPr>
            <w:instrText xml:space="preserve"> HYPERLINK \l _Toc1685_WPSOffice_Level2 </w:instrText>
          </w:r>
          <w:r>
            <w:rPr>
              <w:rFonts w:hint="default" w:ascii="Times New Roman" w:hAnsi="Times New Roman" w:cs="Times New Roman" w:eastAsiaTheme="minorEastAsia"/>
              <w:sz w:val="32"/>
              <w:szCs w:val="32"/>
            </w:rPr>
            <w:fldChar w:fldCharType="separate"/>
          </w:r>
          <w:sdt>
            <w:sdtPr>
              <w:rPr>
                <w:rFonts w:hint="default" w:ascii="Times New Roman" w:hAnsi="Times New Roman" w:cs="Times New Roman" w:eastAsiaTheme="minorEastAsia"/>
                <w:b/>
                <w:bCs/>
                <w:kern w:val="44"/>
                <w:sz w:val="32"/>
                <w:szCs w:val="32"/>
                <w:lang w:val="en-US" w:eastAsia="zh-CN" w:bidi="ar-SA"/>
              </w:rPr>
              <w:id w:val="147477914"/>
              <w:placeholder>
                <w:docPart w:val="{7f3128e2-1adf-410b-931a-4a306a931b90}"/>
              </w:placeholder>
            </w:sdtPr>
            <w:sdtEndPr>
              <w:rPr>
                <w:rFonts w:hint="default" w:ascii="Times New Roman" w:hAnsi="Times New Roman" w:cs="Times New Roman" w:eastAsiaTheme="minorEastAsia"/>
                <w:b/>
                <w:bCs/>
                <w:kern w:val="44"/>
                <w:sz w:val="32"/>
                <w:szCs w:val="32"/>
                <w:lang w:val="en-US" w:eastAsia="zh-CN" w:bidi="ar-SA"/>
              </w:rPr>
            </w:sdtEndPr>
            <w:sdtContent>
              <w:r>
                <w:rPr>
                  <w:rFonts w:hint="default" w:ascii="Times New Roman" w:hAnsi="Times New Roman" w:cs="Times New Roman" w:eastAsiaTheme="minorEastAsia"/>
                  <w:sz w:val="32"/>
                  <w:szCs w:val="32"/>
                </w:rPr>
                <w:t>一、招标项目的名称、项目内容</w:t>
              </w:r>
            </w:sdtContent>
          </w:sdt>
          <w:r>
            <w:rPr>
              <w:rFonts w:hint="default" w:ascii="Times New Roman" w:hAnsi="Times New Roman" w:cs="Times New Roman" w:eastAsiaTheme="minorEastAsia"/>
              <w:sz w:val="32"/>
              <w:szCs w:val="32"/>
            </w:rPr>
            <w:tab/>
          </w:r>
          <w:bookmarkStart w:id="2" w:name="_Toc1685_WPSOffice_Level2Page"/>
          <w:r>
            <w:rPr>
              <w:rFonts w:hint="default" w:ascii="Times New Roman" w:hAnsi="Times New Roman" w:cs="Times New Roman" w:eastAsiaTheme="minorEastAsia"/>
              <w:sz w:val="32"/>
              <w:szCs w:val="32"/>
            </w:rPr>
            <w:t>1</w:t>
          </w:r>
          <w:bookmarkEnd w:id="2"/>
          <w:r>
            <w:rPr>
              <w:rFonts w:hint="default" w:ascii="Times New Roman" w:hAnsi="Times New Roman" w:cs="Times New Roman" w:eastAsiaTheme="minorEastAsia"/>
              <w:sz w:val="32"/>
              <w:szCs w:val="32"/>
            </w:rPr>
            <w:fldChar w:fldCharType="end"/>
          </w:r>
        </w:p>
        <w:p w14:paraId="4FC429DA">
          <w:pPr>
            <w:pStyle w:val="29"/>
            <w:keepNext w:val="0"/>
            <w:keepLines w:val="0"/>
            <w:pageBreakBefore w:val="0"/>
            <w:tabs>
              <w:tab w:val="right" w:leader="dot" w:pos="8958"/>
            </w:tabs>
            <w:kinsoku/>
            <w:wordWrap/>
            <w:overflowPunct/>
            <w:topLinePunct w:val="0"/>
            <w:bidi w:val="0"/>
            <w:snapToGrid/>
            <w:spacing w:line="440" w:lineRule="exact"/>
            <w:textAlignment w:val="auto"/>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fldChar w:fldCharType="begin"/>
          </w:r>
          <w:r>
            <w:rPr>
              <w:rFonts w:hint="default" w:ascii="Times New Roman" w:hAnsi="Times New Roman" w:cs="Times New Roman" w:eastAsiaTheme="minorEastAsia"/>
              <w:sz w:val="32"/>
              <w:szCs w:val="32"/>
            </w:rPr>
            <w:instrText xml:space="preserve"> HYPERLINK \l _Toc11481_WPSOffice_Level2 </w:instrText>
          </w:r>
          <w:r>
            <w:rPr>
              <w:rFonts w:hint="default" w:ascii="Times New Roman" w:hAnsi="Times New Roman" w:cs="Times New Roman" w:eastAsiaTheme="minorEastAsia"/>
              <w:sz w:val="32"/>
              <w:szCs w:val="32"/>
            </w:rPr>
            <w:fldChar w:fldCharType="separate"/>
          </w:r>
          <w:sdt>
            <w:sdtPr>
              <w:rPr>
                <w:rFonts w:hint="default" w:ascii="Times New Roman" w:hAnsi="Times New Roman" w:cs="Times New Roman" w:eastAsiaTheme="minorEastAsia"/>
                <w:b/>
                <w:bCs/>
                <w:kern w:val="44"/>
                <w:sz w:val="32"/>
                <w:szCs w:val="32"/>
                <w:lang w:val="en-US" w:eastAsia="zh-CN" w:bidi="ar-SA"/>
              </w:rPr>
              <w:id w:val="147476446"/>
              <w:placeholder>
                <w:docPart w:val="{9116d75f-e506-4c17-b28b-87acc8c6fd5b}"/>
              </w:placeholder>
            </w:sdtPr>
            <w:sdtEndPr>
              <w:rPr>
                <w:rFonts w:hint="default" w:ascii="Times New Roman" w:hAnsi="Times New Roman" w:cs="Times New Roman" w:eastAsiaTheme="minorEastAsia"/>
                <w:b/>
                <w:bCs/>
                <w:kern w:val="44"/>
                <w:sz w:val="32"/>
                <w:szCs w:val="32"/>
                <w:lang w:val="en-US" w:eastAsia="zh-CN" w:bidi="ar-SA"/>
              </w:rPr>
            </w:sdtEndPr>
            <w:sdtContent>
              <w:r>
                <w:rPr>
                  <w:rFonts w:hint="default" w:ascii="Times New Roman" w:hAnsi="Times New Roman" w:cs="Times New Roman" w:eastAsiaTheme="minorEastAsia"/>
                  <w:sz w:val="32"/>
                  <w:szCs w:val="32"/>
                </w:rPr>
                <w:t>二、合格投标人资格要求</w:t>
              </w:r>
            </w:sdtContent>
          </w:sdt>
          <w:r>
            <w:rPr>
              <w:rFonts w:hint="default" w:ascii="Times New Roman" w:hAnsi="Times New Roman" w:cs="Times New Roman" w:eastAsiaTheme="minorEastAsia"/>
              <w:sz w:val="32"/>
              <w:szCs w:val="32"/>
            </w:rPr>
            <w:tab/>
          </w:r>
          <w:bookmarkStart w:id="3" w:name="_Toc11481_WPSOffice_Level2Page"/>
          <w:r>
            <w:rPr>
              <w:rFonts w:hint="default" w:ascii="Times New Roman" w:hAnsi="Times New Roman" w:cs="Times New Roman" w:eastAsiaTheme="minorEastAsia"/>
              <w:sz w:val="32"/>
              <w:szCs w:val="32"/>
            </w:rPr>
            <w:t>1</w:t>
          </w:r>
          <w:bookmarkEnd w:id="3"/>
          <w:r>
            <w:rPr>
              <w:rFonts w:hint="default" w:ascii="Times New Roman" w:hAnsi="Times New Roman" w:cs="Times New Roman" w:eastAsiaTheme="minorEastAsia"/>
              <w:sz w:val="32"/>
              <w:szCs w:val="32"/>
            </w:rPr>
            <w:fldChar w:fldCharType="end"/>
          </w:r>
        </w:p>
        <w:p w14:paraId="5D7B6A0F">
          <w:pPr>
            <w:pStyle w:val="29"/>
            <w:keepNext w:val="0"/>
            <w:keepLines w:val="0"/>
            <w:pageBreakBefore w:val="0"/>
            <w:tabs>
              <w:tab w:val="right" w:leader="dot" w:pos="8958"/>
            </w:tabs>
            <w:kinsoku/>
            <w:wordWrap/>
            <w:overflowPunct/>
            <w:topLinePunct w:val="0"/>
            <w:bidi w:val="0"/>
            <w:snapToGrid/>
            <w:spacing w:line="440" w:lineRule="exact"/>
            <w:textAlignment w:val="auto"/>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fldChar w:fldCharType="begin"/>
          </w:r>
          <w:r>
            <w:rPr>
              <w:rFonts w:hint="default" w:ascii="Times New Roman" w:hAnsi="Times New Roman" w:cs="Times New Roman" w:eastAsiaTheme="minorEastAsia"/>
              <w:sz w:val="32"/>
              <w:szCs w:val="32"/>
            </w:rPr>
            <w:instrText xml:space="preserve"> HYPERLINK \l _Toc24625_WPSOffice_Level2 </w:instrText>
          </w:r>
          <w:r>
            <w:rPr>
              <w:rFonts w:hint="default" w:ascii="Times New Roman" w:hAnsi="Times New Roman" w:cs="Times New Roman" w:eastAsiaTheme="minorEastAsia"/>
              <w:sz w:val="32"/>
              <w:szCs w:val="32"/>
            </w:rPr>
            <w:fldChar w:fldCharType="separate"/>
          </w:r>
          <w:sdt>
            <w:sdtPr>
              <w:rPr>
                <w:rFonts w:hint="default" w:ascii="Times New Roman" w:hAnsi="Times New Roman" w:cs="Times New Roman" w:eastAsiaTheme="minorEastAsia"/>
                <w:b/>
                <w:bCs/>
                <w:kern w:val="44"/>
                <w:sz w:val="32"/>
                <w:szCs w:val="32"/>
                <w:lang w:val="en-US" w:eastAsia="zh-CN" w:bidi="ar-SA"/>
              </w:rPr>
              <w:id w:val="147481310"/>
              <w:placeholder>
                <w:docPart w:val="{0446baf0-9288-41d3-afdd-cd04ef4f3b0b}"/>
              </w:placeholder>
            </w:sdtPr>
            <w:sdtEndPr>
              <w:rPr>
                <w:rFonts w:hint="default" w:ascii="Times New Roman" w:hAnsi="Times New Roman" w:cs="Times New Roman" w:eastAsiaTheme="minorEastAsia"/>
                <w:b/>
                <w:bCs/>
                <w:kern w:val="44"/>
                <w:sz w:val="32"/>
                <w:szCs w:val="32"/>
                <w:lang w:val="en-US" w:eastAsia="zh-CN" w:bidi="ar-SA"/>
              </w:rPr>
            </w:sdtEndPr>
            <w:sdtContent>
              <w:r>
                <w:rPr>
                  <w:rFonts w:hint="default" w:ascii="Times New Roman" w:hAnsi="Times New Roman" w:cs="Times New Roman" w:eastAsiaTheme="minorEastAsia"/>
                  <w:sz w:val="32"/>
                  <w:szCs w:val="32"/>
                </w:rPr>
                <w:t>三、投标时段、开标时间及地点</w:t>
              </w:r>
            </w:sdtContent>
          </w:sdt>
          <w:r>
            <w:rPr>
              <w:rFonts w:hint="default" w:ascii="Times New Roman" w:hAnsi="Times New Roman" w:cs="Times New Roman" w:eastAsiaTheme="minorEastAsia"/>
              <w:sz w:val="32"/>
              <w:szCs w:val="32"/>
            </w:rPr>
            <w:tab/>
          </w:r>
          <w:bookmarkStart w:id="4" w:name="_Toc24625_WPSOffice_Level2Page"/>
          <w:r>
            <w:rPr>
              <w:rFonts w:hint="default" w:ascii="Times New Roman" w:hAnsi="Times New Roman" w:cs="Times New Roman" w:eastAsiaTheme="minorEastAsia"/>
              <w:sz w:val="32"/>
              <w:szCs w:val="32"/>
            </w:rPr>
            <w:t>2</w:t>
          </w:r>
          <w:bookmarkEnd w:id="4"/>
          <w:r>
            <w:rPr>
              <w:rFonts w:hint="default" w:ascii="Times New Roman" w:hAnsi="Times New Roman" w:cs="Times New Roman" w:eastAsiaTheme="minorEastAsia"/>
              <w:sz w:val="32"/>
              <w:szCs w:val="32"/>
            </w:rPr>
            <w:fldChar w:fldCharType="end"/>
          </w:r>
        </w:p>
        <w:p w14:paraId="44FBF73A">
          <w:pPr>
            <w:pStyle w:val="29"/>
            <w:keepNext w:val="0"/>
            <w:keepLines w:val="0"/>
            <w:pageBreakBefore w:val="0"/>
            <w:tabs>
              <w:tab w:val="right" w:leader="dot" w:pos="8958"/>
            </w:tabs>
            <w:kinsoku/>
            <w:wordWrap/>
            <w:overflowPunct/>
            <w:topLinePunct w:val="0"/>
            <w:bidi w:val="0"/>
            <w:snapToGrid/>
            <w:spacing w:line="440" w:lineRule="exact"/>
            <w:textAlignment w:val="auto"/>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fldChar w:fldCharType="begin"/>
          </w:r>
          <w:r>
            <w:rPr>
              <w:rFonts w:hint="default" w:ascii="Times New Roman" w:hAnsi="Times New Roman" w:cs="Times New Roman" w:eastAsiaTheme="minorEastAsia"/>
              <w:sz w:val="32"/>
              <w:szCs w:val="32"/>
            </w:rPr>
            <w:instrText xml:space="preserve"> HYPERLINK \l _Toc6127_WPSOffice_Level2 </w:instrText>
          </w:r>
          <w:r>
            <w:rPr>
              <w:rFonts w:hint="default" w:ascii="Times New Roman" w:hAnsi="Times New Roman" w:cs="Times New Roman" w:eastAsiaTheme="minorEastAsia"/>
              <w:sz w:val="32"/>
              <w:szCs w:val="32"/>
            </w:rPr>
            <w:fldChar w:fldCharType="separate"/>
          </w:r>
          <w:sdt>
            <w:sdtPr>
              <w:rPr>
                <w:rFonts w:hint="default" w:ascii="Times New Roman" w:hAnsi="Times New Roman" w:cs="Times New Roman" w:eastAsiaTheme="minorEastAsia"/>
                <w:b/>
                <w:bCs/>
                <w:kern w:val="44"/>
                <w:sz w:val="32"/>
                <w:szCs w:val="32"/>
                <w:lang w:val="en-US" w:eastAsia="zh-CN" w:bidi="ar-SA"/>
              </w:rPr>
              <w:id w:val="147450887"/>
              <w:placeholder>
                <w:docPart w:val="{fde2b1ef-c8a4-4aad-85e4-eb0b725b8e97}"/>
              </w:placeholder>
            </w:sdtPr>
            <w:sdtEndPr>
              <w:rPr>
                <w:rFonts w:hint="default" w:ascii="Times New Roman" w:hAnsi="Times New Roman" w:cs="Times New Roman" w:eastAsiaTheme="minorEastAsia"/>
                <w:b/>
                <w:bCs/>
                <w:kern w:val="44"/>
                <w:sz w:val="32"/>
                <w:szCs w:val="32"/>
                <w:lang w:val="en-US" w:eastAsia="zh-CN" w:bidi="ar-SA"/>
              </w:rPr>
            </w:sdtEndPr>
            <w:sdtContent>
              <w:r>
                <w:rPr>
                  <w:rFonts w:hint="default" w:ascii="Times New Roman" w:hAnsi="Times New Roman" w:cs="Times New Roman" w:eastAsiaTheme="minorEastAsia"/>
                  <w:sz w:val="32"/>
                  <w:szCs w:val="32"/>
                </w:rPr>
                <w:t>四、招标人地址和联系方式</w:t>
              </w:r>
            </w:sdtContent>
          </w:sdt>
          <w:r>
            <w:rPr>
              <w:rFonts w:hint="default" w:ascii="Times New Roman" w:hAnsi="Times New Roman" w:cs="Times New Roman" w:eastAsiaTheme="minorEastAsia"/>
              <w:sz w:val="32"/>
              <w:szCs w:val="32"/>
            </w:rPr>
            <w:tab/>
          </w:r>
          <w:bookmarkStart w:id="5" w:name="_Toc6127_WPSOffice_Level2Page"/>
          <w:r>
            <w:rPr>
              <w:rFonts w:hint="default" w:ascii="Times New Roman" w:hAnsi="Times New Roman" w:cs="Times New Roman" w:eastAsiaTheme="minorEastAsia"/>
              <w:sz w:val="32"/>
              <w:szCs w:val="32"/>
            </w:rPr>
            <w:t>2</w:t>
          </w:r>
          <w:bookmarkEnd w:id="5"/>
          <w:r>
            <w:rPr>
              <w:rFonts w:hint="default" w:ascii="Times New Roman" w:hAnsi="Times New Roman" w:cs="Times New Roman" w:eastAsiaTheme="minorEastAsia"/>
              <w:sz w:val="32"/>
              <w:szCs w:val="32"/>
            </w:rPr>
            <w:fldChar w:fldCharType="end"/>
          </w:r>
        </w:p>
        <w:p w14:paraId="06F52B80">
          <w:pPr>
            <w:pStyle w:val="28"/>
            <w:keepNext w:val="0"/>
            <w:keepLines w:val="0"/>
            <w:pageBreakBefore w:val="0"/>
            <w:tabs>
              <w:tab w:val="right" w:leader="dot" w:pos="8958"/>
            </w:tabs>
            <w:kinsoku/>
            <w:wordWrap/>
            <w:overflowPunct/>
            <w:topLinePunct w:val="0"/>
            <w:bidi w:val="0"/>
            <w:snapToGrid/>
            <w:spacing w:line="440" w:lineRule="exact"/>
            <w:textAlignment w:val="auto"/>
            <w:rPr>
              <w:rFonts w:hint="default" w:ascii="Times New Roman" w:hAnsi="Times New Roman" w:cs="Times New Roman" w:eastAsiaTheme="minorEastAsia"/>
              <w:sz w:val="32"/>
              <w:szCs w:val="32"/>
            </w:rPr>
          </w:pPr>
          <w:r>
            <w:rPr>
              <w:rFonts w:hint="default" w:ascii="Times New Roman" w:hAnsi="Times New Roman" w:cs="Times New Roman" w:eastAsiaTheme="minorEastAsia"/>
              <w:b/>
              <w:bCs/>
              <w:sz w:val="32"/>
              <w:szCs w:val="32"/>
            </w:rPr>
            <w:fldChar w:fldCharType="begin"/>
          </w:r>
          <w:r>
            <w:rPr>
              <w:rFonts w:hint="default" w:ascii="Times New Roman" w:hAnsi="Times New Roman" w:cs="Times New Roman" w:eastAsiaTheme="minorEastAsia"/>
              <w:sz w:val="32"/>
              <w:szCs w:val="32"/>
            </w:rPr>
            <w:instrText xml:space="preserve"> HYPERLINK \l _Toc1685_WPSOffice_Level1 </w:instrText>
          </w:r>
          <w:r>
            <w:rPr>
              <w:rFonts w:hint="default" w:ascii="Times New Roman" w:hAnsi="Times New Roman" w:cs="Times New Roman" w:eastAsiaTheme="minorEastAsia"/>
              <w:b/>
              <w:bCs/>
              <w:sz w:val="32"/>
              <w:szCs w:val="32"/>
            </w:rPr>
            <w:fldChar w:fldCharType="separate"/>
          </w:r>
          <w:sdt>
            <w:sdtPr>
              <w:rPr>
                <w:rFonts w:hint="default" w:ascii="Times New Roman" w:hAnsi="Times New Roman" w:cs="Times New Roman" w:eastAsiaTheme="minorEastAsia"/>
                <w:b/>
                <w:bCs/>
                <w:kern w:val="44"/>
                <w:sz w:val="32"/>
                <w:szCs w:val="32"/>
                <w:lang w:val="en-US" w:eastAsia="zh-CN" w:bidi="ar-SA"/>
              </w:rPr>
              <w:id w:val="147452765"/>
              <w:placeholder>
                <w:docPart w:val="{3d361304-cc4c-415a-8198-ac8039248556}"/>
              </w:placeholder>
            </w:sdtPr>
            <w:sdtEndPr>
              <w:rPr>
                <w:rFonts w:hint="default" w:ascii="Times New Roman" w:hAnsi="Times New Roman" w:cs="Times New Roman" w:eastAsiaTheme="minorEastAsia"/>
                <w:b/>
                <w:bCs/>
                <w:kern w:val="44"/>
                <w:sz w:val="32"/>
                <w:szCs w:val="32"/>
                <w:lang w:val="en-US" w:eastAsia="zh-CN" w:bidi="ar-SA"/>
              </w:rPr>
            </w:sdtEndPr>
            <w:sdtContent>
              <w:r>
                <w:rPr>
                  <w:rFonts w:hint="default" w:ascii="Times New Roman" w:hAnsi="Times New Roman" w:cs="Times New Roman" w:eastAsiaTheme="minorEastAsia"/>
                  <w:b/>
                  <w:bCs/>
                  <w:sz w:val="32"/>
                  <w:szCs w:val="32"/>
                </w:rPr>
                <w:t>第二部分 投标人须知</w:t>
              </w:r>
            </w:sdtContent>
          </w:sdt>
          <w:r>
            <w:rPr>
              <w:rFonts w:hint="default" w:ascii="Times New Roman" w:hAnsi="Times New Roman" w:cs="Times New Roman" w:eastAsiaTheme="minorEastAsia"/>
              <w:b/>
              <w:bCs/>
              <w:sz w:val="32"/>
              <w:szCs w:val="32"/>
            </w:rPr>
            <w:tab/>
          </w:r>
          <w:bookmarkStart w:id="6" w:name="_Toc1685_WPSOffice_Level1Page"/>
          <w:r>
            <w:rPr>
              <w:rFonts w:hint="default" w:ascii="Times New Roman" w:hAnsi="Times New Roman" w:cs="Times New Roman" w:eastAsiaTheme="minorEastAsia"/>
              <w:b/>
              <w:bCs/>
              <w:sz w:val="32"/>
              <w:szCs w:val="32"/>
            </w:rPr>
            <w:t>3</w:t>
          </w:r>
          <w:bookmarkEnd w:id="6"/>
          <w:r>
            <w:rPr>
              <w:rFonts w:hint="default" w:ascii="Times New Roman" w:hAnsi="Times New Roman" w:cs="Times New Roman" w:eastAsiaTheme="minorEastAsia"/>
              <w:b/>
              <w:bCs/>
              <w:sz w:val="32"/>
              <w:szCs w:val="32"/>
            </w:rPr>
            <w:fldChar w:fldCharType="end"/>
          </w:r>
        </w:p>
        <w:p w14:paraId="7F39F272">
          <w:pPr>
            <w:pStyle w:val="29"/>
            <w:keepNext w:val="0"/>
            <w:keepLines w:val="0"/>
            <w:pageBreakBefore w:val="0"/>
            <w:tabs>
              <w:tab w:val="right" w:leader="dot" w:pos="8958"/>
            </w:tabs>
            <w:kinsoku/>
            <w:wordWrap/>
            <w:overflowPunct/>
            <w:topLinePunct w:val="0"/>
            <w:bidi w:val="0"/>
            <w:snapToGrid/>
            <w:spacing w:line="440" w:lineRule="exact"/>
            <w:textAlignment w:val="auto"/>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fldChar w:fldCharType="begin"/>
          </w:r>
          <w:r>
            <w:rPr>
              <w:rFonts w:hint="default" w:ascii="Times New Roman" w:hAnsi="Times New Roman" w:cs="Times New Roman" w:eastAsiaTheme="minorEastAsia"/>
              <w:sz w:val="32"/>
              <w:szCs w:val="32"/>
            </w:rPr>
            <w:instrText xml:space="preserve"> HYPERLINK \l _Toc28371_WPSOffice_Level2 </w:instrText>
          </w:r>
          <w:r>
            <w:rPr>
              <w:rFonts w:hint="default" w:ascii="Times New Roman" w:hAnsi="Times New Roman" w:cs="Times New Roman" w:eastAsiaTheme="minorEastAsia"/>
              <w:sz w:val="32"/>
              <w:szCs w:val="32"/>
            </w:rPr>
            <w:fldChar w:fldCharType="separate"/>
          </w:r>
          <w:sdt>
            <w:sdtPr>
              <w:rPr>
                <w:rFonts w:hint="default" w:ascii="Times New Roman" w:hAnsi="Times New Roman" w:cs="Times New Roman" w:eastAsiaTheme="minorEastAsia"/>
                <w:b/>
                <w:bCs/>
                <w:kern w:val="44"/>
                <w:sz w:val="32"/>
                <w:szCs w:val="32"/>
                <w:lang w:val="en-US" w:eastAsia="zh-CN" w:bidi="ar-SA"/>
              </w:rPr>
              <w:id w:val="147454199"/>
              <w:placeholder>
                <w:docPart w:val="{a7ea5135-a34a-46b7-b280-056d62699115}"/>
              </w:placeholder>
            </w:sdtPr>
            <w:sdtEndPr>
              <w:rPr>
                <w:rFonts w:hint="default" w:ascii="Times New Roman" w:hAnsi="Times New Roman" w:cs="Times New Roman" w:eastAsiaTheme="minorEastAsia"/>
                <w:b/>
                <w:bCs/>
                <w:kern w:val="44"/>
                <w:sz w:val="32"/>
                <w:szCs w:val="32"/>
                <w:lang w:val="en-US" w:eastAsia="zh-CN" w:bidi="ar-SA"/>
              </w:rPr>
            </w:sdtEndPr>
            <w:sdtContent>
              <w:r>
                <w:rPr>
                  <w:rFonts w:hint="default" w:ascii="Times New Roman" w:hAnsi="Times New Roman" w:cs="Times New Roman" w:eastAsiaTheme="minorEastAsia"/>
                  <w:sz w:val="32"/>
                  <w:szCs w:val="32"/>
                </w:rPr>
                <w:t>一、总则</w:t>
              </w:r>
            </w:sdtContent>
          </w:sdt>
          <w:r>
            <w:rPr>
              <w:rFonts w:hint="default" w:ascii="Times New Roman" w:hAnsi="Times New Roman" w:cs="Times New Roman" w:eastAsiaTheme="minorEastAsia"/>
              <w:sz w:val="32"/>
              <w:szCs w:val="32"/>
            </w:rPr>
            <w:tab/>
          </w:r>
          <w:bookmarkStart w:id="7" w:name="_Toc28371_WPSOffice_Level2Page"/>
          <w:r>
            <w:rPr>
              <w:rFonts w:hint="default" w:ascii="Times New Roman" w:hAnsi="Times New Roman" w:cs="Times New Roman" w:eastAsiaTheme="minorEastAsia"/>
              <w:sz w:val="32"/>
              <w:szCs w:val="32"/>
            </w:rPr>
            <w:t>3</w:t>
          </w:r>
          <w:bookmarkEnd w:id="7"/>
          <w:r>
            <w:rPr>
              <w:rFonts w:hint="default" w:ascii="Times New Roman" w:hAnsi="Times New Roman" w:cs="Times New Roman" w:eastAsiaTheme="minorEastAsia"/>
              <w:sz w:val="32"/>
              <w:szCs w:val="32"/>
            </w:rPr>
            <w:fldChar w:fldCharType="end"/>
          </w:r>
        </w:p>
        <w:p w14:paraId="25665F78">
          <w:pPr>
            <w:pStyle w:val="29"/>
            <w:keepNext w:val="0"/>
            <w:keepLines w:val="0"/>
            <w:pageBreakBefore w:val="0"/>
            <w:tabs>
              <w:tab w:val="right" w:leader="dot" w:pos="8958"/>
            </w:tabs>
            <w:kinsoku/>
            <w:wordWrap/>
            <w:overflowPunct/>
            <w:topLinePunct w:val="0"/>
            <w:bidi w:val="0"/>
            <w:snapToGrid/>
            <w:spacing w:line="440" w:lineRule="exact"/>
            <w:textAlignment w:val="auto"/>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fldChar w:fldCharType="begin"/>
          </w:r>
          <w:r>
            <w:rPr>
              <w:rFonts w:hint="default" w:ascii="Times New Roman" w:hAnsi="Times New Roman" w:cs="Times New Roman" w:eastAsiaTheme="minorEastAsia"/>
              <w:sz w:val="32"/>
              <w:szCs w:val="32"/>
            </w:rPr>
            <w:instrText xml:space="preserve"> HYPERLINK \l _Toc21885_WPSOffice_Level2 </w:instrText>
          </w:r>
          <w:r>
            <w:rPr>
              <w:rFonts w:hint="default" w:ascii="Times New Roman" w:hAnsi="Times New Roman" w:cs="Times New Roman" w:eastAsiaTheme="minorEastAsia"/>
              <w:sz w:val="32"/>
              <w:szCs w:val="32"/>
            </w:rPr>
            <w:fldChar w:fldCharType="separate"/>
          </w:r>
          <w:sdt>
            <w:sdtPr>
              <w:rPr>
                <w:rFonts w:hint="default" w:ascii="Times New Roman" w:hAnsi="Times New Roman" w:cs="Times New Roman" w:eastAsiaTheme="minorEastAsia"/>
                <w:b/>
                <w:bCs/>
                <w:kern w:val="44"/>
                <w:sz w:val="32"/>
                <w:szCs w:val="32"/>
                <w:lang w:val="en-US" w:eastAsia="zh-CN" w:bidi="ar-SA"/>
              </w:rPr>
              <w:id w:val="147474729"/>
              <w:placeholder>
                <w:docPart w:val="{9a1634ae-feb4-4e2c-804f-3873e74b76a0}"/>
              </w:placeholder>
            </w:sdtPr>
            <w:sdtEndPr>
              <w:rPr>
                <w:rFonts w:hint="default" w:ascii="Times New Roman" w:hAnsi="Times New Roman" w:cs="Times New Roman" w:eastAsiaTheme="minorEastAsia"/>
                <w:b/>
                <w:bCs/>
                <w:kern w:val="44"/>
                <w:sz w:val="32"/>
                <w:szCs w:val="32"/>
                <w:lang w:val="en-US" w:eastAsia="zh-CN" w:bidi="ar-SA"/>
              </w:rPr>
            </w:sdtEndPr>
            <w:sdtContent>
              <w:r>
                <w:rPr>
                  <w:rFonts w:hint="default" w:ascii="Times New Roman" w:hAnsi="Times New Roman" w:cs="Times New Roman" w:eastAsiaTheme="minorEastAsia"/>
                  <w:sz w:val="32"/>
                  <w:szCs w:val="32"/>
                </w:rPr>
                <w:t>二、投标文件</w:t>
              </w:r>
            </w:sdtContent>
          </w:sdt>
          <w:r>
            <w:rPr>
              <w:rFonts w:hint="default" w:ascii="Times New Roman" w:hAnsi="Times New Roman" w:cs="Times New Roman" w:eastAsiaTheme="minorEastAsia"/>
              <w:sz w:val="32"/>
              <w:szCs w:val="32"/>
            </w:rPr>
            <w:tab/>
          </w:r>
          <w:bookmarkStart w:id="8" w:name="_Toc21885_WPSOffice_Level2Page"/>
          <w:r>
            <w:rPr>
              <w:rFonts w:hint="default" w:ascii="Times New Roman" w:hAnsi="Times New Roman" w:cs="Times New Roman" w:eastAsiaTheme="minorEastAsia"/>
              <w:sz w:val="32"/>
              <w:szCs w:val="32"/>
            </w:rPr>
            <w:t>5</w:t>
          </w:r>
          <w:bookmarkEnd w:id="8"/>
          <w:r>
            <w:rPr>
              <w:rFonts w:hint="default" w:ascii="Times New Roman" w:hAnsi="Times New Roman" w:cs="Times New Roman" w:eastAsiaTheme="minorEastAsia"/>
              <w:sz w:val="32"/>
              <w:szCs w:val="32"/>
            </w:rPr>
            <w:fldChar w:fldCharType="end"/>
          </w:r>
        </w:p>
        <w:p w14:paraId="5881B8A8">
          <w:pPr>
            <w:pStyle w:val="29"/>
            <w:keepNext w:val="0"/>
            <w:keepLines w:val="0"/>
            <w:pageBreakBefore w:val="0"/>
            <w:tabs>
              <w:tab w:val="right" w:leader="dot" w:pos="8958"/>
            </w:tabs>
            <w:kinsoku/>
            <w:wordWrap/>
            <w:overflowPunct/>
            <w:topLinePunct w:val="0"/>
            <w:bidi w:val="0"/>
            <w:snapToGrid/>
            <w:spacing w:line="440" w:lineRule="exact"/>
            <w:textAlignment w:val="auto"/>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fldChar w:fldCharType="begin"/>
          </w:r>
          <w:r>
            <w:rPr>
              <w:rFonts w:hint="default" w:ascii="Times New Roman" w:hAnsi="Times New Roman" w:cs="Times New Roman" w:eastAsiaTheme="minorEastAsia"/>
              <w:sz w:val="32"/>
              <w:szCs w:val="32"/>
            </w:rPr>
            <w:instrText xml:space="preserve"> HYPERLINK \l _Toc28268_WPSOffice_Level2 </w:instrText>
          </w:r>
          <w:r>
            <w:rPr>
              <w:rFonts w:hint="default" w:ascii="Times New Roman" w:hAnsi="Times New Roman" w:cs="Times New Roman" w:eastAsiaTheme="minorEastAsia"/>
              <w:sz w:val="32"/>
              <w:szCs w:val="32"/>
            </w:rPr>
            <w:fldChar w:fldCharType="separate"/>
          </w:r>
          <w:sdt>
            <w:sdtPr>
              <w:rPr>
                <w:rFonts w:hint="default" w:ascii="Times New Roman" w:hAnsi="Times New Roman" w:cs="Times New Roman" w:eastAsiaTheme="minorEastAsia"/>
                <w:b/>
                <w:bCs/>
                <w:kern w:val="44"/>
                <w:sz w:val="32"/>
                <w:szCs w:val="32"/>
                <w:lang w:val="en-US" w:eastAsia="zh-CN" w:bidi="ar-SA"/>
              </w:rPr>
              <w:id w:val="147479075"/>
              <w:placeholder>
                <w:docPart w:val="{8dfc5191-a576-4547-afe8-86346ed1cde5}"/>
              </w:placeholder>
            </w:sdtPr>
            <w:sdtEndPr>
              <w:rPr>
                <w:rFonts w:hint="default" w:ascii="Times New Roman" w:hAnsi="Times New Roman" w:cs="Times New Roman" w:eastAsiaTheme="minorEastAsia"/>
                <w:b/>
                <w:bCs/>
                <w:kern w:val="44"/>
                <w:sz w:val="32"/>
                <w:szCs w:val="32"/>
                <w:lang w:val="en-US" w:eastAsia="zh-CN" w:bidi="ar-SA"/>
              </w:rPr>
            </w:sdtEndPr>
            <w:sdtContent>
              <w:r>
                <w:rPr>
                  <w:rFonts w:hint="default" w:ascii="Times New Roman" w:hAnsi="Times New Roman" w:cs="Times New Roman" w:eastAsiaTheme="minorEastAsia"/>
                  <w:sz w:val="32"/>
                  <w:szCs w:val="32"/>
                </w:rPr>
                <w:t>三、投标文件的编制</w:t>
              </w:r>
            </w:sdtContent>
          </w:sdt>
          <w:r>
            <w:rPr>
              <w:rFonts w:hint="default" w:ascii="Times New Roman" w:hAnsi="Times New Roman" w:cs="Times New Roman" w:eastAsiaTheme="minorEastAsia"/>
              <w:sz w:val="32"/>
              <w:szCs w:val="32"/>
            </w:rPr>
            <w:tab/>
          </w:r>
          <w:bookmarkStart w:id="9" w:name="_Toc28268_WPSOffice_Level2Page"/>
          <w:r>
            <w:rPr>
              <w:rFonts w:hint="default" w:ascii="Times New Roman" w:hAnsi="Times New Roman" w:cs="Times New Roman" w:eastAsiaTheme="minorEastAsia"/>
              <w:sz w:val="32"/>
              <w:szCs w:val="32"/>
            </w:rPr>
            <w:t>5</w:t>
          </w:r>
          <w:bookmarkEnd w:id="9"/>
          <w:r>
            <w:rPr>
              <w:rFonts w:hint="default" w:ascii="Times New Roman" w:hAnsi="Times New Roman" w:cs="Times New Roman" w:eastAsiaTheme="minorEastAsia"/>
              <w:sz w:val="32"/>
              <w:szCs w:val="32"/>
            </w:rPr>
            <w:fldChar w:fldCharType="end"/>
          </w:r>
        </w:p>
        <w:p w14:paraId="08E93563">
          <w:pPr>
            <w:pStyle w:val="29"/>
            <w:keepNext w:val="0"/>
            <w:keepLines w:val="0"/>
            <w:pageBreakBefore w:val="0"/>
            <w:tabs>
              <w:tab w:val="right" w:leader="dot" w:pos="8958"/>
            </w:tabs>
            <w:kinsoku/>
            <w:wordWrap/>
            <w:overflowPunct/>
            <w:topLinePunct w:val="0"/>
            <w:bidi w:val="0"/>
            <w:snapToGrid/>
            <w:spacing w:line="440" w:lineRule="exact"/>
            <w:textAlignment w:val="auto"/>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fldChar w:fldCharType="begin"/>
          </w:r>
          <w:r>
            <w:rPr>
              <w:rFonts w:hint="default" w:ascii="Times New Roman" w:hAnsi="Times New Roman" w:cs="Times New Roman" w:eastAsiaTheme="minorEastAsia"/>
              <w:sz w:val="32"/>
              <w:szCs w:val="32"/>
            </w:rPr>
            <w:instrText xml:space="preserve"> HYPERLINK \l _Toc20493_WPSOffice_Level2 </w:instrText>
          </w:r>
          <w:r>
            <w:rPr>
              <w:rFonts w:hint="default" w:ascii="Times New Roman" w:hAnsi="Times New Roman" w:cs="Times New Roman" w:eastAsiaTheme="minorEastAsia"/>
              <w:sz w:val="32"/>
              <w:szCs w:val="32"/>
            </w:rPr>
            <w:fldChar w:fldCharType="separate"/>
          </w:r>
          <w:sdt>
            <w:sdtPr>
              <w:rPr>
                <w:rFonts w:hint="default" w:ascii="Times New Roman" w:hAnsi="Times New Roman" w:cs="Times New Roman" w:eastAsiaTheme="minorEastAsia"/>
                <w:b/>
                <w:bCs/>
                <w:kern w:val="44"/>
                <w:sz w:val="32"/>
                <w:szCs w:val="32"/>
                <w:lang w:val="en-US" w:eastAsia="zh-CN" w:bidi="ar-SA"/>
              </w:rPr>
              <w:id w:val="147453142"/>
              <w:placeholder>
                <w:docPart w:val="{7103c005-b315-4f29-8b62-38c021aad1b7}"/>
              </w:placeholder>
            </w:sdtPr>
            <w:sdtEndPr>
              <w:rPr>
                <w:rFonts w:hint="default" w:ascii="Times New Roman" w:hAnsi="Times New Roman" w:cs="Times New Roman" w:eastAsiaTheme="minorEastAsia"/>
                <w:b/>
                <w:bCs/>
                <w:kern w:val="44"/>
                <w:sz w:val="32"/>
                <w:szCs w:val="32"/>
                <w:lang w:val="en-US" w:eastAsia="zh-CN" w:bidi="ar-SA"/>
              </w:rPr>
            </w:sdtEndPr>
            <w:sdtContent>
              <w:r>
                <w:rPr>
                  <w:rFonts w:hint="default" w:ascii="Times New Roman" w:hAnsi="Times New Roman" w:cs="Times New Roman" w:eastAsiaTheme="minorEastAsia"/>
                  <w:sz w:val="32"/>
                  <w:szCs w:val="32"/>
                </w:rPr>
                <w:t>四、投标文件的递交</w:t>
              </w:r>
            </w:sdtContent>
          </w:sdt>
          <w:r>
            <w:rPr>
              <w:rFonts w:hint="default" w:ascii="Times New Roman" w:hAnsi="Times New Roman" w:cs="Times New Roman" w:eastAsiaTheme="minorEastAsia"/>
              <w:sz w:val="32"/>
              <w:szCs w:val="32"/>
            </w:rPr>
            <w:tab/>
          </w:r>
          <w:bookmarkStart w:id="10" w:name="_Toc20493_WPSOffice_Level2Page"/>
          <w:r>
            <w:rPr>
              <w:rFonts w:hint="default" w:ascii="Times New Roman" w:hAnsi="Times New Roman" w:cs="Times New Roman" w:eastAsiaTheme="minorEastAsia"/>
              <w:sz w:val="32"/>
              <w:szCs w:val="32"/>
            </w:rPr>
            <w:t>7</w:t>
          </w:r>
          <w:bookmarkEnd w:id="10"/>
          <w:r>
            <w:rPr>
              <w:rFonts w:hint="default" w:ascii="Times New Roman" w:hAnsi="Times New Roman" w:cs="Times New Roman" w:eastAsiaTheme="minorEastAsia"/>
              <w:sz w:val="32"/>
              <w:szCs w:val="32"/>
            </w:rPr>
            <w:fldChar w:fldCharType="end"/>
          </w:r>
        </w:p>
        <w:p w14:paraId="6A72460F">
          <w:pPr>
            <w:pStyle w:val="29"/>
            <w:keepNext w:val="0"/>
            <w:keepLines w:val="0"/>
            <w:pageBreakBefore w:val="0"/>
            <w:tabs>
              <w:tab w:val="right" w:leader="dot" w:pos="8958"/>
            </w:tabs>
            <w:kinsoku/>
            <w:wordWrap/>
            <w:overflowPunct/>
            <w:topLinePunct w:val="0"/>
            <w:bidi w:val="0"/>
            <w:snapToGrid/>
            <w:spacing w:line="440" w:lineRule="exact"/>
            <w:textAlignment w:val="auto"/>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fldChar w:fldCharType="begin"/>
          </w:r>
          <w:r>
            <w:rPr>
              <w:rFonts w:hint="default" w:ascii="Times New Roman" w:hAnsi="Times New Roman" w:cs="Times New Roman" w:eastAsiaTheme="minorEastAsia"/>
              <w:sz w:val="32"/>
              <w:szCs w:val="32"/>
            </w:rPr>
            <w:instrText xml:space="preserve"> HYPERLINK \l _Toc11341_WPSOffice_Level2 </w:instrText>
          </w:r>
          <w:r>
            <w:rPr>
              <w:rFonts w:hint="default" w:ascii="Times New Roman" w:hAnsi="Times New Roman" w:cs="Times New Roman" w:eastAsiaTheme="minorEastAsia"/>
              <w:sz w:val="32"/>
              <w:szCs w:val="32"/>
            </w:rPr>
            <w:fldChar w:fldCharType="separate"/>
          </w:r>
          <w:sdt>
            <w:sdtPr>
              <w:rPr>
                <w:rFonts w:hint="default" w:ascii="Times New Roman" w:hAnsi="Times New Roman" w:cs="Times New Roman" w:eastAsiaTheme="minorEastAsia"/>
                <w:b/>
                <w:bCs/>
                <w:kern w:val="44"/>
                <w:sz w:val="32"/>
                <w:szCs w:val="32"/>
                <w:lang w:val="en-US" w:eastAsia="zh-CN" w:bidi="ar-SA"/>
              </w:rPr>
              <w:id w:val="147457263"/>
              <w:placeholder>
                <w:docPart w:val="{8fb36ef7-a2f5-4d94-9589-29062c056135}"/>
              </w:placeholder>
            </w:sdtPr>
            <w:sdtEndPr>
              <w:rPr>
                <w:rFonts w:hint="default" w:ascii="Times New Roman" w:hAnsi="Times New Roman" w:cs="Times New Roman" w:eastAsiaTheme="minorEastAsia"/>
                <w:b/>
                <w:bCs/>
                <w:kern w:val="44"/>
                <w:sz w:val="32"/>
                <w:szCs w:val="32"/>
                <w:lang w:val="en-US" w:eastAsia="zh-CN" w:bidi="ar-SA"/>
              </w:rPr>
            </w:sdtEndPr>
            <w:sdtContent>
              <w:r>
                <w:rPr>
                  <w:rFonts w:hint="default" w:ascii="Times New Roman" w:hAnsi="Times New Roman" w:cs="Times New Roman" w:eastAsiaTheme="minorEastAsia"/>
                  <w:sz w:val="32"/>
                  <w:szCs w:val="32"/>
                </w:rPr>
                <w:t>五、评标</w:t>
              </w:r>
            </w:sdtContent>
          </w:sdt>
          <w:r>
            <w:rPr>
              <w:rFonts w:hint="default" w:ascii="Times New Roman" w:hAnsi="Times New Roman" w:cs="Times New Roman" w:eastAsiaTheme="minorEastAsia"/>
              <w:sz w:val="32"/>
              <w:szCs w:val="32"/>
            </w:rPr>
            <w:tab/>
          </w:r>
          <w:bookmarkStart w:id="11" w:name="_Toc11341_WPSOffice_Level2Page"/>
          <w:r>
            <w:rPr>
              <w:rFonts w:hint="default" w:ascii="Times New Roman" w:hAnsi="Times New Roman" w:cs="Times New Roman" w:eastAsiaTheme="minorEastAsia"/>
              <w:sz w:val="32"/>
              <w:szCs w:val="32"/>
            </w:rPr>
            <w:t>9</w:t>
          </w:r>
          <w:bookmarkEnd w:id="11"/>
          <w:r>
            <w:rPr>
              <w:rFonts w:hint="default" w:ascii="Times New Roman" w:hAnsi="Times New Roman" w:cs="Times New Roman" w:eastAsiaTheme="minorEastAsia"/>
              <w:sz w:val="32"/>
              <w:szCs w:val="32"/>
            </w:rPr>
            <w:fldChar w:fldCharType="end"/>
          </w:r>
        </w:p>
        <w:p w14:paraId="770D957E">
          <w:pPr>
            <w:pStyle w:val="28"/>
            <w:keepNext w:val="0"/>
            <w:keepLines w:val="0"/>
            <w:pageBreakBefore w:val="0"/>
            <w:tabs>
              <w:tab w:val="right" w:leader="dot" w:pos="8958"/>
            </w:tabs>
            <w:kinsoku/>
            <w:wordWrap/>
            <w:overflowPunct/>
            <w:topLinePunct w:val="0"/>
            <w:bidi w:val="0"/>
            <w:snapToGrid/>
            <w:spacing w:line="440" w:lineRule="exact"/>
            <w:textAlignment w:val="auto"/>
            <w:rPr>
              <w:rFonts w:hint="default" w:ascii="Times New Roman" w:hAnsi="Times New Roman" w:cs="Times New Roman" w:eastAsiaTheme="minorEastAsia"/>
              <w:sz w:val="32"/>
              <w:szCs w:val="32"/>
            </w:rPr>
          </w:pPr>
          <w:r>
            <w:rPr>
              <w:rFonts w:hint="default" w:ascii="Times New Roman" w:hAnsi="Times New Roman" w:cs="Times New Roman" w:eastAsiaTheme="minorEastAsia"/>
              <w:b/>
              <w:bCs/>
              <w:sz w:val="32"/>
              <w:szCs w:val="32"/>
            </w:rPr>
            <w:fldChar w:fldCharType="begin"/>
          </w:r>
          <w:r>
            <w:rPr>
              <w:rFonts w:hint="default" w:ascii="Times New Roman" w:hAnsi="Times New Roman" w:cs="Times New Roman" w:eastAsiaTheme="minorEastAsia"/>
              <w:sz w:val="32"/>
              <w:szCs w:val="32"/>
            </w:rPr>
            <w:instrText xml:space="preserve"> HYPERLINK \l _Toc11481_WPSOffice_Level1 </w:instrText>
          </w:r>
          <w:r>
            <w:rPr>
              <w:rFonts w:hint="default" w:ascii="Times New Roman" w:hAnsi="Times New Roman" w:cs="Times New Roman" w:eastAsiaTheme="minorEastAsia"/>
              <w:b/>
              <w:bCs/>
              <w:sz w:val="32"/>
              <w:szCs w:val="32"/>
            </w:rPr>
            <w:fldChar w:fldCharType="separate"/>
          </w:r>
          <w:sdt>
            <w:sdtPr>
              <w:rPr>
                <w:rFonts w:hint="default" w:ascii="Times New Roman" w:hAnsi="Times New Roman" w:cs="Times New Roman" w:eastAsiaTheme="minorEastAsia"/>
                <w:b/>
                <w:bCs/>
                <w:kern w:val="44"/>
                <w:sz w:val="32"/>
                <w:szCs w:val="32"/>
                <w:lang w:val="en-US" w:eastAsia="zh-CN" w:bidi="ar-SA"/>
              </w:rPr>
              <w:id w:val="147462364"/>
              <w:placeholder>
                <w:docPart w:val="{10d68413-6917-4fef-85a6-9bc7dab8351b}"/>
              </w:placeholder>
            </w:sdtPr>
            <w:sdtEndPr>
              <w:rPr>
                <w:rFonts w:hint="default" w:ascii="Times New Roman" w:hAnsi="Times New Roman" w:cs="Times New Roman" w:eastAsiaTheme="minorEastAsia"/>
                <w:b/>
                <w:bCs/>
                <w:kern w:val="44"/>
                <w:sz w:val="32"/>
                <w:szCs w:val="32"/>
                <w:lang w:val="en-US" w:eastAsia="zh-CN" w:bidi="ar-SA"/>
              </w:rPr>
            </w:sdtEndPr>
            <w:sdtContent>
              <w:r>
                <w:rPr>
                  <w:rFonts w:hint="default" w:ascii="Times New Roman" w:hAnsi="Times New Roman" w:cs="Times New Roman" w:eastAsiaTheme="minorEastAsia"/>
                  <w:b/>
                  <w:bCs/>
                  <w:sz w:val="32"/>
                  <w:szCs w:val="32"/>
                </w:rPr>
                <w:t>第三部分 用户需求书</w:t>
              </w:r>
            </w:sdtContent>
          </w:sdt>
          <w:r>
            <w:rPr>
              <w:rFonts w:hint="default" w:ascii="Times New Roman" w:hAnsi="Times New Roman" w:cs="Times New Roman" w:eastAsiaTheme="minorEastAsia"/>
              <w:b/>
              <w:bCs/>
              <w:sz w:val="32"/>
              <w:szCs w:val="32"/>
            </w:rPr>
            <w:tab/>
          </w:r>
          <w:bookmarkStart w:id="12" w:name="_Toc11481_WPSOffice_Level1Page"/>
          <w:r>
            <w:rPr>
              <w:rFonts w:hint="default" w:ascii="Times New Roman" w:hAnsi="Times New Roman" w:cs="Times New Roman" w:eastAsiaTheme="minorEastAsia"/>
              <w:b/>
              <w:bCs/>
              <w:sz w:val="32"/>
              <w:szCs w:val="32"/>
            </w:rPr>
            <w:t>11</w:t>
          </w:r>
          <w:bookmarkEnd w:id="12"/>
          <w:r>
            <w:rPr>
              <w:rFonts w:hint="default" w:ascii="Times New Roman" w:hAnsi="Times New Roman" w:cs="Times New Roman" w:eastAsiaTheme="minorEastAsia"/>
              <w:b/>
              <w:bCs/>
              <w:sz w:val="32"/>
              <w:szCs w:val="32"/>
            </w:rPr>
            <w:fldChar w:fldCharType="end"/>
          </w:r>
        </w:p>
        <w:p w14:paraId="2AC4DC1D">
          <w:pPr>
            <w:pStyle w:val="29"/>
            <w:keepNext w:val="0"/>
            <w:keepLines w:val="0"/>
            <w:pageBreakBefore w:val="0"/>
            <w:tabs>
              <w:tab w:val="right" w:leader="dot" w:pos="8958"/>
            </w:tabs>
            <w:kinsoku/>
            <w:wordWrap/>
            <w:overflowPunct/>
            <w:topLinePunct w:val="0"/>
            <w:bidi w:val="0"/>
            <w:snapToGrid/>
            <w:spacing w:line="440" w:lineRule="exact"/>
            <w:textAlignment w:val="auto"/>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fldChar w:fldCharType="begin"/>
          </w:r>
          <w:r>
            <w:rPr>
              <w:rFonts w:hint="default" w:ascii="Times New Roman" w:hAnsi="Times New Roman" w:cs="Times New Roman" w:eastAsiaTheme="minorEastAsia"/>
              <w:sz w:val="32"/>
              <w:szCs w:val="32"/>
            </w:rPr>
            <w:instrText xml:space="preserve"> HYPERLINK \l _Toc16595_WPSOffice_Level2 </w:instrText>
          </w:r>
          <w:r>
            <w:rPr>
              <w:rFonts w:hint="default" w:ascii="Times New Roman" w:hAnsi="Times New Roman" w:cs="Times New Roman" w:eastAsiaTheme="minorEastAsia"/>
              <w:sz w:val="32"/>
              <w:szCs w:val="32"/>
            </w:rPr>
            <w:fldChar w:fldCharType="separate"/>
          </w:r>
          <w:sdt>
            <w:sdtPr>
              <w:rPr>
                <w:rFonts w:hint="default" w:ascii="Times New Roman" w:hAnsi="Times New Roman" w:cs="Times New Roman" w:eastAsiaTheme="minorEastAsia"/>
                <w:b/>
                <w:bCs/>
                <w:kern w:val="44"/>
                <w:sz w:val="32"/>
                <w:szCs w:val="32"/>
                <w:lang w:val="en-US" w:eastAsia="zh-CN" w:bidi="ar-SA"/>
              </w:rPr>
              <w:id w:val="147464703"/>
              <w:placeholder>
                <w:docPart w:val="{10074131-5f09-4c8b-be55-dcd9a991e148}"/>
              </w:placeholder>
            </w:sdtPr>
            <w:sdtEndPr>
              <w:rPr>
                <w:rFonts w:hint="default" w:ascii="Times New Roman" w:hAnsi="Times New Roman" w:cs="Times New Roman" w:eastAsiaTheme="minorEastAsia"/>
                <w:b/>
                <w:bCs/>
                <w:kern w:val="44"/>
                <w:sz w:val="32"/>
                <w:szCs w:val="32"/>
                <w:lang w:val="en-US" w:eastAsia="zh-CN" w:bidi="ar-SA"/>
              </w:rPr>
            </w:sdtEndPr>
            <w:sdtContent>
              <w:r>
                <w:rPr>
                  <w:rFonts w:hint="default" w:ascii="Times New Roman" w:hAnsi="Times New Roman" w:cs="Times New Roman" w:eastAsiaTheme="minorEastAsia"/>
                  <w:sz w:val="32"/>
                  <w:szCs w:val="32"/>
                </w:rPr>
                <w:t>一、广州金控集团基本情况</w:t>
              </w:r>
            </w:sdtContent>
          </w:sdt>
          <w:r>
            <w:rPr>
              <w:rFonts w:hint="default" w:ascii="Times New Roman" w:hAnsi="Times New Roman" w:cs="Times New Roman" w:eastAsiaTheme="minorEastAsia"/>
              <w:sz w:val="32"/>
              <w:szCs w:val="32"/>
            </w:rPr>
            <w:tab/>
          </w:r>
          <w:bookmarkStart w:id="13" w:name="_Toc16595_WPSOffice_Level2Page"/>
          <w:r>
            <w:rPr>
              <w:rFonts w:hint="default" w:ascii="Times New Roman" w:hAnsi="Times New Roman" w:cs="Times New Roman" w:eastAsiaTheme="minorEastAsia"/>
              <w:sz w:val="32"/>
              <w:szCs w:val="32"/>
            </w:rPr>
            <w:t>11</w:t>
          </w:r>
          <w:bookmarkEnd w:id="13"/>
          <w:r>
            <w:rPr>
              <w:rFonts w:hint="default" w:ascii="Times New Roman" w:hAnsi="Times New Roman" w:cs="Times New Roman" w:eastAsiaTheme="minorEastAsia"/>
              <w:sz w:val="32"/>
              <w:szCs w:val="32"/>
            </w:rPr>
            <w:fldChar w:fldCharType="end"/>
          </w:r>
        </w:p>
        <w:p w14:paraId="774D66F9">
          <w:pPr>
            <w:pStyle w:val="29"/>
            <w:keepNext w:val="0"/>
            <w:keepLines w:val="0"/>
            <w:pageBreakBefore w:val="0"/>
            <w:tabs>
              <w:tab w:val="right" w:leader="dot" w:pos="8958"/>
            </w:tabs>
            <w:kinsoku/>
            <w:wordWrap/>
            <w:overflowPunct/>
            <w:topLinePunct w:val="0"/>
            <w:bidi w:val="0"/>
            <w:snapToGrid/>
            <w:spacing w:line="440" w:lineRule="exact"/>
            <w:textAlignment w:val="auto"/>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fldChar w:fldCharType="begin"/>
          </w:r>
          <w:r>
            <w:rPr>
              <w:rFonts w:hint="default" w:ascii="Times New Roman" w:hAnsi="Times New Roman" w:cs="Times New Roman" w:eastAsiaTheme="minorEastAsia"/>
              <w:sz w:val="32"/>
              <w:szCs w:val="32"/>
            </w:rPr>
            <w:instrText xml:space="preserve"> HYPERLINK \l _Toc16735_WPSOffice_Level2 </w:instrText>
          </w:r>
          <w:r>
            <w:rPr>
              <w:rFonts w:hint="default" w:ascii="Times New Roman" w:hAnsi="Times New Roman" w:cs="Times New Roman" w:eastAsiaTheme="minorEastAsia"/>
              <w:sz w:val="32"/>
              <w:szCs w:val="32"/>
            </w:rPr>
            <w:fldChar w:fldCharType="separate"/>
          </w:r>
          <w:sdt>
            <w:sdtPr>
              <w:rPr>
                <w:rFonts w:hint="default" w:ascii="Times New Roman" w:hAnsi="Times New Roman" w:cs="Times New Roman" w:eastAsiaTheme="minorEastAsia"/>
                <w:b/>
                <w:bCs/>
                <w:kern w:val="44"/>
                <w:sz w:val="32"/>
                <w:szCs w:val="32"/>
                <w:lang w:val="en-US" w:eastAsia="zh-CN" w:bidi="ar-SA"/>
              </w:rPr>
              <w:id w:val="147473188"/>
              <w:placeholder>
                <w:docPart w:val="{0a7f0c71-f761-435d-bc92-31388701490d}"/>
              </w:placeholder>
            </w:sdtPr>
            <w:sdtEndPr>
              <w:rPr>
                <w:rFonts w:hint="default" w:ascii="Times New Roman" w:hAnsi="Times New Roman" w:cs="Times New Roman" w:eastAsiaTheme="minorEastAsia"/>
                <w:b/>
                <w:bCs/>
                <w:kern w:val="44"/>
                <w:sz w:val="32"/>
                <w:szCs w:val="32"/>
                <w:lang w:val="en-US" w:eastAsia="zh-CN" w:bidi="ar-SA"/>
              </w:rPr>
            </w:sdtEndPr>
            <w:sdtContent>
              <w:r>
                <w:rPr>
                  <w:rFonts w:hint="default" w:ascii="Times New Roman" w:hAnsi="Times New Roman" w:cs="Times New Roman" w:eastAsiaTheme="minorEastAsia"/>
                  <w:sz w:val="32"/>
                  <w:szCs w:val="32"/>
                </w:rPr>
                <w:t>二、采购目的</w:t>
              </w:r>
            </w:sdtContent>
          </w:sdt>
          <w:r>
            <w:rPr>
              <w:rFonts w:hint="default" w:ascii="Times New Roman" w:hAnsi="Times New Roman" w:cs="Times New Roman" w:eastAsiaTheme="minorEastAsia"/>
              <w:sz w:val="32"/>
              <w:szCs w:val="32"/>
            </w:rPr>
            <w:tab/>
          </w:r>
          <w:bookmarkStart w:id="14" w:name="_Toc16735_WPSOffice_Level2Page"/>
          <w:r>
            <w:rPr>
              <w:rFonts w:hint="default" w:ascii="Times New Roman" w:hAnsi="Times New Roman" w:cs="Times New Roman" w:eastAsiaTheme="minorEastAsia"/>
              <w:sz w:val="32"/>
              <w:szCs w:val="32"/>
            </w:rPr>
            <w:t>11</w:t>
          </w:r>
          <w:bookmarkEnd w:id="14"/>
          <w:r>
            <w:rPr>
              <w:rFonts w:hint="default" w:ascii="Times New Roman" w:hAnsi="Times New Roman" w:cs="Times New Roman" w:eastAsiaTheme="minorEastAsia"/>
              <w:sz w:val="32"/>
              <w:szCs w:val="32"/>
            </w:rPr>
            <w:fldChar w:fldCharType="end"/>
          </w:r>
        </w:p>
        <w:p w14:paraId="3FEC1005">
          <w:pPr>
            <w:pStyle w:val="29"/>
            <w:keepNext w:val="0"/>
            <w:keepLines w:val="0"/>
            <w:pageBreakBefore w:val="0"/>
            <w:tabs>
              <w:tab w:val="right" w:leader="dot" w:pos="8958"/>
            </w:tabs>
            <w:kinsoku/>
            <w:wordWrap/>
            <w:overflowPunct/>
            <w:topLinePunct w:val="0"/>
            <w:bidi w:val="0"/>
            <w:snapToGrid/>
            <w:spacing w:line="440" w:lineRule="exact"/>
            <w:textAlignment w:val="auto"/>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fldChar w:fldCharType="begin"/>
          </w:r>
          <w:r>
            <w:rPr>
              <w:rFonts w:hint="default" w:ascii="Times New Roman" w:hAnsi="Times New Roman" w:cs="Times New Roman" w:eastAsiaTheme="minorEastAsia"/>
              <w:sz w:val="32"/>
              <w:szCs w:val="32"/>
            </w:rPr>
            <w:instrText xml:space="preserve"> HYPERLINK \l _Toc6032_WPSOffice_Level2 </w:instrText>
          </w:r>
          <w:r>
            <w:rPr>
              <w:rFonts w:hint="default" w:ascii="Times New Roman" w:hAnsi="Times New Roman" w:cs="Times New Roman" w:eastAsiaTheme="minorEastAsia"/>
              <w:sz w:val="32"/>
              <w:szCs w:val="32"/>
            </w:rPr>
            <w:fldChar w:fldCharType="separate"/>
          </w:r>
          <w:sdt>
            <w:sdtPr>
              <w:rPr>
                <w:rFonts w:hint="default" w:ascii="Times New Roman" w:hAnsi="Times New Roman" w:cs="Times New Roman" w:eastAsiaTheme="minorEastAsia"/>
                <w:b/>
                <w:bCs/>
                <w:kern w:val="44"/>
                <w:sz w:val="32"/>
                <w:szCs w:val="32"/>
                <w:lang w:val="en-US" w:eastAsia="zh-CN" w:bidi="ar-SA"/>
              </w:rPr>
              <w:id w:val="147474452"/>
              <w:placeholder>
                <w:docPart w:val="{8134330b-e229-4fe7-9c4e-e804105b291e}"/>
              </w:placeholder>
            </w:sdtPr>
            <w:sdtEndPr>
              <w:rPr>
                <w:rFonts w:hint="default" w:ascii="Times New Roman" w:hAnsi="Times New Roman" w:cs="Times New Roman" w:eastAsiaTheme="minorEastAsia"/>
                <w:b/>
                <w:bCs/>
                <w:kern w:val="44"/>
                <w:sz w:val="32"/>
                <w:szCs w:val="32"/>
                <w:lang w:val="en-US" w:eastAsia="zh-CN" w:bidi="ar-SA"/>
              </w:rPr>
            </w:sdtEndPr>
            <w:sdtContent>
              <w:r>
                <w:rPr>
                  <w:rFonts w:hint="default" w:ascii="Times New Roman" w:hAnsi="Times New Roman" w:cs="Times New Roman" w:eastAsiaTheme="minorEastAsia"/>
                  <w:sz w:val="32"/>
                  <w:szCs w:val="32"/>
                </w:rPr>
                <w:t>三、采购标的</w:t>
              </w:r>
            </w:sdtContent>
          </w:sdt>
          <w:r>
            <w:rPr>
              <w:rFonts w:hint="default" w:ascii="Times New Roman" w:hAnsi="Times New Roman" w:cs="Times New Roman" w:eastAsiaTheme="minorEastAsia"/>
              <w:sz w:val="32"/>
              <w:szCs w:val="32"/>
            </w:rPr>
            <w:tab/>
          </w:r>
          <w:bookmarkStart w:id="15" w:name="_Toc6032_WPSOffice_Level2Page"/>
          <w:r>
            <w:rPr>
              <w:rFonts w:hint="default" w:ascii="Times New Roman" w:hAnsi="Times New Roman" w:cs="Times New Roman" w:eastAsiaTheme="minorEastAsia"/>
              <w:sz w:val="32"/>
              <w:szCs w:val="32"/>
            </w:rPr>
            <w:t>11</w:t>
          </w:r>
          <w:bookmarkEnd w:id="15"/>
          <w:r>
            <w:rPr>
              <w:rFonts w:hint="default" w:ascii="Times New Roman" w:hAnsi="Times New Roman" w:cs="Times New Roman" w:eastAsiaTheme="minorEastAsia"/>
              <w:sz w:val="32"/>
              <w:szCs w:val="32"/>
            </w:rPr>
            <w:fldChar w:fldCharType="end"/>
          </w:r>
        </w:p>
        <w:p w14:paraId="16BA0990">
          <w:pPr>
            <w:pStyle w:val="29"/>
            <w:keepNext w:val="0"/>
            <w:keepLines w:val="0"/>
            <w:pageBreakBefore w:val="0"/>
            <w:tabs>
              <w:tab w:val="right" w:leader="dot" w:pos="8958"/>
            </w:tabs>
            <w:kinsoku/>
            <w:wordWrap/>
            <w:overflowPunct/>
            <w:topLinePunct w:val="0"/>
            <w:bidi w:val="0"/>
            <w:snapToGrid/>
            <w:spacing w:line="440" w:lineRule="exact"/>
            <w:textAlignment w:val="auto"/>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fldChar w:fldCharType="begin"/>
          </w:r>
          <w:r>
            <w:rPr>
              <w:rFonts w:hint="default" w:ascii="Times New Roman" w:hAnsi="Times New Roman" w:cs="Times New Roman" w:eastAsiaTheme="minorEastAsia"/>
              <w:sz w:val="32"/>
              <w:szCs w:val="32"/>
            </w:rPr>
            <w:instrText xml:space="preserve"> HYPERLINK \l _Toc5872_WPSOffice_Level2 </w:instrText>
          </w:r>
          <w:r>
            <w:rPr>
              <w:rFonts w:hint="default" w:ascii="Times New Roman" w:hAnsi="Times New Roman" w:cs="Times New Roman" w:eastAsiaTheme="minorEastAsia"/>
              <w:sz w:val="32"/>
              <w:szCs w:val="32"/>
            </w:rPr>
            <w:fldChar w:fldCharType="separate"/>
          </w:r>
          <w:sdt>
            <w:sdtPr>
              <w:rPr>
                <w:rFonts w:hint="default" w:ascii="Times New Roman" w:hAnsi="Times New Roman" w:cs="Times New Roman" w:eastAsiaTheme="minorEastAsia"/>
                <w:b/>
                <w:bCs/>
                <w:kern w:val="44"/>
                <w:sz w:val="32"/>
                <w:szCs w:val="32"/>
                <w:lang w:val="en-US" w:eastAsia="zh-CN" w:bidi="ar-SA"/>
              </w:rPr>
              <w:id w:val="147482102"/>
              <w:placeholder>
                <w:docPart w:val="{8b767c03-1a2e-456c-ba6c-d0392b897db3}"/>
              </w:placeholder>
            </w:sdtPr>
            <w:sdtEndPr>
              <w:rPr>
                <w:rFonts w:hint="default" w:ascii="Times New Roman" w:hAnsi="Times New Roman" w:cs="Times New Roman" w:eastAsiaTheme="minorEastAsia"/>
                <w:b/>
                <w:bCs/>
                <w:kern w:val="44"/>
                <w:sz w:val="32"/>
                <w:szCs w:val="32"/>
                <w:lang w:val="en-US" w:eastAsia="zh-CN" w:bidi="ar-SA"/>
              </w:rPr>
            </w:sdtEndPr>
            <w:sdtContent>
              <w:r>
                <w:rPr>
                  <w:rFonts w:hint="default" w:ascii="Times New Roman" w:hAnsi="Times New Roman" w:cs="Times New Roman" w:eastAsiaTheme="minorEastAsia"/>
                  <w:sz w:val="32"/>
                  <w:szCs w:val="32"/>
                </w:rPr>
                <w:t>四、采购用途</w:t>
              </w:r>
            </w:sdtContent>
          </w:sdt>
          <w:r>
            <w:rPr>
              <w:rFonts w:hint="default" w:ascii="Times New Roman" w:hAnsi="Times New Roman" w:cs="Times New Roman" w:eastAsiaTheme="minorEastAsia"/>
              <w:sz w:val="32"/>
              <w:szCs w:val="32"/>
            </w:rPr>
            <w:tab/>
          </w:r>
          <w:bookmarkStart w:id="16" w:name="_Toc5872_WPSOffice_Level2Page"/>
          <w:r>
            <w:rPr>
              <w:rFonts w:hint="default" w:ascii="Times New Roman" w:hAnsi="Times New Roman" w:cs="Times New Roman" w:eastAsiaTheme="minorEastAsia"/>
              <w:sz w:val="32"/>
              <w:szCs w:val="32"/>
            </w:rPr>
            <w:t>12</w:t>
          </w:r>
          <w:bookmarkEnd w:id="16"/>
          <w:r>
            <w:rPr>
              <w:rFonts w:hint="default" w:ascii="Times New Roman" w:hAnsi="Times New Roman" w:cs="Times New Roman" w:eastAsiaTheme="minorEastAsia"/>
              <w:sz w:val="32"/>
              <w:szCs w:val="32"/>
            </w:rPr>
            <w:fldChar w:fldCharType="end"/>
          </w:r>
        </w:p>
        <w:p w14:paraId="1F424F92">
          <w:pPr>
            <w:pStyle w:val="29"/>
            <w:keepNext w:val="0"/>
            <w:keepLines w:val="0"/>
            <w:pageBreakBefore w:val="0"/>
            <w:tabs>
              <w:tab w:val="right" w:leader="dot" w:pos="8958"/>
            </w:tabs>
            <w:kinsoku/>
            <w:wordWrap/>
            <w:overflowPunct/>
            <w:topLinePunct w:val="0"/>
            <w:bidi w:val="0"/>
            <w:snapToGrid/>
            <w:spacing w:line="440" w:lineRule="exact"/>
            <w:textAlignment w:val="auto"/>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fldChar w:fldCharType="begin"/>
          </w:r>
          <w:r>
            <w:rPr>
              <w:rFonts w:hint="default" w:ascii="Times New Roman" w:hAnsi="Times New Roman" w:cs="Times New Roman" w:eastAsiaTheme="minorEastAsia"/>
              <w:sz w:val="32"/>
              <w:szCs w:val="32"/>
            </w:rPr>
            <w:instrText xml:space="preserve"> HYPERLINK \l _Toc13985_WPSOffice_Level2 </w:instrText>
          </w:r>
          <w:r>
            <w:rPr>
              <w:rFonts w:hint="default" w:ascii="Times New Roman" w:hAnsi="Times New Roman" w:cs="Times New Roman" w:eastAsiaTheme="minorEastAsia"/>
              <w:sz w:val="32"/>
              <w:szCs w:val="32"/>
            </w:rPr>
            <w:fldChar w:fldCharType="separate"/>
          </w:r>
          <w:sdt>
            <w:sdtPr>
              <w:rPr>
                <w:rFonts w:hint="default" w:ascii="Times New Roman" w:hAnsi="Times New Roman" w:cs="Times New Roman" w:eastAsiaTheme="minorEastAsia"/>
                <w:b/>
                <w:bCs/>
                <w:kern w:val="44"/>
                <w:sz w:val="32"/>
                <w:szCs w:val="32"/>
                <w:lang w:val="en-US" w:eastAsia="zh-CN" w:bidi="ar-SA"/>
              </w:rPr>
              <w:id w:val="147461321"/>
              <w:placeholder>
                <w:docPart w:val="{e5855af9-ae18-48f3-8a87-e03ea983384c}"/>
              </w:placeholder>
            </w:sdtPr>
            <w:sdtEndPr>
              <w:rPr>
                <w:rFonts w:hint="default" w:ascii="Times New Roman" w:hAnsi="Times New Roman" w:cs="Times New Roman" w:eastAsiaTheme="minorEastAsia"/>
                <w:b/>
                <w:bCs/>
                <w:kern w:val="44"/>
                <w:sz w:val="32"/>
                <w:szCs w:val="32"/>
                <w:lang w:val="en-US" w:eastAsia="zh-CN" w:bidi="ar-SA"/>
              </w:rPr>
            </w:sdtEndPr>
            <w:sdtContent>
              <w:r>
                <w:rPr>
                  <w:rFonts w:hint="default" w:ascii="Times New Roman" w:hAnsi="Times New Roman" w:cs="Times New Roman" w:eastAsiaTheme="minorEastAsia"/>
                  <w:sz w:val="32"/>
                  <w:szCs w:val="32"/>
                </w:rPr>
                <w:t>五、采购项目的详细技术需求方案</w:t>
              </w:r>
            </w:sdtContent>
          </w:sdt>
          <w:r>
            <w:rPr>
              <w:rFonts w:hint="default" w:ascii="Times New Roman" w:hAnsi="Times New Roman" w:cs="Times New Roman" w:eastAsiaTheme="minorEastAsia"/>
              <w:sz w:val="32"/>
              <w:szCs w:val="32"/>
            </w:rPr>
            <w:tab/>
          </w:r>
          <w:bookmarkStart w:id="17" w:name="_Toc13985_WPSOffice_Level2Page"/>
          <w:r>
            <w:rPr>
              <w:rFonts w:hint="default" w:ascii="Times New Roman" w:hAnsi="Times New Roman" w:cs="Times New Roman" w:eastAsiaTheme="minorEastAsia"/>
              <w:sz w:val="32"/>
              <w:szCs w:val="32"/>
            </w:rPr>
            <w:t>12</w:t>
          </w:r>
          <w:bookmarkEnd w:id="17"/>
          <w:r>
            <w:rPr>
              <w:rFonts w:hint="default" w:ascii="Times New Roman" w:hAnsi="Times New Roman" w:cs="Times New Roman" w:eastAsiaTheme="minorEastAsia"/>
              <w:sz w:val="32"/>
              <w:szCs w:val="32"/>
            </w:rPr>
            <w:fldChar w:fldCharType="end"/>
          </w:r>
        </w:p>
        <w:p w14:paraId="4B79E7D4">
          <w:pPr>
            <w:pStyle w:val="28"/>
            <w:keepNext w:val="0"/>
            <w:keepLines w:val="0"/>
            <w:pageBreakBefore w:val="0"/>
            <w:tabs>
              <w:tab w:val="right" w:leader="dot" w:pos="8958"/>
            </w:tabs>
            <w:kinsoku/>
            <w:wordWrap/>
            <w:overflowPunct/>
            <w:topLinePunct w:val="0"/>
            <w:bidi w:val="0"/>
            <w:snapToGrid/>
            <w:spacing w:line="440" w:lineRule="exact"/>
            <w:textAlignment w:val="auto"/>
            <w:rPr>
              <w:rFonts w:hint="default" w:ascii="Times New Roman" w:hAnsi="Times New Roman" w:cs="Times New Roman" w:eastAsiaTheme="minorEastAsia"/>
              <w:sz w:val="32"/>
              <w:szCs w:val="32"/>
            </w:rPr>
          </w:pPr>
          <w:r>
            <w:rPr>
              <w:rFonts w:hint="default" w:ascii="Times New Roman" w:hAnsi="Times New Roman" w:cs="Times New Roman" w:eastAsiaTheme="minorEastAsia"/>
              <w:b/>
              <w:bCs/>
              <w:sz w:val="32"/>
              <w:szCs w:val="32"/>
            </w:rPr>
            <w:fldChar w:fldCharType="begin"/>
          </w:r>
          <w:r>
            <w:rPr>
              <w:rFonts w:hint="default" w:ascii="Times New Roman" w:hAnsi="Times New Roman" w:cs="Times New Roman" w:eastAsiaTheme="minorEastAsia"/>
              <w:sz w:val="32"/>
              <w:szCs w:val="32"/>
            </w:rPr>
            <w:instrText xml:space="preserve"> HYPERLINK \l _Toc24625_WPSOffice_Level1 </w:instrText>
          </w:r>
          <w:r>
            <w:rPr>
              <w:rFonts w:hint="default" w:ascii="Times New Roman" w:hAnsi="Times New Roman" w:cs="Times New Roman" w:eastAsiaTheme="minorEastAsia"/>
              <w:b/>
              <w:bCs/>
              <w:sz w:val="32"/>
              <w:szCs w:val="32"/>
            </w:rPr>
            <w:fldChar w:fldCharType="separate"/>
          </w:r>
          <w:sdt>
            <w:sdtPr>
              <w:rPr>
                <w:rFonts w:hint="default" w:ascii="Times New Roman" w:hAnsi="Times New Roman" w:cs="Times New Roman" w:eastAsiaTheme="minorEastAsia"/>
                <w:b/>
                <w:bCs/>
                <w:kern w:val="44"/>
                <w:sz w:val="32"/>
                <w:szCs w:val="32"/>
                <w:lang w:val="en-US" w:eastAsia="zh-CN" w:bidi="ar-SA"/>
              </w:rPr>
              <w:id w:val="147456822"/>
              <w:placeholder>
                <w:docPart w:val="{c7e91d0d-add2-4af3-b0cf-e5c8380d4c67}"/>
              </w:placeholder>
            </w:sdtPr>
            <w:sdtEndPr>
              <w:rPr>
                <w:rFonts w:hint="default" w:ascii="Times New Roman" w:hAnsi="Times New Roman" w:cs="Times New Roman" w:eastAsiaTheme="minorEastAsia"/>
                <w:b/>
                <w:bCs/>
                <w:kern w:val="44"/>
                <w:sz w:val="32"/>
                <w:szCs w:val="32"/>
                <w:lang w:val="en-US" w:eastAsia="zh-CN" w:bidi="ar-SA"/>
              </w:rPr>
            </w:sdtEndPr>
            <w:sdtContent>
              <w:r>
                <w:rPr>
                  <w:rFonts w:hint="default" w:ascii="Times New Roman" w:hAnsi="Times New Roman" w:cs="Times New Roman" w:eastAsiaTheme="minorEastAsia"/>
                  <w:b/>
                  <w:bCs/>
                  <w:sz w:val="32"/>
                  <w:szCs w:val="32"/>
                </w:rPr>
                <w:t>第四部分 投标文件格式</w:t>
              </w:r>
            </w:sdtContent>
          </w:sdt>
          <w:r>
            <w:rPr>
              <w:rFonts w:hint="default" w:ascii="Times New Roman" w:hAnsi="Times New Roman" w:cs="Times New Roman" w:eastAsiaTheme="minorEastAsia"/>
              <w:b/>
              <w:bCs/>
              <w:sz w:val="32"/>
              <w:szCs w:val="32"/>
            </w:rPr>
            <w:tab/>
          </w:r>
          <w:bookmarkStart w:id="18" w:name="_Toc24625_WPSOffice_Level1Page"/>
          <w:r>
            <w:rPr>
              <w:rFonts w:hint="default" w:ascii="Times New Roman" w:hAnsi="Times New Roman" w:cs="Times New Roman" w:eastAsiaTheme="minorEastAsia"/>
              <w:b/>
              <w:bCs/>
              <w:sz w:val="32"/>
              <w:szCs w:val="32"/>
            </w:rPr>
            <w:t>16</w:t>
          </w:r>
          <w:bookmarkEnd w:id="18"/>
          <w:r>
            <w:rPr>
              <w:rFonts w:hint="default" w:ascii="Times New Roman" w:hAnsi="Times New Roman" w:cs="Times New Roman" w:eastAsiaTheme="minorEastAsia"/>
              <w:b/>
              <w:bCs/>
              <w:sz w:val="32"/>
              <w:szCs w:val="32"/>
            </w:rPr>
            <w:fldChar w:fldCharType="end"/>
          </w:r>
        </w:p>
        <w:p w14:paraId="676AD064">
          <w:pPr>
            <w:pStyle w:val="28"/>
            <w:keepNext w:val="0"/>
            <w:keepLines w:val="0"/>
            <w:pageBreakBefore w:val="0"/>
            <w:tabs>
              <w:tab w:val="right" w:leader="dot" w:pos="8958"/>
            </w:tabs>
            <w:kinsoku/>
            <w:wordWrap/>
            <w:overflowPunct/>
            <w:topLinePunct w:val="0"/>
            <w:bidi w:val="0"/>
            <w:snapToGrid/>
            <w:spacing w:line="440" w:lineRule="exact"/>
            <w:textAlignment w:val="auto"/>
            <w:rPr>
              <w:rFonts w:hint="default" w:ascii="Times New Roman" w:hAnsi="Times New Roman" w:cs="Times New Roman" w:eastAsiaTheme="minorEastAsia"/>
              <w:sz w:val="32"/>
              <w:szCs w:val="32"/>
            </w:rPr>
          </w:pPr>
          <w:r>
            <w:rPr>
              <w:rFonts w:hint="default" w:ascii="Times New Roman" w:hAnsi="Times New Roman" w:cs="Times New Roman" w:eastAsiaTheme="minorEastAsia"/>
              <w:b/>
              <w:bCs/>
              <w:sz w:val="32"/>
              <w:szCs w:val="32"/>
            </w:rPr>
            <w:fldChar w:fldCharType="begin"/>
          </w:r>
          <w:r>
            <w:rPr>
              <w:rFonts w:hint="default" w:ascii="Times New Roman" w:hAnsi="Times New Roman" w:cs="Times New Roman" w:eastAsiaTheme="minorEastAsia"/>
              <w:sz w:val="32"/>
              <w:szCs w:val="32"/>
            </w:rPr>
            <w:instrText xml:space="preserve"> HYPERLINK \l _Toc6127_WPSOffice_Level1 </w:instrText>
          </w:r>
          <w:r>
            <w:rPr>
              <w:rFonts w:hint="default" w:ascii="Times New Roman" w:hAnsi="Times New Roman" w:cs="Times New Roman" w:eastAsiaTheme="minorEastAsia"/>
              <w:b/>
              <w:bCs/>
              <w:sz w:val="32"/>
              <w:szCs w:val="32"/>
            </w:rPr>
            <w:fldChar w:fldCharType="separate"/>
          </w:r>
          <w:sdt>
            <w:sdtPr>
              <w:rPr>
                <w:rFonts w:hint="default" w:ascii="Times New Roman" w:hAnsi="Times New Roman" w:cs="Times New Roman" w:eastAsiaTheme="minorEastAsia"/>
                <w:b/>
                <w:bCs/>
                <w:kern w:val="44"/>
                <w:sz w:val="32"/>
                <w:szCs w:val="32"/>
                <w:lang w:val="en-US" w:eastAsia="zh-CN" w:bidi="ar-SA"/>
              </w:rPr>
              <w:id w:val="147475023"/>
              <w:placeholder>
                <w:docPart w:val="{bf17d3ef-ff60-44f6-bfff-257329359d01}"/>
              </w:placeholder>
            </w:sdtPr>
            <w:sdtEndPr>
              <w:rPr>
                <w:rFonts w:hint="default" w:ascii="Times New Roman" w:hAnsi="Times New Roman" w:cs="Times New Roman" w:eastAsiaTheme="minorEastAsia"/>
                <w:b/>
                <w:bCs/>
                <w:kern w:val="44"/>
                <w:sz w:val="32"/>
                <w:szCs w:val="32"/>
                <w:lang w:val="en-US" w:eastAsia="zh-CN" w:bidi="ar-SA"/>
              </w:rPr>
            </w:sdtEndPr>
            <w:sdtContent>
              <w:r>
                <w:rPr>
                  <w:rFonts w:hint="default" w:ascii="Times New Roman" w:hAnsi="Times New Roman" w:cs="Times New Roman" w:eastAsiaTheme="minorEastAsia"/>
                  <w:b/>
                  <w:bCs/>
                  <w:sz w:val="32"/>
                  <w:szCs w:val="32"/>
                </w:rPr>
                <w:t>第五部分 开标、评标和定标</w:t>
              </w:r>
            </w:sdtContent>
          </w:sdt>
          <w:r>
            <w:rPr>
              <w:rFonts w:hint="default" w:ascii="Times New Roman" w:hAnsi="Times New Roman" w:cs="Times New Roman" w:eastAsiaTheme="minorEastAsia"/>
              <w:b/>
              <w:bCs/>
              <w:sz w:val="32"/>
              <w:szCs w:val="32"/>
            </w:rPr>
            <w:tab/>
          </w:r>
          <w:bookmarkStart w:id="19" w:name="_Toc6127_WPSOffice_Level1Page"/>
          <w:r>
            <w:rPr>
              <w:rFonts w:hint="default" w:ascii="Times New Roman" w:hAnsi="Times New Roman" w:cs="Times New Roman" w:eastAsiaTheme="minorEastAsia"/>
              <w:b/>
              <w:bCs/>
              <w:sz w:val="32"/>
              <w:szCs w:val="32"/>
            </w:rPr>
            <w:t>36</w:t>
          </w:r>
          <w:bookmarkEnd w:id="19"/>
          <w:r>
            <w:rPr>
              <w:rFonts w:hint="default" w:ascii="Times New Roman" w:hAnsi="Times New Roman" w:cs="Times New Roman" w:eastAsiaTheme="minorEastAsia"/>
              <w:b/>
              <w:bCs/>
              <w:sz w:val="32"/>
              <w:szCs w:val="32"/>
            </w:rPr>
            <w:fldChar w:fldCharType="end"/>
          </w:r>
        </w:p>
        <w:p w14:paraId="454FDE0D">
          <w:pPr>
            <w:pStyle w:val="29"/>
            <w:keepNext w:val="0"/>
            <w:keepLines w:val="0"/>
            <w:pageBreakBefore w:val="0"/>
            <w:tabs>
              <w:tab w:val="right" w:leader="dot" w:pos="8958"/>
            </w:tabs>
            <w:kinsoku/>
            <w:wordWrap/>
            <w:overflowPunct/>
            <w:topLinePunct w:val="0"/>
            <w:bidi w:val="0"/>
            <w:snapToGrid/>
            <w:spacing w:line="440" w:lineRule="exact"/>
            <w:textAlignment w:val="auto"/>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fldChar w:fldCharType="begin"/>
          </w:r>
          <w:r>
            <w:rPr>
              <w:rFonts w:hint="default" w:ascii="Times New Roman" w:hAnsi="Times New Roman" w:cs="Times New Roman" w:eastAsiaTheme="minorEastAsia"/>
              <w:sz w:val="32"/>
              <w:szCs w:val="32"/>
            </w:rPr>
            <w:instrText xml:space="preserve"> HYPERLINK \l _Toc15301_WPSOffice_Level2 </w:instrText>
          </w:r>
          <w:r>
            <w:rPr>
              <w:rFonts w:hint="default" w:ascii="Times New Roman" w:hAnsi="Times New Roman" w:cs="Times New Roman" w:eastAsiaTheme="minorEastAsia"/>
              <w:sz w:val="32"/>
              <w:szCs w:val="32"/>
            </w:rPr>
            <w:fldChar w:fldCharType="separate"/>
          </w:r>
          <w:sdt>
            <w:sdtPr>
              <w:rPr>
                <w:rFonts w:hint="default" w:ascii="Times New Roman" w:hAnsi="Times New Roman" w:cs="Times New Roman" w:eastAsiaTheme="minorEastAsia"/>
                <w:b/>
                <w:bCs/>
                <w:kern w:val="44"/>
                <w:sz w:val="32"/>
                <w:szCs w:val="32"/>
                <w:lang w:val="en-US" w:eastAsia="zh-CN" w:bidi="ar-SA"/>
              </w:rPr>
              <w:id w:val="147453111"/>
              <w:placeholder>
                <w:docPart w:val="{eeb63e49-0fbd-4e77-912a-6370077b1fa0}"/>
              </w:placeholder>
            </w:sdtPr>
            <w:sdtEndPr>
              <w:rPr>
                <w:rFonts w:hint="default" w:ascii="Times New Roman" w:hAnsi="Times New Roman" w:cs="Times New Roman" w:eastAsiaTheme="minorEastAsia"/>
                <w:b/>
                <w:bCs/>
                <w:kern w:val="44"/>
                <w:sz w:val="32"/>
                <w:szCs w:val="32"/>
                <w:lang w:val="en-US" w:eastAsia="zh-CN" w:bidi="ar-SA"/>
              </w:rPr>
            </w:sdtEndPr>
            <w:sdtContent>
              <w:r>
                <w:rPr>
                  <w:rFonts w:hint="default" w:ascii="Times New Roman" w:hAnsi="Times New Roman" w:cs="Times New Roman" w:eastAsiaTheme="minorEastAsia"/>
                  <w:sz w:val="32"/>
                  <w:szCs w:val="32"/>
                </w:rPr>
                <w:t>一、开标</w:t>
              </w:r>
            </w:sdtContent>
          </w:sdt>
          <w:r>
            <w:rPr>
              <w:rFonts w:hint="default" w:ascii="Times New Roman" w:hAnsi="Times New Roman" w:cs="Times New Roman" w:eastAsiaTheme="minorEastAsia"/>
              <w:sz w:val="32"/>
              <w:szCs w:val="32"/>
            </w:rPr>
            <w:tab/>
          </w:r>
          <w:bookmarkStart w:id="20" w:name="_Toc15301_WPSOffice_Level2Page"/>
          <w:r>
            <w:rPr>
              <w:rFonts w:hint="default" w:ascii="Times New Roman" w:hAnsi="Times New Roman" w:cs="Times New Roman" w:eastAsiaTheme="minorEastAsia"/>
              <w:sz w:val="32"/>
              <w:szCs w:val="32"/>
            </w:rPr>
            <w:t>36</w:t>
          </w:r>
          <w:bookmarkEnd w:id="20"/>
          <w:r>
            <w:rPr>
              <w:rFonts w:hint="default" w:ascii="Times New Roman" w:hAnsi="Times New Roman" w:cs="Times New Roman" w:eastAsiaTheme="minorEastAsia"/>
              <w:sz w:val="32"/>
              <w:szCs w:val="32"/>
            </w:rPr>
            <w:fldChar w:fldCharType="end"/>
          </w:r>
        </w:p>
        <w:p w14:paraId="3B4E464C">
          <w:pPr>
            <w:pStyle w:val="29"/>
            <w:keepNext w:val="0"/>
            <w:keepLines w:val="0"/>
            <w:pageBreakBefore w:val="0"/>
            <w:tabs>
              <w:tab w:val="right" w:leader="dot" w:pos="8958"/>
            </w:tabs>
            <w:kinsoku/>
            <w:wordWrap/>
            <w:overflowPunct/>
            <w:topLinePunct w:val="0"/>
            <w:bidi w:val="0"/>
            <w:snapToGrid/>
            <w:spacing w:line="440" w:lineRule="exact"/>
            <w:textAlignment w:val="auto"/>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fldChar w:fldCharType="begin"/>
          </w:r>
          <w:r>
            <w:rPr>
              <w:rFonts w:hint="default" w:ascii="Times New Roman" w:hAnsi="Times New Roman" w:cs="Times New Roman" w:eastAsiaTheme="minorEastAsia"/>
              <w:sz w:val="32"/>
              <w:szCs w:val="32"/>
            </w:rPr>
            <w:instrText xml:space="preserve"> HYPERLINK \l _Toc6875_WPSOffice_Level2 </w:instrText>
          </w:r>
          <w:r>
            <w:rPr>
              <w:rFonts w:hint="default" w:ascii="Times New Roman" w:hAnsi="Times New Roman" w:cs="Times New Roman" w:eastAsiaTheme="minorEastAsia"/>
              <w:sz w:val="32"/>
              <w:szCs w:val="32"/>
            </w:rPr>
            <w:fldChar w:fldCharType="separate"/>
          </w:r>
          <w:sdt>
            <w:sdtPr>
              <w:rPr>
                <w:rFonts w:hint="default" w:ascii="Times New Roman" w:hAnsi="Times New Roman" w:cs="Times New Roman" w:eastAsiaTheme="minorEastAsia"/>
                <w:b/>
                <w:bCs/>
                <w:kern w:val="44"/>
                <w:sz w:val="32"/>
                <w:szCs w:val="32"/>
                <w:lang w:val="en-US" w:eastAsia="zh-CN" w:bidi="ar-SA"/>
              </w:rPr>
              <w:id w:val="147460601"/>
              <w:placeholder>
                <w:docPart w:val="{60d781b6-3102-48cf-8008-d17d9043a86f}"/>
              </w:placeholder>
            </w:sdtPr>
            <w:sdtEndPr>
              <w:rPr>
                <w:rFonts w:hint="default" w:ascii="Times New Roman" w:hAnsi="Times New Roman" w:cs="Times New Roman" w:eastAsiaTheme="minorEastAsia"/>
                <w:b/>
                <w:bCs/>
                <w:kern w:val="44"/>
                <w:sz w:val="32"/>
                <w:szCs w:val="32"/>
                <w:lang w:val="en-US" w:eastAsia="zh-CN" w:bidi="ar-SA"/>
              </w:rPr>
            </w:sdtEndPr>
            <w:sdtContent>
              <w:r>
                <w:rPr>
                  <w:rFonts w:hint="default" w:ascii="Times New Roman" w:hAnsi="Times New Roman" w:cs="Times New Roman" w:eastAsiaTheme="minorEastAsia"/>
                  <w:sz w:val="32"/>
                  <w:szCs w:val="32"/>
                </w:rPr>
                <w:t>二、评标</w:t>
              </w:r>
            </w:sdtContent>
          </w:sdt>
          <w:r>
            <w:rPr>
              <w:rFonts w:hint="default" w:ascii="Times New Roman" w:hAnsi="Times New Roman" w:cs="Times New Roman" w:eastAsiaTheme="minorEastAsia"/>
              <w:sz w:val="32"/>
              <w:szCs w:val="32"/>
            </w:rPr>
            <w:tab/>
          </w:r>
          <w:bookmarkStart w:id="21" w:name="_Toc6875_WPSOffice_Level2Page"/>
          <w:r>
            <w:rPr>
              <w:rFonts w:hint="default" w:ascii="Times New Roman" w:hAnsi="Times New Roman" w:cs="Times New Roman" w:eastAsiaTheme="minorEastAsia"/>
              <w:sz w:val="32"/>
              <w:szCs w:val="32"/>
            </w:rPr>
            <w:t>36</w:t>
          </w:r>
          <w:bookmarkEnd w:id="21"/>
          <w:r>
            <w:rPr>
              <w:rFonts w:hint="default" w:ascii="Times New Roman" w:hAnsi="Times New Roman" w:cs="Times New Roman" w:eastAsiaTheme="minorEastAsia"/>
              <w:sz w:val="32"/>
              <w:szCs w:val="32"/>
            </w:rPr>
            <w:fldChar w:fldCharType="end"/>
          </w:r>
        </w:p>
        <w:p w14:paraId="4CEF3CD9">
          <w:pPr>
            <w:pStyle w:val="29"/>
            <w:keepNext w:val="0"/>
            <w:keepLines w:val="0"/>
            <w:pageBreakBefore w:val="0"/>
            <w:tabs>
              <w:tab w:val="right" w:leader="dot" w:pos="8958"/>
            </w:tabs>
            <w:kinsoku/>
            <w:wordWrap/>
            <w:overflowPunct/>
            <w:topLinePunct w:val="0"/>
            <w:bidi w:val="0"/>
            <w:snapToGrid/>
            <w:spacing w:line="440" w:lineRule="exact"/>
            <w:textAlignment w:val="auto"/>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fldChar w:fldCharType="begin"/>
          </w:r>
          <w:r>
            <w:rPr>
              <w:rFonts w:hint="default" w:ascii="Times New Roman" w:hAnsi="Times New Roman" w:cs="Times New Roman" w:eastAsiaTheme="minorEastAsia"/>
              <w:sz w:val="32"/>
              <w:szCs w:val="32"/>
            </w:rPr>
            <w:instrText xml:space="preserve"> HYPERLINK \l _Toc4996_WPSOffice_Level2 </w:instrText>
          </w:r>
          <w:r>
            <w:rPr>
              <w:rFonts w:hint="default" w:ascii="Times New Roman" w:hAnsi="Times New Roman" w:cs="Times New Roman" w:eastAsiaTheme="minorEastAsia"/>
              <w:sz w:val="32"/>
              <w:szCs w:val="32"/>
            </w:rPr>
            <w:fldChar w:fldCharType="separate"/>
          </w:r>
          <w:sdt>
            <w:sdtPr>
              <w:rPr>
                <w:rFonts w:hint="default" w:ascii="Times New Roman" w:hAnsi="Times New Roman" w:cs="Times New Roman" w:eastAsiaTheme="minorEastAsia"/>
                <w:b/>
                <w:bCs/>
                <w:kern w:val="44"/>
                <w:sz w:val="32"/>
                <w:szCs w:val="32"/>
                <w:lang w:val="en-US" w:eastAsia="zh-CN" w:bidi="ar-SA"/>
              </w:rPr>
              <w:id w:val="147477012"/>
              <w:placeholder>
                <w:docPart w:val="{e9a06b28-ed1a-4d98-bbf1-b70a6f49209b}"/>
              </w:placeholder>
            </w:sdtPr>
            <w:sdtEndPr>
              <w:rPr>
                <w:rFonts w:hint="default" w:ascii="Times New Roman" w:hAnsi="Times New Roman" w:cs="Times New Roman" w:eastAsiaTheme="minorEastAsia"/>
                <w:b/>
                <w:bCs/>
                <w:kern w:val="44"/>
                <w:sz w:val="32"/>
                <w:szCs w:val="32"/>
                <w:lang w:val="en-US" w:eastAsia="zh-CN" w:bidi="ar-SA"/>
              </w:rPr>
            </w:sdtEndPr>
            <w:sdtContent>
              <w:r>
                <w:rPr>
                  <w:rFonts w:hint="default" w:ascii="Times New Roman" w:hAnsi="Times New Roman" w:cs="Times New Roman" w:eastAsiaTheme="minorEastAsia"/>
                  <w:sz w:val="32"/>
                  <w:szCs w:val="32"/>
                </w:rPr>
                <w:t>三、评标程序</w:t>
              </w:r>
            </w:sdtContent>
          </w:sdt>
          <w:r>
            <w:rPr>
              <w:rFonts w:hint="default" w:ascii="Times New Roman" w:hAnsi="Times New Roman" w:cs="Times New Roman" w:eastAsiaTheme="minorEastAsia"/>
              <w:sz w:val="32"/>
              <w:szCs w:val="32"/>
            </w:rPr>
            <w:tab/>
          </w:r>
          <w:bookmarkStart w:id="22" w:name="_Toc4996_WPSOffice_Level2Page"/>
          <w:r>
            <w:rPr>
              <w:rFonts w:hint="default" w:ascii="Times New Roman" w:hAnsi="Times New Roman" w:cs="Times New Roman" w:eastAsiaTheme="minorEastAsia"/>
              <w:sz w:val="32"/>
              <w:szCs w:val="32"/>
            </w:rPr>
            <w:t>37</w:t>
          </w:r>
          <w:bookmarkEnd w:id="22"/>
          <w:r>
            <w:rPr>
              <w:rFonts w:hint="default" w:ascii="Times New Roman" w:hAnsi="Times New Roman" w:cs="Times New Roman" w:eastAsiaTheme="minorEastAsia"/>
              <w:sz w:val="32"/>
              <w:szCs w:val="32"/>
            </w:rPr>
            <w:fldChar w:fldCharType="end"/>
          </w:r>
        </w:p>
        <w:p w14:paraId="5A7C8CC3">
          <w:pPr>
            <w:pStyle w:val="29"/>
            <w:keepNext w:val="0"/>
            <w:keepLines w:val="0"/>
            <w:pageBreakBefore w:val="0"/>
            <w:tabs>
              <w:tab w:val="right" w:leader="dot" w:pos="8958"/>
            </w:tabs>
            <w:kinsoku/>
            <w:wordWrap/>
            <w:overflowPunct/>
            <w:topLinePunct w:val="0"/>
            <w:bidi w:val="0"/>
            <w:snapToGrid/>
            <w:spacing w:line="440" w:lineRule="exact"/>
            <w:textAlignment w:val="auto"/>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fldChar w:fldCharType="begin"/>
          </w:r>
          <w:r>
            <w:rPr>
              <w:rFonts w:hint="default" w:ascii="Times New Roman" w:hAnsi="Times New Roman" w:cs="Times New Roman" w:eastAsiaTheme="minorEastAsia"/>
              <w:sz w:val="32"/>
              <w:szCs w:val="32"/>
            </w:rPr>
            <w:instrText xml:space="preserve"> HYPERLINK \l _Toc21434_WPSOffice_Level2 </w:instrText>
          </w:r>
          <w:r>
            <w:rPr>
              <w:rFonts w:hint="default" w:ascii="Times New Roman" w:hAnsi="Times New Roman" w:cs="Times New Roman" w:eastAsiaTheme="minorEastAsia"/>
              <w:sz w:val="32"/>
              <w:szCs w:val="32"/>
            </w:rPr>
            <w:fldChar w:fldCharType="separate"/>
          </w:r>
          <w:sdt>
            <w:sdtPr>
              <w:rPr>
                <w:rFonts w:hint="default" w:ascii="Times New Roman" w:hAnsi="Times New Roman" w:cs="Times New Roman" w:eastAsiaTheme="minorEastAsia"/>
                <w:b/>
                <w:bCs/>
                <w:kern w:val="44"/>
                <w:sz w:val="32"/>
                <w:szCs w:val="32"/>
                <w:lang w:val="en-US" w:eastAsia="zh-CN" w:bidi="ar-SA"/>
              </w:rPr>
              <w:id w:val="147472950"/>
              <w:placeholder>
                <w:docPart w:val="{06ee8123-0ce4-4b1c-991c-579245fb4edf}"/>
              </w:placeholder>
            </w:sdtPr>
            <w:sdtEndPr>
              <w:rPr>
                <w:rFonts w:hint="default" w:ascii="Times New Roman" w:hAnsi="Times New Roman" w:cs="Times New Roman" w:eastAsiaTheme="minorEastAsia"/>
                <w:b/>
                <w:bCs/>
                <w:kern w:val="44"/>
                <w:sz w:val="32"/>
                <w:szCs w:val="32"/>
                <w:lang w:val="en-US" w:eastAsia="zh-CN" w:bidi="ar-SA"/>
              </w:rPr>
            </w:sdtEndPr>
            <w:sdtContent>
              <w:r>
                <w:rPr>
                  <w:rFonts w:hint="default" w:ascii="Times New Roman" w:hAnsi="Times New Roman" w:cs="Times New Roman" w:eastAsiaTheme="minorEastAsia"/>
                  <w:sz w:val="32"/>
                  <w:szCs w:val="32"/>
                </w:rPr>
                <w:t>四、项目废标处理</w:t>
              </w:r>
            </w:sdtContent>
          </w:sdt>
          <w:r>
            <w:rPr>
              <w:rFonts w:hint="default" w:ascii="Times New Roman" w:hAnsi="Times New Roman" w:cs="Times New Roman" w:eastAsiaTheme="minorEastAsia"/>
              <w:sz w:val="32"/>
              <w:szCs w:val="32"/>
            </w:rPr>
            <w:tab/>
          </w:r>
          <w:bookmarkStart w:id="23" w:name="_Toc21434_WPSOffice_Level2Page"/>
          <w:r>
            <w:rPr>
              <w:rFonts w:hint="default" w:ascii="Times New Roman" w:hAnsi="Times New Roman" w:cs="Times New Roman" w:eastAsiaTheme="minorEastAsia"/>
              <w:sz w:val="32"/>
              <w:szCs w:val="32"/>
            </w:rPr>
            <w:t>41</w:t>
          </w:r>
          <w:bookmarkEnd w:id="23"/>
          <w:r>
            <w:rPr>
              <w:rFonts w:hint="default" w:ascii="Times New Roman" w:hAnsi="Times New Roman" w:cs="Times New Roman" w:eastAsiaTheme="minorEastAsia"/>
              <w:sz w:val="32"/>
              <w:szCs w:val="32"/>
            </w:rPr>
            <w:fldChar w:fldCharType="end"/>
          </w:r>
        </w:p>
        <w:p w14:paraId="1D617704">
          <w:pPr>
            <w:pStyle w:val="29"/>
            <w:keepNext w:val="0"/>
            <w:keepLines w:val="0"/>
            <w:pageBreakBefore w:val="0"/>
            <w:tabs>
              <w:tab w:val="right" w:leader="dot" w:pos="8958"/>
            </w:tabs>
            <w:kinsoku/>
            <w:wordWrap/>
            <w:overflowPunct/>
            <w:topLinePunct w:val="0"/>
            <w:bidi w:val="0"/>
            <w:snapToGrid/>
            <w:spacing w:line="440" w:lineRule="exact"/>
            <w:textAlignment w:val="auto"/>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fldChar w:fldCharType="begin"/>
          </w:r>
          <w:r>
            <w:rPr>
              <w:rFonts w:hint="default" w:ascii="Times New Roman" w:hAnsi="Times New Roman" w:cs="Times New Roman" w:eastAsiaTheme="minorEastAsia"/>
              <w:sz w:val="32"/>
              <w:szCs w:val="32"/>
            </w:rPr>
            <w:instrText xml:space="preserve"> HYPERLINK \l _Toc4278_WPSOffice_Level2 </w:instrText>
          </w:r>
          <w:r>
            <w:rPr>
              <w:rFonts w:hint="default" w:ascii="Times New Roman" w:hAnsi="Times New Roman" w:cs="Times New Roman" w:eastAsiaTheme="minorEastAsia"/>
              <w:sz w:val="32"/>
              <w:szCs w:val="32"/>
            </w:rPr>
            <w:fldChar w:fldCharType="separate"/>
          </w:r>
          <w:sdt>
            <w:sdtPr>
              <w:rPr>
                <w:rFonts w:hint="default" w:ascii="Times New Roman" w:hAnsi="Times New Roman" w:cs="Times New Roman" w:eastAsiaTheme="minorEastAsia"/>
                <w:b/>
                <w:bCs/>
                <w:kern w:val="44"/>
                <w:sz w:val="32"/>
                <w:szCs w:val="32"/>
                <w:lang w:val="en-US" w:eastAsia="zh-CN" w:bidi="ar-SA"/>
              </w:rPr>
              <w:id w:val="147470403"/>
              <w:placeholder>
                <w:docPart w:val="{f4491e84-0782-4bba-9259-411d1c1ea9e8}"/>
              </w:placeholder>
            </w:sdtPr>
            <w:sdtEndPr>
              <w:rPr>
                <w:rFonts w:hint="default" w:ascii="Times New Roman" w:hAnsi="Times New Roman" w:cs="Times New Roman" w:eastAsiaTheme="minorEastAsia"/>
                <w:b/>
                <w:bCs/>
                <w:kern w:val="44"/>
                <w:sz w:val="32"/>
                <w:szCs w:val="32"/>
                <w:lang w:val="en-US" w:eastAsia="zh-CN" w:bidi="ar-SA"/>
              </w:rPr>
            </w:sdtEndPr>
            <w:sdtContent>
              <w:r>
                <w:rPr>
                  <w:rFonts w:hint="default" w:ascii="Times New Roman" w:hAnsi="Times New Roman" w:cs="Times New Roman" w:eastAsiaTheme="minorEastAsia"/>
                  <w:sz w:val="32"/>
                  <w:szCs w:val="32"/>
                </w:rPr>
                <w:t>五、定标</w:t>
              </w:r>
            </w:sdtContent>
          </w:sdt>
          <w:r>
            <w:rPr>
              <w:rFonts w:hint="default" w:ascii="Times New Roman" w:hAnsi="Times New Roman" w:cs="Times New Roman" w:eastAsiaTheme="minorEastAsia"/>
              <w:sz w:val="32"/>
              <w:szCs w:val="32"/>
            </w:rPr>
            <w:tab/>
          </w:r>
          <w:bookmarkStart w:id="24" w:name="_Toc4278_WPSOffice_Level2Page"/>
          <w:r>
            <w:rPr>
              <w:rFonts w:hint="default" w:ascii="Times New Roman" w:hAnsi="Times New Roman" w:cs="Times New Roman" w:eastAsiaTheme="minorEastAsia"/>
              <w:sz w:val="32"/>
              <w:szCs w:val="32"/>
            </w:rPr>
            <w:t>42</w:t>
          </w:r>
          <w:bookmarkEnd w:id="24"/>
          <w:r>
            <w:rPr>
              <w:rFonts w:hint="default" w:ascii="Times New Roman" w:hAnsi="Times New Roman" w:cs="Times New Roman" w:eastAsiaTheme="minorEastAsia"/>
              <w:sz w:val="32"/>
              <w:szCs w:val="32"/>
            </w:rPr>
            <w:fldChar w:fldCharType="end"/>
          </w:r>
        </w:p>
        <w:p w14:paraId="7C59C9DA">
          <w:pPr>
            <w:pStyle w:val="29"/>
            <w:keepNext w:val="0"/>
            <w:keepLines w:val="0"/>
            <w:pageBreakBefore w:val="0"/>
            <w:tabs>
              <w:tab w:val="right" w:leader="dot" w:pos="8958"/>
            </w:tabs>
            <w:kinsoku/>
            <w:wordWrap/>
            <w:overflowPunct/>
            <w:topLinePunct w:val="0"/>
            <w:bidi w:val="0"/>
            <w:snapToGrid/>
            <w:spacing w:line="440" w:lineRule="exact"/>
            <w:textAlignment w:val="auto"/>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fldChar w:fldCharType="begin"/>
          </w:r>
          <w:r>
            <w:rPr>
              <w:rFonts w:hint="default" w:ascii="Times New Roman" w:hAnsi="Times New Roman" w:cs="Times New Roman" w:eastAsiaTheme="minorEastAsia"/>
              <w:sz w:val="32"/>
              <w:szCs w:val="32"/>
            </w:rPr>
            <w:instrText xml:space="preserve"> HYPERLINK \l _Toc11356_WPSOffice_Level2 </w:instrText>
          </w:r>
          <w:r>
            <w:rPr>
              <w:rFonts w:hint="default" w:ascii="Times New Roman" w:hAnsi="Times New Roman" w:cs="Times New Roman" w:eastAsiaTheme="minorEastAsia"/>
              <w:sz w:val="32"/>
              <w:szCs w:val="32"/>
            </w:rPr>
            <w:fldChar w:fldCharType="separate"/>
          </w:r>
          <w:sdt>
            <w:sdtPr>
              <w:rPr>
                <w:rFonts w:hint="default" w:ascii="Times New Roman" w:hAnsi="Times New Roman" w:cs="Times New Roman" w:eastAsiaTheme="minorEastAsia"/>
                <w:b/>
                <w:bCs/>
                <w:kern w:val="44"/>
                <w:sz w:val="32"/>
                <w:szCs w:val="32"/>
                <w:lang w:val="en-US" w:eastAsia="zh-CN" w:bidi="ar-SA"/>
              </w:rPr>
              <w:id w:val="147471182"/>
              <w:placeholder>
                <w:docPart w:val="{9cedd780-f73c-4886-9324-aa268592735f}"/>
              </w:placeholder>
            </w:sdtPr>
            <w:sdtEndPr>
              <w:rPr>
                <w:rFonts w:hint="default" w:ascii="Times New Roman" w:hAnsi="Times New Roman" w:cs="Times New Roman" w:eastAsiaTheme="minorEastAsia"/>
                <w:b/>
                <w:bCs/>
                <w:kern w:val="44"/>
                <w:sz w:val="32"/>
                <w:szCs w:val="32"/>
                <w:lang w:val="en-US" w:eastAsia="zh-CN" w:bidi="ar-SA"/>
              </w:rPr>
            </w:sdtEndPr>
            <w:sdtContent>
              <w:r>
                <w:rPr>
                  <w:rFonts w:hint="default" w:ascii="Times New Roman" w:hAnsi="Times New Roman" w:cs="Times New Roman" w:eastAsiaTheme="minorEastAsia"/>
                  <w:sz w:val="32"/>
                  <w:szCs w:val="32"/>
                </w:rPr>
                <w:t>六、签约</w:t>
              </w:r>
            </w:sdtContent>
          </w:sdt>
          <w:r>
            <w:rPr>
              <w:rFonts w:hint="default" w:ascii="Times New Roman" w:hAnsi="Times New Roman" w:cs="Times New Roman" w:eastAsiaTheme="minorEastAsia"/>
              <w:sz w:val="32"/>
              <w:szCs w:val="32"/>
            </w:rPr>
            <w:tab/>
          </w:r>
          <w:bookmarkStart w:id="25" w:name="_Toc11356_WPSOffice_Level2Page"/>
          <w:r>
            <w:rPr>
              <w:rFonts w:hint="default" w:ascii="Times New Roman" w:hAnsi="Times New Roman" w:cs="Times New Roman" w:eastAsiaTheme="minorEastAsia"/>
              <w:sz w:val="32"/>
              <w:szCs w:val="32"/>
            </w:rPr>
            <w:t>42</w:t>
          </w:r>
          <w:bookmarkEnd w:id="25"/>
          <w:r>
            <w:rPr>
              <w:rFonts w:hint="default" w:ascii="Times New Roman" w:hAnsi="Times New Roman" w:cs="Times New Roman" w:eastAsiaTheme="minorEastAsia"/>
              <w:sz w:val="32"/>
              <w:szCs w:val="32"/>
            </w:rPr>
            <w:fldChar w:fldCharType="end"/>
          </w:r>
          <w:bookmarkEnd w:id="0"/>
        </w:p>
      </w:sdtContent>
    </w:sdt>
    <w:p w14:paraId="22F27D98">
      <w:pPr>
        <w:pStyle w:val="3"/>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right="0"/>
        <w:jc w:val="center"/>
        <w:textAlignment w:val="auto"/>
        <w:rPr>
          <w:rFonts w:hint="default" w:ascii="Times New Roman" w:hAnsi="Times New Roman" w:cs="Times New Roman"/>
          <w:highlight w:val="none"/>
        </w:rPr>
        <w:sectPr>
          <w:footerReference r:id="rId11" w:type="default"/>
          <w:pgSz w:w="11906" w:h="16838"/>
          <w:pgMar w:top="2098" w:right="1474" w:bottom="2098" w:left="1474" w:header="851" w:footer="992" w:gutter="0"/>
          <w:pgNumType w:fmt="decimal"/>
          <w:cols w:space="425" w:num="1"/>
          <w:docGrid w:type="lines" w:linePitch="312" w:charSpace="0"/>
        </w:sectPr>
      </w:pPr>
    </w:p>
    <w:p w14:paraId="5AA8BA0B">
      <w:pPr>
        <w:pStyle w:val="3"/>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right="0"/>
        <w:jc w:val="center"/>
        <w:textAlignment w:val="auto"/>
        <w:rPr>
          <w:rFonts w:hint="default" w:ascii="Times New Roman" w:hAnsi="Times New Roman" w:cs="Times New Roman"/>
          <w:highlight w:val="none"/>
        </w:rPr>
      </w:pPr>
      <w:bookmarkStart w:id="26" w:name="_Toc491_WPSOffice_Level1"/>
      <w:r>
        <w:rPr>
          <w:rFonts w:hint="default" w:ascii="Times New Roman" w:hAnsi="Times New Roman" w:cs="Times New Roman"/>
          <w:highlight w:val="none"/>
        </w:rPr>
        <w:t xml:space="preserve">第一部分 </w:t>
      </w:r>
      <w:r>
        <w:rPr>
          <w:rFonts w:hint="default" w:ascii="Times New Roman" w:hAnsi="Times New Roman" w:cs="Times New Roman"/>
          <w:highlight w:val="none"/>
          <w:lang w:val="en-US" w:eastAsia="zh-CN"/>
        </w:rPr>
        <w:t>招标</w:t>
      </w:r>
      <w:r>
        <w:rPr>
          <w:rFonts w:hint="default" w:ascii="Times New Roman" w:hAnsi="Times New Roman" w:cs="Times New Roman"/>
          <w:highlight w:val="none"/>
        </w:rPr>
        <w:t>公告</w:t>
      </w:r>
      <w:bookmarkEnd w:id="26"/>
    </w:p>
    <w:p w14:paraId="617BE21B">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textAlignment w:val="auto"/>
        <w:rPr>
          <w:rFonts w:hint="default" w:ascii="Times New Roman" w:hAnsi="Times New Roman" w:cs="Times New Roman"/>
          <w:sz w:val="21"/>
          <w:highlight w:val="none"/>
        </w:rPr>
      </w:pPr>
    </w:p>
    <w:p w14:paraId="61573C30">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firstLineChars="200"/>
        <w:jc w:val="both"/>
        <w:textAlignment w:val="auto"/>
        <w:outlineLvl w:val="9"/>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现就广州金融控股集团有限公司（下称“广州金控</w:t>
      </w:r>
      <w:r>
        <w:rPr>
          <w:rFonts w:hint="default" w:ascii="Times New Roman" w:hAnsi="Times New Roman" w:cs="Times New Roman" w:eastAsiaTheme="minorEastAsia"/>
          <w:sz w:val="24"/>
          <w:szCs w:val="24"/>
          <w:highlight w:val="none"/>
          <w:lang w:val="en-US" w:eastAsia="zh-CN"/>
        </w:rPr>
        <w:t>集团</w:t>
      </w:r>
      <w:r>
        <w:rPr>
          <w:rFonts w:hint="default" w:ascii="Times New Roman" w:hAnsi="Times New Roman" w:cs="Times New Roman" w:eastAsiaTheme="minorEastAsia"/>
          <w:sz w:val="24"/>
          <w:szCs w:val="24"/>
          <w:highlight w:val="none"/>
        </w:rPr>
        <w:t>”）《</w:t>
      </w:r>
      <w:r>
        <w:rPr>
          <w:rFonts w:hint="default" w:ascii="Times New Roman" w:hAnsi="Times New Roman" w:cs="Times New Roman" w:eastAsiaTheme="minorEastAsia"/>
          <w:sz w:val="24"/>
          <w:szCs w:val="24"/>
          <w:highlight w:val="none"/>
          <w:lang w:val="en-US" w:eastAsia="zh-CN"/>
        </w:rPr>
        <w:t>持牌经营下广州金控集团“十五五”时期高质量发展方向、战略定位与板块布局</w:t>
      </w:r>
      <w:r>
        <w:rPr>
          <w:rFonts w:hint="default" w:ascii="Times New Roman" w:hAnsi="Times New Roman" w:cs="Times New Roman" w:eastAsiaTheme="minorEastAsia"/>
          <w:sz w:val="24"/>
          <w:szCs w:val="24"/>
          <w:highlight w:val="none"/>
        </w:rPr>
        <w:t>》</w:t>
      </w:r>
      <w:r>
        <w:rPr>
          <w:rFonts w:hint="default" w:ascii="Times New Roman" w:hAnsi="Times New Roman" w:cs="Times New Roman" w:eastAsiaTheme="minorEastAsia"/>
          <w:sz w:val="24"/>
          <w:szCs w:val="24"/>
          <w:highlight w:val="none"/>
          <w:lang w:val="en-US" w:eastAsia="zh-CN"/>
        </w:rPr>
        <w:t>研究</w:t>
      </w:r>
      <w:r>
        <w:rPr>
          <w:rFonts w:hint="default" w:ascii="Times New Roman" w:hAnsi="Times New Roman" w:cs="Times New Roman" w:eastAsiaTheme="minorEastAsia"/>
          <w:sz w:val="24"/>
          <w:szCs w:val="24"/>
          <w:highlight w:val="none"/>
        </w:rPr>
        <w:t>课题</w:t>
      </w:r>
      <w:r>
        <w:rPr>
          <w:rFonts w:hint="default" w:ascii="Times New Roman" w:hAnsi="Times New Roman" w:cs="Times New Roman" w:eastAsiaTheme="minorEastAsia"/>
          <w:sz w:val="24"/>
          <w:szCs w:val="24"/>
          <w:highlight w:val="none"/>
          <w:lang w:val="en-US" w:eastAsia="zh-CN"/>
        </w:rPr>
        <w:t>项目</w:t>
      </w:r>
      <w:r>
        <w:rPr>
          <w:rFonts w:hint="default" w:ascii="Times New Roman" w:hAnsi="Times New Roman" w:cs="Times New Roman" w:eastAsiaTheme="minorEastAsia"/>
          <w:sz w:val="24"/>
          <w:szCs w:val="24"/>
          <w:highlight w:val="none"/>
        </w:rPr>
        <w:t>进行</w:t>
      </w:r>
      <w:r>
        <w:rPr>
          <w:rFonts w:hint="default" w:ascii="Times New Roman" w:hAnsi="Times New Roman" w:cs="Times New Roman" w:eastAsiaTheme="minorEastAsia"/>
          <w:sz w:val="24"/>
          <w:szCs w:val="24"/>
          <w:highlight w:val="none"/>
          <w:lang w:val="en-US" w:eastAsia="zh-CN"/>
        </w:rPr>
        <w:t>公开招标</w:t>
      </w:r>
      <w:r>
        <w:rPr>
          <w:rFonts w:hint="default" w:ascii="Times New Roman" w:hAnsi="Times New Roman" w:cs="Times New Roman" w:eastAsiaTheme="minorEastAsia"/>
          <w:sz w:val="24"/>
          <w:szCs w:val="24"/>
          <w:highlight w:val="none"/>
        </w:rPr>
        <w:t>，欢迎符合资格条件的</w:t>
      </w:r>
      <w:r>
        <w:rPr>
          <w:rFonts w:hint="default" w:ascii="Times New Roman" w:hAnsi="Times New Roman" w:cs="Times New Roman" w:eastAsiaTheme="minorEastAsia"/>
          <w:sz w:val="24"/>
          <w:szCs w:val="24"/>
          <w:highlight w:val="none"/>
          <w:lang w:val="en-US" w:eastAsia="zh-CN"/>
        </w:rPr>
        <w:t>投标人</w:t>
      </w:r>
      <w:r>
        <w:rPr>
          <w:rFonts w:hint="default" w:ascii="Times New Roman" w:hAnsi="Times New Roman" w:cs="Times New Roman" w:eastAsiaTheme="minorEastAsia"/>
          <w:sz w:val="24"/>
          <w:szCs w:val="24"/>
          <w:highlight w:val="none"/>
        </w:rPr>
        <w:t>进行密封投标，有关事项公告如下：</w:t>
      </w:r>
    </w:p>
    <w:p w14:paraId="523B6714">
      <w:pPr>
        <w:pStyle w:val="4"/>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right="0" w:firstLine="562" w:firstLineChars="200"/>
        <w:jc w:val="both"/>
        <w:textAlignment w:val="auto"/>
        <w:outlineLvl w:val="1"/>
        <w:rPr>
          <w:rFonts w:hint="default" w:ascii="Times New Roman" w:hAnsi="Times New Roman" w:cs="Times New Roman" w:eastAsiaTheme="minorEastAsia"/>
          <w:sz w:val="28"/>
          <w:szCs w:val="21"/>
          <w:highlight w:val="none"/>
        </w:rPr>
      </w:pPr>
      <w:bookmarkStart w:id="27" w:name="_Toc1685_WPSOffice_Level2"/>
      <w:r>
        <w:rPr>
          <w:rFonts w:hint="default" w:ascii="Times New Roman" w:hAnsi="Times New Roman" w:cs="Times New Roman" w:eastAsiaTheme="minorEastAsia"/>
          <w:sz w:val="28"/>
          <w:szCs w:val="21"/>
          <w:highlight w:val="none"/>
        </w:rPr>
        <w:t>一、</w:t>
      </w:r>
      <w:r>
        <w:rPr>
          <w:rFonts w:hint="default" w:ascii="Times New Roman" w:hAnsi="Times New Roman" w:cs="Times New Roman" w:eastAsiaTheme="minorEastAsia"/>
          <w:sz w:val="28"/>
          <w:szCs w:val="21"/>
          <w:highlight w:val="none"/>
          <w:lang w:val="en-US" w:eastAsia="zh-CN"/>
        </w:rPr>
        <w:t>招标</w:t>
      </w:r>
      <w:r>
        <w:rPr>
          <w:rFonts w:hint="default" w:ascii="Times New Roman" w:hAnsi="Times New Roman" w:cs="Times New Roman" w:eastAsiaTheme="minorEastAsia"/>
          <w:sz w:val="28"/>
          <w:szCs w:val="21"/>
          <w:highlight w:val="none"/>
        </w:rPr>
        <w:t>项目的名称、项目内容</w:t>
      </w:r>
      <w:bookmarkEnd w:id="27"/>
    </w:p>
    <w:p w14:paraId="005F404C">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firstLineChars="200"/>
        <w:jc w:val="both"/>
        <w:textAlignment w:val="auto"/>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1.项目名称：</w:t>
      </w:r>
      <w:r>
        <w:rPr>
          <w:rFonts w:hint="default" w:ascii="Times New Roman" w:hAnsi="Times New Roman" w:cs="Times New Roman" w:eastAsiaTheme="minorEastAsia"/>
          <w:sz w:val="24"/>
          <w:szCs w:val="24"/>
          <w:highlight w:val="none"/>
          <w:lang w:val="en-US" w:eastAsia="zh-CN"/>
        </w:rPr>
        <w:t>持牌经营下广州金控集团“十五五”时期高质量发展方向、战略定位与板块布局</w:t>
      </w:r>
      <w:r>
        <w:rPr>
          <w:rFonts w:hint="default" w:ascii="Times New Roman" w:hAnsi="Times New Roman" w:cs="Times New Roman" w:eastAsiaTheme="minorEastAsia"/>
          <w:sz w:val="24"/>
          <w:szCs w:val="24"/>
          <w:highlight w:val="none"/>
        </w:rPr>
        <w:t>；</w:t>
      </w:r>
    </w:p>
    <w:p w14:paraId="684D5A78">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firstLineChars="200"/>
        <w:jc w:val="both"/>
        <w:textAlignment w:val="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rPr>
        <w:t>2.项目内容：</w:t>
      </w:r>
      <w:r>
        <w:rPr>
          <w:rFonts w:hint="default" w:ascii="Times New Roman" w:hAnsi="Times New Roman" w:cs="Times New Roman" w:eastAsiaTheme="minorEastAsia"/>
          <w:sz w:val="24"/>
          <w:szCs w:val="24"/>
          <w:highlight w:val="none"/>
          <w:lang w:val="en-US" w:eastAsia="zh-CN"/>
        </w:rPr>
        <w:t>立足国家金融改革战略，聚焦</w:t>
      </w:r>
      <w:r>
        <w:rPr>
          <w:rFonts w:hint="default" w:ascii="Times New Roman" w:hAnsi="Times New Roman" w:cs="Times New Roman" w:eastAsiaTheme="minorEastAsia"/>
          <w:sz w:val="24"/>
          <w:szCs w:val="24"/>
          <w:highlight w:val="none"/>
          <w:lang w:eastAsia="zh-CN"/>
        </w:rPr>
        <w:t>“</w:t>
      </w:r>
      <w:r>
        <w:rPr>
          <w:rFonts w:hint="default" w:ascii="Times New Roman" w:hAnsi="Times New Roman" w:cs="Times New Roman" w:eastAsiaTheme="minorEastAsia"/>
          <w:sz w:val="24"/>
          <w:szCs w:val="24"/>
          <w:highlight w:val="none"/>
        </w:rPr>
        <w:t>十五五</w:t>
      </w:r>
      <w:r>
        <w:rPr>
          <w:rFonts w:hint="default" w:ascii="Times New Roman" w:hAnsi="Times New Roman" w:cs="Times New Roman" w:eastAsiaTheme="minorEastAsia"/>
          <w:sz w:val="24"/>
          <w:szCs w:val="24"/>
          <w:highlight w:val="none"/>
          <w:lang w:eastAsia="zh-CN"/>
        </w:rPr>
        <w:t>”</w:t>
      </w:r>
      <w:r>
        <w:rPr>
          <w:rFonts w:hint="default" w:ascii="Times New Roman" w:hAnsi="Times New Roman" w:cs="Times New Roman" w:eastAsiaTheme="minorEastAsia"/>
          <w:sz w:val="24"/>
          <w:szCs w:val="24"/>
          <w:highlight w:val="none"/>
        </w:rPr>
        <w:t>期间金融控股公司</w:t>
      </w:r>
      <w:r>
        <w:rPr>
          <w:rFonts w:hint="default" w:ascii="Times New Roman" w:hAnsi="Times New Roman" w:cs="Times New Roman" w:eastAsiaTheme="minorEastAsia"/>
          <w:sz w:val="24"/>
          <w:szCs w:val="24"/>
          <w:highlight w:val="none"/>
          <w:lang w:val="en-US" w:eastAsia="zh-CN"/>
        </w:rPr>
        <w:t>发展前景，分析持牌经营政策环境与行业趋势，明确广州金控集团战略定位与高质量发展目标，明晰各业务板块布局及发展策略，提出战略实施路径与保障措施。既要提炼国际领先金控集团的战略经验，也要深入分析国内典型案例的落地路径，最终形成兼具前瞻性与可操作性的研究成果，为广州金控集团“十五五”期间的高质量发展方向、战略定位与板块布局提供决策参考。</w:t>
      </w:r>
    </w:p>
    <w:p w14:paraId="1A3F0EA5">
      <w:pPr>
        <w:pStyle w:val="4"/>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right="0" w:firstLine="562" w:firstLineChars="200"/>
        <w:jc w:val="both"/>
        <w:textAlignment w:val="auto"/>
        <w:outlineLvl w:val="1"/>
        <w:rPr>
          <w:rFonts w:hint="default" w:ascii="Times New Roman" w:hAnsi="Times New Roman" w:cs="Times New Roman" w:eastAsiaTheme="minorEastAsia"/>
          <w:b/>
          <w:sz w:val="28"/>
          <w:szCs w:val="21"/>
          <w:highlight w:val="none"/>
        </w:rPr>
      </w:pPr>
      <w:bookmarkStart w:id="28" w:name="_Toc11481_WPSOffice_Level2"/>
      <w:r>
        <w:rPr>
          <w:rFonts w:hint="default" w:ascii="Times New Roman" w:hAnsi="Times New Roman" w:cs="Times New Roman" w:eastAsiaTheme="minorEastAsia"/>
          <w:b/>
          <w:sz w:val="28"/>
          <w:szCs w:val="21"/>
          <w:highlight w:val="none"/>
        </w:rPr>
        <w:t>二、</w:t>
      </w:r>
      <w:r>
        <w:rPr>
          <w:rFonts w:hint="default" w:ascii="Times New Roman" w:hAnsi="Times New Roman" w:cs="Times New Roman" w:eastAsiaTheme="minorEastAsia"/>
          <w:b/>
          <w:sz w:val="28"/>
          <w:szCs w:val="21"/>
          <w:highlight w:val="none"/>
          <w:lang w:val="en-US" w:eastAsia="zh-CN"/>
        </w:rPr>
        <w:t>合格</w:t>
      </w:r>
      <w:r>
        <w:rPr>
          <w:rFonts w:hint="default" w:ascii="Times New Roman" w:hAnsi="Times New Roman" w:cs="Times New Roman" w:eastAsiaTheme="minorEastAsia"/>
          <w:b/>
          <w:sz w:val="28"/>
          <w:szCs w:val="21"/>
          <w:highlight w:val="none"/>
        </w:rPr>
        <w:t>投标人资格要求</w:t>
      </w:r>
      <w:bookmarkEnd w:id="28"/>
    </w:p>
    <w:p w14:paraId="587C14BE">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firstLineChars="200"/>
        <w:jc w:val="both"/>
        <w:textAlignment w:val="auto"/>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1.投标人须为具有独立承担民事责任能力的在中华人民共和国境内注册的法人或其他组织或自然人，需提交有效的营业执照（或事业法人登记证或身份证等相关证明）副本复印件。</w:t>
      </w:r>
    </w:p>
    <w:p w14:paraId="669C8521">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firstLineChars="200"/>
        <w:jc w:val="both"/>
        <w:textAlignment w:val="auto"/>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2.投标人须有依法缴纳税收和社会保障资金的良好记录：提供递交投标文件截止日前6个月内任意1个月依法缴纳税收和社会保障资金的相关材料。如依法免税或不需要缴纳社会保障资金的，提供相应证明材料。</w:t>
      </w:r>
    </w:p>
    <w:p w14:paraId="15501A2B">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firstLineChars="200"/>
        <w:jc w:val="both"/>
        <w:textAlignment w:val="auto"/>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3.投标人须具有良好的商业信誉和健全的财务会计制度：提供2024年财务状况报告复印件（新成立公司提供成立至今的月或季度财务报表复印件）或银行出具的资信证明材料复印件。</w:t>
      </w:r>
    </w:p>
    <w:p w14:paraId="5257FC03">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firstLineChars="200"/>
        <w:jc w:val="both"/>
        <w:textAlignment w:val="auto"/>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4.投标人须具备履行合同所必须的专业技术能力：项目负责人需具备金融监管、金控集团战略规划等领域研究经验，具有较强组织协调能力和分析解决问题能力；参与本项目的团队成员，应不少于一名从事金融监管、战略管理、产业经济、风险管理等领域研究且具有博士及以上学位或副高及以上职称。</w:t>
      </w:r>
    </w:p>
    <w:p w14:paraId="27F85ED9">
      <w:pPr>
        <w:pStyle w:val="4"/>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right="0" w:firstLine="562" w:firstLineChars="200"/>
        <w:jc w:val="both"/>
        <w:textAlignment w:val="auto"/>
        <w:outlineLvl w:val="1"/>
        <w:rPr>
          <w:rFonts w:hint="default" w:ascii="Times New Roman" w:hAnsi="Times New Roman" w:cs="Times New Roman" w:eastAsiaTheme="minorEastAsia"/>
          <w:b/>
          <w:sz w:val="28"/>
          <w:szCs w:val="21"/>
          <w:highlight w:val="none"/>
        </w:rPr>
      </w:pPr>
      <w:bookmarkStart w:id="29" w:name="_Toc24625_WPSOffice_Level2"/>
      <w:r>
        <w:rPr>
          <w:rFonts w:hint="default" w:ascii="Times New Roman" w:hAnsi="Times New Roman" w:cs="Times New Roman" w:eastAsiaTheme="minorEastAsia"/>
          <w:b/>
          <w:sz w:val="28"/>
          <w:szCs w:val="21"/>
          <w:highlight w:val="none"/>
        </w:rPr>
        <w:t>三、</w:t>
      </w:r>
      <w:r>
        <w:rPr>
          <w:rFonts w:hint="default" w:ascii="Times New Roman" w:hAnsi="Times New Roman" w:cs="Times New Roman" w:eastAsiaTheme="minorEastAsia"/>
          <w:b/>
          <w:sz w:val="28"/>
          <w:szCs w:val="21"/>
          <w:highlight w:val="none"/>
          <w:lang w:val="en-US" w:eastAsia="zh-CN"/>
        </w:rPr>
        <w:t>投标</w:t>
      </w:r>
      <w:r>
        <w:rPr>
          <w:rFonts w:hint="default" w:ascii="Times New Roman" w:hAnsi="Times New Roman" w:cs="Times New Roman" w:eastAsiaTheme="minorEastAsia"/>
          <w:b/>
          <w:sz w:val="28"/>
          <w:szCs w:val="21"/>
          <w:highlight w:val="none"/>
        </w:rPr>
        <w:t>时段、开标时间及地点</w:t>
      </w:r>
      <w:bookmarkEnd w:id="29"/>
    </w:p>
    <w:p w14:paraId="3EA7CCBD">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2" w:firstLineChars="200"/>
        <w:jc w:val="both"/>
        <w:textAlignment w:val="auto"/>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b/>
          <w:bCs/>
          <w:sz w:val="24"/>
          <w:szCs w:val="24"/>
          <w:highlight w:val="none"/>
        </w:rPr>
        <w:t>1.投标报名时间：</w:t>
      </w:r>
      <w:r>
        <w:rPr>
          <w:rFonts w:hint="default" w:ascii="Times New Roman" w:hAnsi="Times New Roman" w:cs="Times New Roman"/>
          <w:sz w:val="24"/>
          <w:szCs w:val="24"/>
          <w:highlight w:val="none"/>
          <w:lang w:val="en-US" w:eastAsia="zh-CN"/>
        </w:rPr>
        <w:t>2025年</w:t>
      </w:r>
      <w:r>
        <w:rPr>
          <w:rFonts w:hint="eastAsia" w:cs="Times New Roman"/>
          <w:sz w:val="24"/>
          <w:szCs w:val="24"/>
          <w:highlight w:val="none"/>
          <w:lang w:val="en-US" w:eastAsia="zh-CN"/>
        </w:rPr>
        <w:t>7</w:t>
      </w:r>
      <w:r>
        <w:rPr>
          <w:rFonts w:hint="default" w:ascii="Times New Roman" w:hAnsi="Times New Roman" w:cs="Times New Roman"/>
          <w:sz w:val="24"/>
          <w:szCs w:val="24"/>
          <w:highlight w:val="none"/>
          <w:lang w:val="en-US" w:eastAsia="zh-CN"/>
        </w:rPr>
        <w:t>月</w:t>
      </w:r>
      <w:r>
        <w:rPr>
          <w:rFonts w:hint="eastAsia" w:cs="Times New Roman"/>
          <w:sz w:val="24"/>
          <w:szCs w:val="24"/>
          <w:highlight w:val="none"/>
          <w:lang w:val="en-US" w:eastAsia="zh-CN"/>
        </w:rPr>
        <w:t>7</w:t>
      </w:r>
      <w:r>
        <w:rPr>
          <w:rFonts w:hint="default" w:ascii="Times New Roman" w:hAnsi="Times New Roman" w:cs="Times New Roman"/>
          <w:sz w:val="24"/>
          <w:szCs w:val="24"/>
          <w:highlight w:val="none"/>
          <w:lang w:val="en-US" w:eastAsia="zh-CN"/>
        </w:rPr>
        <w:t>日</w:t>
      </w:r>
      <w:r>
        <w:rPr>
          <w:rFonts w:hint="default" w:ascii="Times New Roman" w:hAnsi="Times New Roman" w:cs="Times New Roman" w:eastAsiaTheme="minorEastAsia"/>
          <w:sz w:val="24"/>
          <w:szCs w:val="24"/>
          <w:highlight w:val="none"/>
        </w:rPr>
        <w:t>至</w:t>
      </w:r>
      <w:r>
        <w:rPr>
          <w:rFonts w:hint="default" w:ascii="Times New Roman" w:hAnsi="Times New Roman" w:cs="Times New Roman"/>
          <w:sz w:val="24"/>
          <w:szCs w:val="24"/>
          <w:highlight w:val="none"/>
          <w:lang w:val="en-US" w:eastAsia="zh-CN"/>
        </w:rPr>
        <w:t>2025年7月</w:t>
      </w:r>
      <w:r>
        <w:rPr>
          <w:rFonts w:hint="eastAsia" w:cs="Times New Roman"/>
          <w:sz w:val="24"/>
          <w:szCs w:val="24"/>
          <w:highlight w:val="none"/>
          <w:lang w:val="en-US" w:eastAsia="zh-CN"/>
        </w:rPr>
        <w:t>28</w:t>
      </w:r>
      <w:r>
        <w:rPr>
          <w:rFonts w:hint="default" w:ascii="Times New Roman" w:hAnsi="Times New Roman" w:cs="Times New Roman"/>
          <w:sz w:val="24"/>
          <w:szCs w:val="24"/>
          <w:highlight w:val="none"/>
          <w:lang w:val="en-US" w:eastAsia="zh-CN"/>
        </w:rPr>
        <w:t>日</w:t>
      </w:r>
      <w:r>
        <w:rPr>
          <w:rFonts w:hint="default" w:ascii="Times New Roman" w:hAnsi="Times New Roman" w:cs="Times New Roman" w:eastAsiaTheme="minorEastAsia"/>
          <w:sz w:val="24"/>
          <w:szCs w:val="24"/>
          <w:highlight w:val="none"/>
        </w:rPr>
        <w:t>，报名需提交报名确认函及营业执照复印件（可现场或邮件报名），报名后再领取招标文件及电子文件。</w:t>
      </w:r>
    </w:p>
    <w:p w14:paraId="5E9910D8">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2" w:firstLineChars="200"/>
        <w:jc w:val="both"/>
        <w:textAlignment w:val="auto"/>
        <w:rPr>
          <w:rFonts w:hint="default" w:ascii="Times New Roman" w:hAnsi="Times New Roman" w:cs="Times New Roman" w:eastAsiaTheme="minorEastAsia"/>
          <w:sz w:val="24"/>
          <w:szCs w:val="24"/>
          <w:highlight w:val="none"/>
          <w:u w:val="none"/>
          <w:lang w:val="en-US" w:eastAsia="zh-CN"/>
        </w:rPr>
      </w:pPr>
      <w:r>
        <w:rPr>
          <w:rFonts w:hint="default" w:ascii="Times New Roman" w:hAnsi="Times New Roman" w:cs="Times New Roman" w:eastAsiaTheme="minorEastAsia"/>
          <w:b/>
          <w:bCs/>
          <w:sz w:val="24"/>
          <w:szCs w:val="24"/>
          <w:highlight w:val="none"/>
          <w:u w:val="none"/>
          <w:lang w:val="en-US" w:eastAsia="zh-CN"/>
        </w:rPr>
        <w:t>2.</w:t>
      </w:r>
      <w:r>
        <w:rPr>
          <w:rFonts w:hint="default" w:ascii="Times New Roman" w:hAnsi="Times New Roman" w:cs="Times New Roman" w:eastAsiaTheme="minorEastAsia"/>
          <w:b/>
          <w:bCs/>
          <w:sz w:val="24"/>
          <w:szCs w:val="24"/>
          <w:highlight w:val="none"/>
          <w:u w:val="none"/>
        </w:rPr>
        <w:t>递交</w:t>
      </w:r>
      <w:r>
        <w:rPr>
          <w:rFonts w:hint="default" w:ascii="Times New Roman" w:hAnsi="Times New Roman" w:cs="Times New Roman" w:eastAsiaTheme="minorEastAsia"/>
          <w:b/>
          <w:bCs/>
          <w:sz w:val="24"/>
          <w:szCs w:val="24"/>
          <w:highlight w:val="none"/>
          <w:u w:val="none"/>
          <w:lang w:val="en-US" w:eastAsia="zh-CN"/>
        </w:rPr>
        <w:t>投标</w:t>
      </w:r>
      <w:r>
        <w:rPr>
          <w:rFonts w:hint="default" w:ascii="Times New Roman" w:hAnsi="Times New Roman" w:cs="Times New Roman" w:eastAsiaTheme="minorEastAsia"/>
          <w:b/>
          <w:bCs/>
          <w:sz w:val="24"/>
          <w:szCs w:val="24"/>
          <w:highlight w:val="none"/>
          <w:u w:val="none"/>
        </w:rPr>
        <w:t>文件截止时间：</w:t>
      </w:r>
      <w:r>
        <w:rPr>
          <w:rFonts w:hint="default" w:ascii="Times New Roman" w:hAnsi="Times New Roman" w:cs="Times New Roman"/>
          <w:sz w:val="24"/>
          <w:szCs w:val="24"/>
          <w:highlight w:val="none"/>
          <w:lang w:val="en-US" w:eastAsia="zh-CN"/>
        </w:rPr>
        <w:t>2025年7月2</w:t>
      </w:r>
      <w:r>
        <w:rPr>
          <w:rFonts w:hint="eastAsia" w:cs="Times New Roman"/>
          <w:sz w:val="24"/>
          <w:szCs w:val="24"/>
          <w:highlight w:val="none"/>
          <w:lang w:val="en-US" w:eastAsia="zh-CN"/>
        </w:rPr>
        <w:t>8</w:t>
      </w:r>
      <w:r>
        <w:rPr>
          <w:rFonts w:hint="default" w:ascii="Times New Roman" w:hAnsi="Times New Roman" w:cs="Times New Roman"/>
          <w:sz w:val="24"/>
          <w:szCs w:val="24"/>
          <w:highlight w:val="none"/>
          <w:lang w:val="en-US" w:eastAsia="zh-CN"/>
        </w:rPr>
        <w:t>日</w:t>
      </w:r>
      <w:r>
        <w:rPr>
          <w:rFonts w:hint="default" w:ascii="Times New Roman" w:hAnsi="Times New Roman" w:cs="Times New Roman" w:eastAsiaTheme="minorEastAsia"/>
          <w:sz w:val="24"/>
          <w:szCs w:val="24"/>
          <w:highlight w:val="none"/>
          <w:u w:val="none"/>
          <w:lang w:eastAsia="zh-CN"/>
        </w:rPr>
        <w:t>，</w:t>
      </w:r>
      <w:r>
        <w:rPr>
          <w:rFonts w:hint="default" w:ascii="Times New Roman" w:hAnsi="Times New Roman" w:cs="Times New Roman" w:eastAsiaTheme="minorEastAsia"/>
          <w:sz w:val="24"/>
          <w:szCs w:val="24"/>
          <w:highlight w:val="none"/>
          <w:u w:val="none"/>
          <w:lang w:val="en-US" w:eastAsia="zh-CN"/>
        </w:rPr>
        <w:t>上午9:</w:t>
      </w:r>
      <w:r>
        <w:rPr>
          <w:rFonts w:hint="eastAsia" w:cs="Times New Roman" w:eastAsiaTheme="minorEastAsia"/>
          <w:sz w:val="24"/>
          <w:szCs w:val="24"/>
          <w:highlight w:val="none"/>
          <w:u w:val="none"/>
          <w:lang w:val="en-US" w:eastAsia="zh-CN"/>
        </w:rPr>
        <w:t>00前</w:t>
      </w:r>
      <w:r>
        <w:rPr>
          <w:rFonts w:hint="default" w:ascii="Times New Roman" w:hAnsi="Times New Roman" w:cs="Times New Roman" w:eastAsiaTheme="minorEastAsia"/>
          <w:sz w:val="24"/>
          <w:szCs w:val="24"/>
          <w:highlight w:val="none"/>
          <w:u w:val="none"/>
          <w:lang w:val="en-US" w:eastAsia="zh-CN"/>
        </w:rPr>
        <w:t>。</w:t>
      </w:r>
    </w:p>
    <w:p w14:paraId="7A86FB52">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2" w:firstLineChars="200"/>
        <w:jc w:val="both"/>
        <w:textAlignment w:val="auto"/>
        <w:rPr>
          <w:rFonts w:hint="default" w:ascii="Times New Roman" w:hAnsi="Times New Roman" w:cs="Times New Roman" w:eastAsiaTheme="minorEastAsia"/>
          <w:sz w:val="24"/>
          <w:szCs w:val="24"/>
          <w:highlight w:val="none"/>
          <w:u w:val="none"/>
        </w:rPr>
      </w:pPr>
      <w:r>
        <w:rPr>
          <w:rFonts w:hint="default" w:ascii="Times New Roman" w:hAnsi="Times New Roman" w:cs="Times New Roman" w:eastAsiaTheme="minorEastAsia"/>
          <w:b/>
          <w:bCs/>
          <w:sz w:val="24"/>
          <w:szCs w:val="24"/>
          <w:highlight w:val="none"/>
          <w:u w:val="none"/>
          <w:lang w:val="en-US" w:eastAsia="zh-CN"/>
        </w:rPr>
        <w:t>3</w:t>
      </w:r>
      <w:r>
        <w:rPr>
          <w:rFonts w:hint="default" w:ascii="Times New Roman" w:hAnsi="Times New Roman" w:cs="Times New Roman" w:eastAsiaTheme="minorEastAsia"/>
          <w:b/>
          <w:bCs/>
          <w:sz w:val="24"/>
          <w:szCs w:val="24"/>
          <w:highlight w:val="none"/>
          <w:u w:val="none"/>
        </w:rPr>
        <w:t>.开标时间：</w:t>
      </w:r>
      <w:r>
        <w:rPr>
          <w:rFonts w:hint="default" w:ascii="Times New Roman" w:hAnsi="Times New Roman" w:cs="Times New Roman"/>
          <w:sz w:val="24"/>
          <w:szCs w:val="24"/>
          <w:highlight w:val="none"/>
          <w:lang w:val="en-US" w:eastAsia="zh-CN"/>
        </w:rPr>
        <w:t>2025年7月2</w:t>
      </w:r>
      <w:r>
        <w:rPr>
          <w:rFonts w:hint="eastAsia" w:cs="Times New Roman"/>
          <w:sz w:val="24"/>
          <w:szCs w:val="24"/>
          <w:highlight w:val="none"/>
          <w:lang w:val="en-US" w:eastAsia="zh-CN"/>
        </w:rPr>
        <w:t>8</w:t>
      </w:r>
      <w:r>
        <w:rPr>
          <w:rFonts w:hint="default" w:ascii="Times New Roman" w:hAnsi="Times New Roman" w:cs="Times New Roman"/>
          <w:sz w:val="24"/>
          <w:szCs w:val="24"/>
          <w:highlight w:val="none"/>
          <w:lang w:val="en-US" w:eastAsia="zh-CN"/>
        </w:rPr>
        <w:t>日</w:t>
      </w:r>
      <w:r>
        <w:rPr>
          <w:rFonts w:hint="default" w:ascii="Times New Roman" w:hAnsi="Times New Roman" w:cs="Times New Roman" w:eastAsiaTheme="minorEastAsia"/>
          <w:sz w:val="24"/>
          <w:szCs w:val="24"/>
          <w:highlight w:val="none"/>
          <w:u w:val="none"/>
          <w:lang w:val="en-US" w:eastAsia="zh-CN"/>
        </w:rPr>
        <w:t>，上午9:30。</w:t>
      </w:r>
    </w:p>
    <w:p w14:paraId="0122DDBD">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2" w:firstLineChars="200"/>
        <w:jc w:val="both"/>
        <w:textAlignment w:val="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b/>
          <w:bCs/>
          <w:sz w:val="24"/>
          <w:szCs w:val="24"/>
          <w:highlight w:val="none"/>
          <w:lang w:val="en-US" w:eastAsia="zh-CN"/>
        </w:rPr>
        <w:t>4</w:t>
      </w:r>
      <w:r>
        <w:rPr>
          <w:rFonts w:hint="default" w:ascii="Times New Roman" w:hAnsi="Times New Roman" w:cs="Times New Roman" w:eastAsiaTheme="minorEastAsia"/>
          <w:b/>
          <w:bCs/>
          <w:sz w:val="24"/>
          <w:szCs w:val="24"/>
          <w:highlight w:val="none"/>
        </w:rPr>
        <w:t>.开标地点：</w:t>
      </w:r>
      <w:r>
        <w:rPr>
          <w:rFonts w:hint="default" w:ascii="Times New Roman" w:hAnsi="Times New Roman" w:cs="Times New Roman" w:eastAsiaTheme="minorEastAsia"/>
          <w:sz w:val="24"/>
          <w:szCs w:val="24"/>
          <w:highlight w:val="none"/>
        </w:rPr>
        <w:t>广州市天河区体育西路191号中石化大厦B塔26楼会议室</w:t>
      </w:r>
      <w:r>
        <w:rPr>
          <w:rFonts w:hint="default" w:ascii="Times New Roman" w:hAnsi="Times New Roman" w:cs="Times New Roman" w:eastAsiaTheme="minorEastAsia"/>
          <w:sz w:val="24"/>
          <w:szCs w:val="24"/>
          <w:highlight w:val="none"/>
          <w:lang w:eastAsia="zh-CN"/>
        </w:rPr>
        <w:t>。</w:t>
      </w:r>
    </w:p>
    <w:p w14:paraId="7E610B1B">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2" w:firstLineChars="200"/>
        <w:jc w:val="both"/>
        <w:textAlignment w:val="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b/>
          <w:bCs/>
          <w:sz w:val="24"/>
          <w:szCs w:val="24"/>
          <w:highlight w:val="none"/>
          <w:lang w:val="en-US" w:eastAsia="zh-CN"/>
        </w:rPr>
        <w:t>5.述标：</w:t>
      </w:r>
      <w:r>
        <w:rPr>
          <w:rFonts w:hint="default" w:ascii="Times New Roman" w:hAnsi="Times New Roman" w:cs="Times New Roman" w:eastAsiaTheme="minorEastAsia"/>
          <w:sz w:val="24"/>
          <w:szCs w:val="24"/>
          <w:highlight w:val="none"/>
          <w:lang w:val="en-US" w:eastAsia="zh-CN"/>
        </w:rPr>
        <w:t>各</w:t>
      </w:r>
      <w:r>
        <w:rPr>
          <w:rFonts w:hint="eastAsia" w:cs="Times New Roman" w:eastAsiaTheme="minorEastAsia"/>
          <w:sz w:val="24"/>
          <w:szCs w:val="24"/>
          <w:highlight w:val="none"/>
          <w:lang w:val="en-US" w:eastAsia="zh-CN"/>
        </w:rPr>
        <w:t>投标</w:t>
      </w:r>
      <w:r>
        <w:rPr>
          <w:rFonts w:hint="default" w:ascii="Times New Roman" w:hAnsi="Times New Roman" w:cs="Times New Roman" w:eastAsiaTheme="minorEastAsia"/>
          <w:sz w:val="24"/>
          <w:szCs w:val="24"/>
          <w:highlight w:val="none"/>
          <w:lang w:val="en-US" w:eastAsia="zh-CN"/>
        </w:rPr>
        <w:t>单位需派被授权人于开标当天（即2025年7月2</w:t>
      </w:r>
      <w:r>
        <w:rPr>
          <w:rFonts w:hint="eastAsia" w:cs="Times New Roman" w:eastAsiaTheme="minorEastAsia"/>
          <w:sz w:val="24"/>
          <w:szCs w:val="24"/>
          <w:highlight w:val="none"/>
          <w:lang w:val="en-US" w:eastAsia="zh-CN"/>
        </w:rPr>
        <w:t>8</w:t>
      </w:r>
      <w:r>
        <w:rPr>
          <w:rFonts w:hint="default" w:ascii="Times New Roman" w:hAnsi="Times New Roman" w:cs="Times New Roman" w:eastAsiaTheme="minorEastAsia"/>
          <w:sz w:val="24"/>
          <w:szCs w:val="24"/>
          <w:highlight w:val="none"/>
          <w:lang w:val="en-US" w:eastAsia="zh-CN"/>
        </w:rPr>
        <w:t>日上午9:30）</w:t>
      </w:r>
      <w:r>
        <w:rPr>
          <w:rFonts w:hint="default" w:ascii="Times New Roman" w:hAnsi="Times New Roman" w:cs="Times New Roman"/>
          <w:bCs w:val="0"/>
          <w:spacing w:val="0"/>
          <w:sz w:val="24"/>
          <w:szCs w:val="24"/>
          <w:highlight w:val="none"/>
          <w:lang w:val="en-US" w:eastAsia="zh-CN"/>
        </w:rPr>
        <w:t>进行述标，每个单位述标15分钟，评委提问5分钟</w:t>
      </w:r>
      <w:r>
        <w:rPr>
          <w:rFonts w:hint="default" w:ascii="Times New Roman" w:hAnsi="Times New Roman" w:cs="Times New Roman" w:eastAsiaTheme="minorEastAsia"/>
          <w:sz w:val="24"/>
          <w:szCs w:val="24"/>
          <w:highlight w:val="none"/>
          <w:lang w:val="en-US" w:eastAsia="zh-CN"/>
        </w:rPr>
        <w:t>。</w:t>
      </w:r>
    </w:p>
    <w:p w14:paraId="684D1116">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firstLineChars="200"/>
        <w:jc w:val="both"/>
        <w:textAlignment w:val="auto"/>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lang w:val="en-US" w:eastAsia="zh-CN"/>
        </w:rPr>
        <w:t>6.</w:t>
      </w:r>
      <w:r>
        <w:rPr>
          <w:rFonts w:hint="default" w:ascii="Times New Roman" w:hAnsi="Times New Roman" w:cs="Times New Roman" w:eastAsiaTheme="minorEastAsia"/>
          <w:sz w:val="24"/>
          <w:szCs w:val="24"/>
          <w:highlight w:val="none"/>
        </w:rPr>
        <w:t>如报名或通过符合性审查的</w:t>
      </w:r>
      <w:r>
        <w:rPr>
          <w:rFonts w:hint="default" w:ascii="Times New Roman" w:hAnsi="Times New Roman" w:cs="Times New Roman" w:eastAsiaTheme="minorEastAsia"/>
          <w:sz w:val="24"/>
          <w:szCs w:val="24"/>
          <w:highlight w:val="none"/>
          <w:lang w:val="en-US" w:eastAsia="zh-CN"/>
        </w:rPr>
        <w:t>投标</w:t>
      </w:r>
      <w:r>
        <w:rPr>
          <w:rFonts w:hint="default" w:ascii="Times New Roman" w:hAnsi="Times New Roman" w:cs="Times New Roman" w:eastAsiaTheme="minorEastAsia"/>
          <w:sz w:val="24"/>
          <w:szCs w:val="24"/>
          <w:highlight w:val="none"/>
          <w:lang w:eastAsia="zh-CN"/>
        </w:rPr>
        <w:t>人</w:t>
      </w:r>
      <w:r>
        <w:rPr>
          <w:rFonts w:hint="default" w:ascii="Times New Roman" w:hAnsi="Times New Roman" w:cs="Times New Roman" w:eastAsiaTheme="minorEastAsia"/>
          <w:sz w:val="24"/>
          <w:szCs w:val="24"/>
          <w:highlight w:val="none"/>
        </w:rPr>
        <w:t>少于</w:t>
      </w:r>
      <w:r>
        <w:rPr>
          <w:rFonts w:hint="default" w:ascii="Times New Roman" w:hAnsi="Times New Roman" w:cs="Times New Roman" w:eastAsiaTheme="minorEastAsia"/>
          <w:sz w:val="24"/>
          <w:szCs w:val="24"/>
          <w:highlight w:val="none"/>
          <w:lang w:val="en-US" w:eastAsia="zh-CN"/>
        </w:rPr>
        <w:t>三家</w:t>
      </w:r>
      <w:r>
        <w:rPr>
          <w:rFonts w:hint="default" w:ascii="Times New Roman" w:hAnsi="Times New Roman" w:cs="Times New Roman" w:eastAsiaTheme="minorEastAsia"/>
          <w:sz w:val="24"/>
          <w:szCs w:val="24"/>
          <w:highlight w:val="none"/>
        </w:rPr>
        <w:t>，本次</w:t>
      </w:r>
      <w:r>
        <w:rPr>
          <w:rFonts w:hint="default" w:ascii="Times New Roman" w:hAnsi="Times New Roman" w:cs="Times New Roman" w:eastAsiaTheme="minorEastAsia"/>
          <w:sz w:val="24"/>
          <w:szCs w:val="24"/>
          <w:highlight w:val="none"/>
          <w:lang w:val="en-US" w:eastAsia="zh-CN"/>
        </w:rPr>
        <w:t>招标</w:t>
      </w:r>
      <w:r>
        <w:rPr>
          <w:rFonts w:hint="default" w:ascii="Times New Roman" w:hAnsi="Times New Roman" w:cs="Times New Roman" w:eastAsiaTheme="minorEastAsia"/>
          <w:sz w:val="24"/>
          <w:szCs w:val="24"/>
          <w:highlight w:val="none"/>
        </w:rPr>
        <w:t>终止。</w:t>
      </w:r>
    </w:p>
    <w:p w14:paraId="5EE4E372">
      <w:pPr>
        <w:pStyle w:val="4"/>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right="0" w:firstLine="562" w:firstLineChars="200"/>
        <w:jc w:val="both"/>
        <w:textAlignment w:val="auto"/>
        <w:outlineLvl w:val="1"/>
        <w:rPr>
          <w:rFonts w:hint="default" w:ascii="Times New Roman" w:hAnsi="Times New Roman" w:cs="Times New Roman" w:eastAsiaTheme="minorEastAsia"/>
          <w:b/>
          <w:sz w:val="28"/>
          <w:szCs w:val="21"/>
          <w:highlight w:val="none"/>
        </w:rPr>
      </w:pPr>
      <w:bookmarkStart w:id="30" w:name="_Toc6127_WPSOffice_Level2"/>
      <w:r>
        <w:rPr>
          <w:rFonts w:hint="default" w:ascii="Times New Roman" w:hAnsi="Times New Roman" w:cs="Times New Roman" w:eastAsiaTheme="minorEastAsia"/>
          <w:b/>
          <w:sz w:val="28"/>
          <w:szCs w:val="21"/>
          <w:highlight w:val="none"/>
        </w:rPr>
        <w:t>四、</w:t>
      </w:r>
      <w:r>
        <w:rPr>
          <w:rFonts w:hint="default" w:ascii="Times New Roman" w:hAnsi="Times New Roman" w:cs="Times New Roman" w:eastAsiaTheme="minorEastAsia"/>
          <w:b/>
          <w:sz w:val="28"/>
          <w:szCs w:val="21"/>
          <w:highlight w:val="none"/>
          <w:lang w:val="en-US" w:eastAsia="zh-CN"/>
        </w:rPr>
        <w:t>招标</w:t>
      </w:r>
      <w:r>
        <w:rPr>
          <w:rFonts w:hint="default" w:ascii="Times New Roman" w:hAnsi="Times New Roman" w:cs="Times New Roman" w:eastAsiaTheme="minorEastAsia"/>
          <w:b/>
          <w:sz w:val="28"/>
          <w:szCs w:val="21"/>
          <w:highlight w:val="none"/>
        </w:rPr>
        <w:t>人地址和联系方式</w:t>
      </w:r>
      <w:bookmarkEnd w:id="30"/>
    </w:p>
    <w:p w14:paraId="4E79D019">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2" w:firstLineChars="200"/>
        <w:jc w:val="both"/>
        <w:textAlignment w:val="auto"/>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b/>
          <w:bCs/>
          <w:sz w:val="24"/>
          <w:szCs w:val="24"/>
          <w:highlight w:val="none"/>
          <w:lang w:val="en-US" w:eastAsia="zh-CN"/>
        </w:rPr>
        <w:t>招标</w:t>
      </w:r>
      <w:r>
        <w:rPr>
          <w:rFonts w:hint="default" w:ascii="Times New Roman" w:hAnsi="Times New Roman" w:cs="Times New Roman" w:eastAsiaTheme="minorEastAsia"/>
          <w:b/>
          <w:bCs/>
          <w:sz w:val="24"/>
          <w:szCs w:val="24"/>
          <w:highlight w:val="none"/>
        </w:rPr>
        <w:t>人名称：</w:t>
      </w:r>
      <w:r>
        <w:rPr>
          <w:rFonts w:hint="default" w:ascii="Times New Roman" w:hAnsi="Times New Roman" w:cs="Times New Roman" w:eastAsiaTheme="minorEastAsia"/>
          <w:sz w:val="24"/>
          <w:szCs w:val="24"/>
          <w:highlight w:val="none"/>
        </w:rPr>
        <w:t>广州金融控股集团有限公司</w:t>
      </w:r>
    </w:p>
    <w:p w14:paraId="1890DFE4">
      <w:pPr>
        <w:keepNext w:val="0"/>
        <w:keepLines w:val="0"/>
        <w:pageBreakBefore w:val="0"/>
        <w:kinsoku/>
        <w:overflowPunct/>
        <w:topLinePunct w:val="0"/>
        <w:autoSpaceDE w:val="0"/>
        <w:autoSpaceDN w:val="0"/>
        <w:bidi w:val="0"/>
        <w:spacing w:line="440" w:lineRule="exact"/>
        <w:ind w:left="0" w:firstLine="482" w:firstLineChars="200"/>
        <w:rPr>
          <w:rFonts w:ascii="Times New Roman" w:hAnsi="Times New Roman" w:eastAsiaTheme="minorEastAsia"/>
          <w:sz w:val="24"/>
          <w:szCs w:val="24"/>
          <w:highlight w:val="none"/>
        </w:rPr>
      </w:pPr>
      <w:r>
        <w:rPr>
          <w:rFonts w:hint="default" w:ascii="Times New Roman" w:hAnsi="Times New Roman" w:eastAsiaTheme="minorEastAsia"/>
          <w:b/>
          <w:bCs/>
          <w:sz w:val="24"/>
          <w:szCs w:val="24"/>
          <w:highlight w:val="none"/>
          <w:lang w:val="en-US" w:eastAsia="zh-CN"/>
        </w:rPr>
        <w:t>投标</w:t>
      </w:r>
      <w:r>
        <w:rPr>
          <w:rFonts w:ascii="Times New Roman" w:hAnsi="Times New Roman" w:eastAsiaTheme="minorEastAsia"/>
          <w:b/>
          <w:bCs/>
          <w:sz w:val="24"/>
          <w:szCs w:val="24"/>
          <w:highlight w:val="none"/>
        </w:rPr>
        <w:t>地点：</w:t>
      </w:r>
      <w:r>
        <w:rPr>
          <w:rFonts w:hint="default" w:ascii="Times New Roman" w:hAnsi="Times New Roman" w:eastAsiaTheme="minorEastAsia"/>
          <w:sz w:val="24"/>
          <w:szCs w:val="24"/>
          <w:highlight w:val="none"/>
        </w:rPr>
        <w:t>广东省广州市天河区体育西路191号中石化大厦B塔26楼</w:t>
      </w:r>
      <w:r>
        <w:rPr>
          <w:rFonts w:hint="default" w:ascii="Times New Roman" w:hAnsi="Times New Roman" w:eastAsiaTheme="minorEastAsia"/>
          <w:sz w:val="24"/>
          <w:szCs w:val="24"/>
          <w:highlight w:val="none"/>
          <w:lang w:val="en-US" w:eastAsia="zh-CN"/>
        </w:rPr>
        <w:t>采购办公室</w:t>
      </w:r>
      <w:r>
        <w:rPr>
          <w:rFonts w:hint="default" w:ascii="Times New Roman" w:hAnsi="Times New Roman" w:eastAsiaTheme="minorEastAsia"/>
          <w:sz w:val="24"/>
          <w:szCs w:val="24"/>
          <w:highlight w:val="none"/>
          <w:lang w:eastAsia="zh-CN"/>
        </w:rPr>
        <w:t>（</w:t>
      </w:r>
      <w:r>
        <w:rPr>
          <w:rFonts w:hint="default" w:ascii="Times New Roman" w:hAnsi="Times New Roman" w:eastAsiaTheme="minorEastAsia"/>
          <w:sz w:val="24"/>
          <w:szCs w:val="24"/>
          <w:highlight w:val="none"/>
          <w:lang w:val="en-US" w:eastAsia="zh-CN"/>
        </w:rPr>
        <w:t>可现场递交或快递</w:t>
      </w:r>
      <w:r>
        <w:rPr>
          <w:rFonts w:hint="default" w:ascii="Times New Roman" w:hAnsi="Times New Roman" w:eastAsiaTheme="minorEastAsia"/>
          <w:sz w:val="24"/>
          <w:szCs w:val="24"/>
          <w:highlight w:val="none"/>
          <w:lang w:eastAsia="zh-CN"/>
        </w:rPr>
        <w:t>）</w:t>
      </w:r>
      <w:r>
        <w:rPr>
          <w:rFonts w:ascii="Times New Roman" w:hAnsi="Times New Roman" w:eastAsiaTheme="minorEastAsia"/>
          <w:sz w:val="24"/>
          <w:szCs w:val="24"/>
          <w:highlight w:val="none"/>
        </w:rPr>
        <w:t>。</w:t>
      </w:r>
    </w:p>
    <w:p w14:paraId="35D69E6D">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2" w:firstLineChars="200"/>
        <w:jc w:val="both"/>
        <w:textAlignment w:val="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b/>
          <w:bCs/>
          <w:sz w:val="24"/>
          <w:szCs w:val="24"/>
          <w:highlight w:val="none"/>
        </w:rPr>
        <w:t>联系人：</w:t>
      </w:r>
      <w:r>
        <w:rPr>
          <w:rFonts w:hint="default" w:ascii="Times New Roman" w:hAnsi="Times New Roman" w:cs="Times New Roman" w:eastAsiaTheme="minorEastAsia"/>
          <w:sz w:val="24"/>
          <w:szCs w:val="24"/>
          <w:highlight w:val="none"/>
          <w:lang w:val="en-US" w:eastAsia="zh-CN"/>
        </w:rPr>
        <w:t>孙小姐</w:t>
      </w:r>
      <w:r>
        <w:rPr>
          <w:rFonts w:hint="eastAsia" w:cs="Times New Roman" w:eastAsiaTheme="minorEastAsia"/>
          <w:sz w:val="24"/>
          <w:szCs w:val="24"/>
          <w:highlight w:val="none"/>
          <w:lang w:val="en-US" w:eastAsia="zh-CN"/>
        </w:rPr>
        <w:t>、陈小姐</w:t>
      </w:r>
    </w:p>
    <w:p w14:paraId="763C1559">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2" w:firstLineChars="200"/>
        <w:jc w:val="both"/>
        <w:textAlignment w:val="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b/>
          <w:bCs/>
          <w:sz w:val="24"/>
          <w:szCs w:val="24"/>
          <w:highlight w:val="none"/>
        </w:rPr>
        <w:t>电话：</w:t>
      </w:r>
      <w:r>
        <w:rPr>
          <w:rFonts w:hint="default" w:ascii="Times New Roman" w:hAnsi="Times New Roman" w:cs="Times New Roman" w:eastAsiaTheme="minorEastAsia"/>
          <w:sz w:val="24"/>
          <w:szCs w:val="24"/>
          <w:highlight w:val="none"/>
        </w:rPr>
        <w:t>020-38081</w:t>
      </w:r>
      <w:r>
        <w:rPr>
          <w:rFonts w:hint="default" w:ascii="Times New Roman" w:hAnsi="Times New Roman" w:cs="Times New Roman" w:eastAsiaTheme="minorEastAsia"/>
          <w:sz w:val="24"/>
          <w:szCs w:val="24"/>
          <w:highlight w:val="none"/>
          <w:lang w:val="en-US" w:eastAsia="zh-CN"/>
        </w:rPr>
        <w:t>31</w:t>
      </w:r>
      <w:r>
        <w:rPr>
          <w:rFonts w:hint="default" w:ascii="Times New Roman" w:hAnsi="Times New Roman" w:cs="Times New Roman" w:eastAsiaTheme="minorEastAsia"/>
          <w:sz w:val="24"/>
          <w:szCs w:val="24"/>
          <w:highlight w:val="none"/>
        </w:rPr>
        <w:t>9</w:t>
      </w:r>
      <w:r>
        <w:rPr>
          <w:rFonts w:hint="eastAsia" w:cs="Times New Roman" w:eastAsiaTheme="minorEastAsia"/>
          <w:sz w:val="24"/>
          <w:szCs w:val="24"/>
          <w:highlight w:val="none"/>
          <w:lang w:eastAsia="zh-CN"/>
        </w:rPr>
        <w:t>、</w:t>
      </w:r>
      <w:r>
        <w:rPr>
          <w:rFonts w:hint="default" w:ascii="Times New Roman" w:hAnsi="Times New Roman" w:cs="Times New Roman" w:eastAsiaTheme="minorEastAsia"/>
          <w:sz w:val="24"/>
          <w:szCs w:val="24"/>
          <w:highlight w:val="none"/>
        </w:rPr>
        <w:t>020-38081</w:t>
      </w:r>
      <w:r>
        <w:rPr>
          <w:rFonts w:hint="eastAsia" w:cs="Times New Roman" w:eastAsiaTheme="minorEastAsia"/>
          <w:sz w:val="24"/>
          <w:szCs w:val="24"/>
          <w:highlight w:val="none"/>
          <w:lang w:val="en-US" w:eastAsia="zh-CN"/>
        </w:rPr>
        <w:t>179</w:t>
      </w:r>
    </w:p>
    <w:p w14:paraId="0C53E6E6">
      <w:pPr>
        <w:pStyle w:val="18"/>
        <w:widowControl/>
        <w:spacing w:line="440" w:lineRule="exact"/>
        <w:ind w:left="0" w:firstLine="482" w:firstLineChars="200"/>
        <w:jc w:val="left"/>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b/>
          <w:bCs/>
          <w:sz w:val="24"/>
          <w:szCs w:val="24"/>
          <w:highlight w:val="none"/>
        </w:rPr>
        <w:t>邮箱：</w:t>
      </w:r>
      <w:r>
        <w:rPr>
          <w:rFonts w:hint="default" w:ascii="Times New Roman" w:hAnsi="Times New Roman" w:cs="Times New Roman" w:eastAsiaTheme="minorEastAsia"/>
          <w:color w:val="000000"/>
          <w:sz w:val="24"/>
          <w:szCs w:val="24"/>
          <w:highlight w:val="none"/>
        </w:rPr>
        <w:t>xzbgs@gzjrkg.com</w:t>
      </w:r>
    </w:p>
    <w:p w14:paraId="4071FB8B">
      <w:pPr>
        <w:rPr>
          <w:rFonts w:hint="default" w:ascii="Times New Roman" w:hAnsi="Times New Roman" w:cs="Times New Roman" w:eastAsiaTheme="minorEastAsia"/>
          <w:sz w:val="24"/>
          <w:szCs w:val="24"/>
          <w:highlight w:val="none"/>
        </w:rPr>
      </w:pPr>
    </w:p>
    <w:p w14:paraId="67DBD16B">
      <w:pPr>
        <w:pStyle w:val="2"/>
        <w:rPr>
          <w:rFonts w:hint="default" w:eastAsiaTheme="minorEastAsia"/>
          <w:lang w:val="en-US" w:eastAsia="zh-CN"/>
        </w:rPr>
      </w:pPr>
      <w:r>
        <w:rPr>
          <w:rFonts w:hint="eastAsia" w:cs="Times New Roman" w:eastAsiaTheme="minorEastAsia"/>
          <w:sz w:val="24"/>
          <w:szCs w:val="24"/>
          <w:highlight w:val="none"/>
          <w:lang w:val="en-US" w:eastAsia="zh-CN"/>
        </w:rPr>
        <w:t xml:space="preserve">  </w:t>
      </w:r>
    </w:p>
    <w:p w14:paraId="7C1EFEC2">
      <w:pPr>
        <w:pStyle w:val="22"/>
        <w:keepNext w:val="0"/>
        <w:keepLines w:val="0"/>
        <w:pageBreakBefore w:val="0"/>
        <w:widowControl w:val="0"/>
        <w:kinsoku/>
        <w:wordWrap/>
        <w:overflowPunct/>
        <w:topLinePunct w:val="0"/>
        <w:autoSpaceDE/>
        <w:autoSpaceDN/>
        <w:bidi w:val="0"/>
        <w:adjustRightInd/>
        <w:snapToGrid/>
        <w:spacing w:line="570" w:lineRule="exact"/>
        <w:ind w:firstLine="643" w:firstLineChars="200"/>
        <w:jc w:val="center"/>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color w:val="000000"/>
          <w:sz w:val="32"/>
          <w:szCs w:val="32"/>
          <w:highlight w:val="none"/>
        </w:rPr>
        <w:t>采购人：</w:t>
      </w:r>
      <w:r>
        <w:rPr>
          <w:rFonts w:hint="eastAsia" w:ascii="仿宋_GB2312" w:hAnsi="仿宋_GB2312" w:eastAsia="仿宋_GB2312" w:cs="仿宋_GB2312"/>
          <w:color w:val="000000"/>
          <w:sz w:val="32"/>
          <w:szCs w:val="32"/>
          <w:highlight w:val="none"/>
        </w:rPr>
        <w:t>广州金融控股集团</w:t>
      </w:r>
      <w:r>
        <w:rPr>
          <w:rFonts w:hint="eastAsia" w:ascii="仿宋_GB2312" w:hAnsi="仿宋_GB2312" w:eastAsia="仿宋_GB2312" w:cs="仿宋_GB2312"/>
          <w:color w:val="000000"/>
          <w:sz w:val="32"/>
          <w:szCs w:val="32"/>
          <w:highlight w:val="none"/>
          <w:lang w:eastAsia="zh-CN"/>
        </w:rPr>
        <w:t>有限公</w:t>
      </w:r>
      <w:r>
        <w:rPr>
          <w:rFonts w:hint="eastAsia" w:ascii="仿宋_GB2312" w:hAnsi="仿宋_GB2312" w:eastAsia="仿宋_GB2312" w:cs="仿宋_GB2312"/>
          <w:color w:val="000000"/>
          <w:sz w:val="32"/>
          <w:szCs w:val="32"/>
          <w:highlight w:val="none"/>
        </w:rPr>
        <w:t>司</w:t>
      </w:r>
    </w:p>
    <w:p w14:paraId="533A3FDD">
      <w:pPr>
        <w:keepNext w:val="0"/>
        <w:keepLines w:val="0"/>
        <w:pageBreakBefore w:val="0"/>
        <w:widowControl w:val="0"/>
        <w:kinsoku/>
        <w:wordWrap/>
        <w:overflowPunct/>
        <w:topLinePunct w:val="0"/>
        <w:autoSpaceDE/>
        <w:autoSpaceDN/>
        <w:bidi w:val="0"/>
        <w:adjustRightInd/>
        <w:snapToGrid/>
        <w:spacing w:line="570" w:lineRule="exact"/>
        <w:ind w:firstLine="3855" w:firstLineChars="1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rPr>
        <w:t>日期：</w:t>
      </w:r>
      <w:r>
        <w:rPr>
          <w:rFonts w:hint="eastAsia" w:ascii="仿宋_GB2312" w:hAnsi="仿宋_GB2312" w:eastAsia="仿宋_GB2312" w:cs="仿宋_GB2312"/>
          <w:b w:val="0"/>
          <w:bCs w:val="0"/>
          <w:color w:val="000000"/>
          <w:sz w:val="32"/>
          <w:szCs w:val="32"/>
          <w:highlight w:val="none"/>
          <w:lang w:val="en-US" w:eastAsia="zh-CN"/>
        </w:rPr>
        <w:t>2025年7月7日</w:t>
      </w:r>
    </w:p>
    <w:p w14:paraId="38F41B8D">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jc w:val="center"/>
        <w:textAlignment w:val="auto"/>
        <w:outlineLvl w:val="0"/>
        <w:rPr>
          <w:rFonts w:hint="default" w:ascii="Times New Roman" w:hAnsi="Times New Roman" w:eastAsia="宋体" w:cs="Times New Roman"/>
          <w:b/>
          <w:bCs/>
          <w:kern w:val="44"/>
          <w:sz w:val="44"/>
          <w:szCs w:val="44"/>
          <w:highlight w:val="none"/>
          <w:lang w:val="en-US" w:eastAsia="zh-CN" w:bidi="ar-SA"/>
        </w:rPr>
      </w:pPr>
      <w:r>
        <w:rPr>
          <w:rFonts w:hint="default" w:ascii="Times New Roman" w:hAnsi="Times New Roman" w:cs="Times New Roman"/>
          <w:sz w:val="21"/>
          <w:highlight w:val="none"/>
        </w:rPr>
        <w:br w:type="page"/>
      </w:r>
      <w:bookmarkStart w:id="31" w:name="_Toc1685_WPSOffice_Level1"/>
      <w:r>
        <w:rPr>
          <w:rFonts w:hint="default" w:ascii="Times New Roman" w:hAnsi="Times New Roman" w:eastAsia="宋体" w:cs="Times New Roman"/>
          <w:b/>
          <w:bCs/>
          <w:kern w:val="44"/>
          <w:sz w:val="44"/>
          <w:szCs w:val="44"/>
          <w:highlight w:val="none"/>
          <w:lang w:val="en-US" w:eastAsia="zh-CN" w:bidi="ar-SA"/>
        </w:rPr>
        <w:t>第二部分 投标人须知</w:t>
      </w:r>
      <w:bookmarkEnd w:id="31"/>
    </w:p>
    <w:p w14:paraId="0830892F">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right="0"/>
        <w:textAlignment w:val="auto"/>
        <w:outlineLvl w:val="9"/>
        <w:rPr>
          <w:rFonts w:hint="default" w:ascii="Times New Roman" w:hAnsi="Times New Roman" w:cs="Times New Roman"/>
          <w:highlight w:val="none"/>
        </w:rPr>
      </w:pPr>
    </w:p>
    <w:p w14:paraId="4427D4FC">
      <w:pPr>
        <w:pStyle w:val="4"/>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right="0" w:firstLine="562" w:firstLineChars="200"/>
        <w:jc w:val="both"/>
        <w:textAlignment w:val="auto"/>
        <w:outlineLvl w:val="1"/>
        <w:rPr>
          <w:rFonts w:hint="default" w:ascii="Times New Roman" w:hAnsi="Times New Roman" w:cs="Times New Roman" w:eastAsiaTheme="minorEastAsia"/>
          <w:b/>
          <w:sz w:val="28"/>
          <w:szCs w:val="21"/>
          <w:highlight w:val="none"/>
        </w:rPr>
      </w:pPr>
      <w:bookmarkStart w:id="32" w:name="_Toc28371_WPSOffice_Level2"/>
      <w:r>
        <w:rPr>
          <w:rFonts w:hint="default" w:ascii="Times New Roman" w:hAnsi="Times New Roman" w:cs="Times New Roman" w:eastAsiaTheme="minorEastAsia"/>
          <w:b/>
          <w:sz w:val="28"/>
          <w:szCs w:val="21"/>
          <w:highlight w:val="none"/>
        </w:rPr>
        <w:t>一、总则</w:t>
      </w:r>
      <w:bookmarkEnd w:id="32"/>
    </w:p>
    <w:p w14:paraId="4468B59B">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2" w:firstLineChars="200"/>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1.说明</w:t>
      </w:r>
    </w:p>
    <w:p w14:paraId="54747B86">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right="0" w:rightChars="0" w:firstLine="480" w:firstLineChars="200"/>
        <w:textAlignment w:val="auto"/>
        <w:rPr>
          <w:rFonts w:hint="default" w:ascii="Times New Roman" w:hAnsi="Times New Roman" w:eastAsia="宋体" w:cs="Times New Roman"/>
          <w:sz w:val="24"/>
          <w:highlight w:val="none"/>
          <w:lang w:eastAsia="zh-CN"/>
        </w:rPr>
      </w:pPr>
      <w:r>
        <w:rPr>
          <w:rFonts w:hint="default" w:ascii="Times New Roman" w:hAnsi="Times New Roman" w:cs="Times New Roman"/>
          <w:sz w:val="24"/>
          <w:highlight w:val="none"/>
          <w:lang w:val="en-US" w:eastAsia="zh-CN"/>
        </w:rPr>
        <w:t>招标范围：</w:t>
      </w:r>
      <w:r>
        <w:rPr>
          <w:rFonts w:hint="default" w:ascii="Times New Roman" w:hAnsi="Times New Roman" w:cs="Times New Roman" w:eastAsiaTheme="minorEastAsia"/>
          <w:sz w:val="24"/>
          <w:szCs w:val="24"/>
          <w:highlight w:val="none"/>
        </w:rPr>
        <w:t>《</w:t>
      </w:r>
      <w:r>
        <w:rPr>
          <w:rFonts w:hint="default" w:ascii="Times New Roman" w:hAnsi="Times New Roman" w:cs="Times New Roman" w:eastAsiaTheme="minorEastAsia"/>
          <w:sz w:val="24"/>
          <w:szCs w:val="24"/>
          <w:highlight w:val="none"/>
          <w:lang w:val="en-US" w:eastAsia="zh-CN"/>
        </w:rPr>
        <w:t>持牌经营下广州金控集团“十五五”时期高质量发展方向、战略定位与板块布局</w:t>
      </w:r>
      <w:r>
        <w:rPr>
          <w:rFonts w:hint="default" w:ascii="Times New Roman" w:hAnsi="Times New Roman" w:cs="Times New Roman" w:eastAsiaTheme="minorEastAsia"/>
          <w:sz w:val="24"/>
          <w:szCs w:val="24"/>
          <w:highlight w:val="none"/>
        </w:rPr>
        <w:t>》</w:t>
      </w:r>
      <w:r>
        <w:rPr>
          <w:rFonts w:hint="default" w:ascii="Times New Roman" w:hAnsi="Times New Roman" w:cs="Times New Roman" w:eastAsiaTheme="minorEastAsia"/>
          <w:sz w:val="24"/>
          <w:szCs w:val="24"/>
          <w:highlight w:val="none"/>
          <w:lang w:val="en-US" w:eastAsia="zh-CN"/>
        </w:rPr>
        <w:t>研究</w:t>
      </w:r>
      <w:r>
        <w:rPr>
          <w:rFonts w:hint="default" w:ascii="Times New Roman" w:hAnsi="Times New Roman" w:cs="Times New Roman"/>
          <w:sz w:val="24"/>
          <w:highlight w:val="none"/>
        </w:rPr>
        <w:t>课题</w:t>
      </w:r>
      <w:r>
        <w:rPr>
          <w:rFonts w:hint="default" w:ascii="Times New Roman" w:hAnsi="Times New Roman" w:cs="Times New Roman"/>
          <w:sz w:val="24"/>
          <w:highlight w:val="none"/>
          <w:lang w:val="en-US" w:eastAsia="zh-CN"/>
        </w:rPr>
        <w:t>项目</w:t>
      </w:r>
      <w:r>
        <w:rPr>
          <w:rFonts w:hint="default" w:ascii="Times New Roman" w:hAnsi="Times New Roman" w:cs="Times New Roman"/>
          <w:sz w:val="24"/>
          <w:highlight w:val="none"/>
        </w:rPr>
        <w:t>，详见本</w:t>
      </w:r>
      <w:r>
        <w:rPr>
          <w:rFonts w:hint="default" w:ascii="Times New Roman" w:hAnsi="Times New Roman" w:cs="Times New Roman"/>
          <w:sz w:val="24"/>
          <w:highlight w:val="none"/>
          <w:lang w:val="en-US" w:eastAsia="zh-CN"/>
        </w:rPr>
        <w:t>招标</w:t>
      </w:r>
      <w:r>
        <w:rPr>
          <w:rFonts w:hint="default" w:ascii="Times New Roman" w:hAnsi="Times New Roman" w:cs="Times New Roman"/>
          <w:sz w:val="24"/>
          <w:highlight w:val="none"/>
        </w:rPr>
        <w:t>文件第三部分《用户需求书》。</w:t>
      </w:r>
    </w:p>
    <w:p w14:paraId="539F1AD8">
      <w:pPr>
        <w:pStyle w:val="18"/>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2" w:firstLineChars="200"/>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2.定义及解释</w:t>
      </w:r>
    </w:p>
    <w:p w14:paraId="73257256">
      <w:pPr>
        <w:pStyle w:val="18"/>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eastAsia="宋体" w:cs="Times New Roman"/>
          <w:sz w:val="24"/>
          <w:highlight w:val="none"/>
          <w:lang w:eastAsia="zh-CN"/>
        </w:rPr>
      </w:pPr>
      <w:r>
        <w:rPr>
          <w:rFonts w:hint="default" w:ascii="Times New Roman" w:hAnsi="Times New Roman" w:cs="Times New Roman"/>
          <w:sz w:val="24"/>
          <w:highlight w:val="none"/>
        </w:rPr>
        <w:t>（1）服务：指</w:t>
      </w:r>
      <w:r>
        <w:rPr>
          <w:rFonts w:hint="default" w:ascii="Times New Roman" w:hAnsi="Times New Roman" w:cs="Times New Roman"/>
          <w:sz w:val="24"/>
          <w:highlight w:val="none"/>
          <w:lang w:val="en-US" w:eastAsia="zh-CN"/>
        </w:rPr>
        <w:t>投标</w:t>
      </w:r>
      <w:r>
        <w:rPr>
          <w:rFonts w:hint="default" w:ascii="Times New Roman" w:hAnsi="Times New Roman" w:cs="Times New Roman"/>
          <w:sz w:val="24"/>
          <w:highlight w:val="none"/>
          <w:lang w:eastAsia="zh-CN"/>
        </w:rPr>
        <w:t>人</w:t>
      </w:r>
      <w:r>
        <w:rPr>
          <w:rFonts w:hint="default" w:ascii="Times New Roman" w:hAnsi="Times New Roman" w:cs="Times New Roman"/>
          <w:sz w:val="24"/>
          <w:highlight w:val="none"/>
        </w:rPr>
        <w:t>按用户需求书的要求提供的服务</w:t>
      </w:r>
      <w:r>
        <w:rPr>
          <w:rFonts w:hint="default" w:ascii="Times New Roman" w:hAnsi="Times New Roman" w:cs="Times New Roman"/>
          <w:sz w:val="24"/>
          <w:highlight w:val="none"/>
          <w:lang w:eastAsia="zh-CN"/>
        </w:rPr>
        <w:t>；</w:t>
      </w:r>
    </w:p>
    <w:p w14:paraId="3773D34D">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eastAsia="宋体" w:cs="Times New Roman"/>
          <w:sz w:val="24"/>
          <w:highlight w:val="none"/>
          <w:lang w:eastAsia="zh-CN"/>
        </w:rPr>
      </w:pP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2</w:t>
      </w: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招标</w:t>
      </w:r>
      <w:r>
        <w:rPr>
          <w:rFonts w:hint="default" w:ascii="Times New Roman" w:hAnsi="Times New Roman" w:cs="Times New Roman"/>
          <w:sz w:val="24"/>
          <w:highlight w:val="none"/>
        </w:rPr>
        <w:t>人：广州金融控股集团有限公司</w:t>
      </w:r>
      <w:r>
        <w:rPr>
          <w:rFonts w:hint="default" w:ascii="Times New Roman" w:hAnsi="Times New Roman" w:cs="Times New Roman"/>
          <w:sz w:val="24"/>
          <w:highlight w:val="none"/>
          <w:lang w:eastAsia="zh-CN"/>
        </w:rPr>
        <w:t>；</w:t>
      </w:r>
    </w:p>
    <w:p w14:paraId="6BBAFCEE">
      <w:pPr>
        <w:pStyle w:val="18"/>
        <w:keepNext w:val="0"/>
        <w:keepLines w:val="0"/>
        <w:pageBreakBefore w:val="0"/>
        <w:widowControl w:val="0"/>
        <w:numPr>
          <w:ilvl w:val="255"/>
          <w:numId w:val="0"/>
        </w:numPr>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eastAsia="宋体" w:cs="Times New Roman"/>
          <w:sz w:val="24"/>
          <w:highlight w:val="none"/>
          <w:lang w:eastAsia="zh-CN"/>
        </w:rPr>
      </w:pPr>
      <w:r>
        <w:rPr>
          <w:rFonts w:hint="default" w:ascii="Times New Roman" w:hAnsi="Times New Roman" w:cs="Times New Roman"/>
          <w:sz w:val="24"/>
          <w:highlight w:val="none"/>
        </w:rPr>
        <w:t>（3）</w:t>
      </w:r>
      <w:r>
        <w:rPr>
          <w:rFonts w:hint="default" w:ascii="Times New Roman" w:hAnsi="Times New Roman" w:cs="Times New Roman"/>
          <w:sz w:val="24"/>
          <w:highlight w:val="none"/>
          <w:lang w:val="en-US" w:eastAsia="zh-CN"/>
        </w:rPr>
        <w:t>投标</w:t>
      </w:r>
      <w:r>
        <w:rPr>
          <w:rFonts w:hint="default" w:ascii="Times New Roman" w:hAnsi="Times New Roman" w:cs="Times New Roman"/>
          <w:sz w:val="24"/>
          <w:highlight w:val="none"/>
          <w:lang w:eastAsia="zh-CN"/>
        </w:rPr>
        <w:t>人</w:t>
      </w: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投标</w:t>
      </w:r>
      <w:r>
        <w:rPr>
          <w:rFonts w:hint="default" w:ascii="Times New Roman" w:hAnsi="Times New Roman" w:cs="Times New Roman"/>
          <w:sz w:val="24"/>
          <w:highlight w:val="none"/>
          <w:lang w:eastAsia="zh-CN"/>
        </w:rPr>
        <w:t>人</w:t>
      </w:r>
      <w:r>
        <w:rPr>
          <w:rFonts w:hint="default" w:ascii="Times New Roman" w:hAnsi="Times New Roman" w:cs="Times New Roman"/>
          <w:sz w:val="24"/>
          <w:highlight w:val="none"/>
        </w:rPr>
        <w:t>是响应</w:t>
      </w:r>
      <w:r>
        <w:rPr>
          <w:rFonts w:hint="default" w:ascii="Times New Roman" w:hAnsi="Times New Roman" w:cs="Times New Roman"/>
          <w:sz w:val="24"/>
          <w:highlight w:val="none"/>
          <w:lang w:val="en-US" w:eastAsia="zh-CN"/>
        </w:rPr>
        <w:t>招标</w:t>
      </w:r>
      <w:r>
        <w:rPr>
          <w:rFonts w:hint="default" w:ascii="Times New Roman" w:hAnsi="Times New Roman" w:cs="Times New Roman"/>
          <w:sz w:val="24"/>
          <w:highlight w:val="none"/>
        </w:rPr>
        <w:t>、参加</w:t>
      </w:r>
      <w:r>
        <w:rPr>
          <w:rFonts w:hint="default" w:ascii="Times New Roman" w:hAnsi="Times New Roman" w:cs="Times New Roman"/>
          <w:sz w:val="24"/>
          <w:highlight w:val="none"/>
          <w:lang w:val="en-US" w:eastAsia="zh-CN"/>
        </w:rPr>
        <w:t>投标</w:t>
      </w:r>
      <w:r>
        <w:rPr>
          <w:rFonts w:hint="default" w:ascii="Times New Roman" w:hAnsi="Times New Roman" w:cs="Times New Roman"/>
          <w:sz w:val="24"/>
          <w:highlight w:val="none"/>
        </w:rPr>
        <w:t>的依法成立的法人</w:t>
      </w:r>
      <w:r>
        <w:rPr>
          <w:rFonts w:hint="default" w:ascii="Times New Roman" w:hAnsi="Times New Roman" w:cs="Times New Roman"/>
          <w:sz w:val="24"/>
          <w:highlight w:val="none"/>
          <w:lang w:val="en-US" w:eastAsia="zh-CN"/>
        </w:rPr>
        <w:t>或其他组织或自然人</w:t>
      </w:r>
      <w:r>
        <w:rPr>
          <w:rFonts w:hint="default" w:ascii="Times New Roman" w:hAnsi="Times New Roman" w:cs="Times New Roman"/>
          <w:sz w:val="24"/>
          <w:highlight w:val="none"/>
          <w:lang w:eastAsia="zh-CN"/>
        </w:rPr>
        <w:t>；</w:t>
      </w:r>
    </w:p>
    <w:p w14:paraId="5962F3BE">
      <w:pPr>
        <w:pStyle w:val="18"/>
        <w:keepNext w:val="0"/>
        <w:keepLines w:val="0"/>
        <w:pageBreakBefore w:val="0"/>
        <w:widowControl w:val="0"/>
        <w:numPr>
          <w:ilvl w:val="255"/>
          <w:numId w:val="0"/>
        </w:numPr>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eastAsia="宋体" w:cs="Times New Roman"/>
          <w:sz w:val="24"/>
          <w:highlight w:val="none"/>
          <w:lang w:eastAsia="zh-CN"/>
        </w:rPr>
      </w:pPr>
      <w:r>
        <w:rPr>
          <w:rFonts w:hint="default" w:ascii="Times New Roman" w:hAnsi="Times New Roman" w:cs="Times New Roman"/>
          <w:sz w:val="24"/>
          <w:highlight w:val="none"/>
        </w:rPr>
        <w:t>（4）日期：指公历日</w:t>
      </w:r>
      <w:r>
        <w:rPr>
          <w:rFonts w:hint="default" w:ascii="Times New Roman" w:hAnsi="Times New Roman" w:cs="Times New Roman"/>
          <w:sz w:val="24"/>
          <w:highlight w:val="none"/>
          <w:lang w:eastAsia="zh-CN"/>
        </w:rPr>
        <w:t>；</w:t>
      </w:r>
    </w:p>
    <w:p w14:paraId="0425F8BF">
      <w:pPr>
        <w:pStyle w:val="18"/>
        <w:keepNext w:val="0"/>
        <w:keepLines w:val="0"/>
        <w:pageBreakBefore w:val="0"/>
        <w:widowControl w:val="0"/>
        <w:numPr>
          <w:ilvl w:val="255"/>
          <w:numId w:val="0"/>
        </w:numPr>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eastAsia="宋体" w:cs="Times New Roman"/>
          <w:sz w:val="24"/>
          <w:highlight w:val="none"/>
          <w:lang w:eastAsia="zh-CN"/>
        </w:rPr>
      </w:pPr>
      <w:r>
        <w:rPr>
          <w:rFonts w:hint="default" w:ascii="Times New Roman" w:hAnsi="Times New Roman" w:cs="Times New Roman"/>
          <w:sz w:val="24"/>
          <w:highlight w:val="none"/>
        </w:rPr>
        <w:t>（5）时间：指每天24小时制</w:t>
      </w:r>
      <w:r>
        <w:rPr>
          <w:rFonts w:hint="default" w:ascii="Times New Roman" w:hAnsi="Times New Roman" w:cs="Times New Roman"/>
          <w:sz w:val="24"/>
          <w:highlight w:val="none"/>
          <w:lang w:eastAsia="zh-CN"/>
        </w:rPr>
        <w:t>；</w:t>
      </w:r>
    </w:p>
    <w:p w14:paraId="40B12BE5">
      <w:pPr>
        <w:pStyle w:val="18"/>
        <w:keepNext w:val="0"/>
        <w:keepLines w:val="0"/>
        <w:pageBreakBefore w:val="0"/>
        <w:widowControl w:val="0"/>
        <w:numPr>
          <w:ilvl w:val="255"/>
          <w:numId w:val="0"/>
        </w:numPr>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eastAsia="宋体" w:cs="Times New Roman"/>
          <w:sz w:val="24"/>
          <w:highlight w:val="none"/>
          <w:lang w:eastAsia="zh-CN"/>
        </w:rPr>
      </w:pPr>
      <w:r>
        <w:rPr>
          <w:rFonts w:hint="default" w:ascii="Times New Roman" w:hAnsi="Times New Roman" w:cs="Times New Roman"/>
          <w:sz w:val="24"/>
          <w:highlight w:val="none"/>
        </w:rPr>
        <w:t>（6）合同：指由本次</w:t>
      </w:r>
      <w:r>
        <w:rPr>
          <w:rFonts w:hint="default" w:ascii="Times New Roman" w:hAnsi="Times New Roman" w:cs="Times New Roman"/>
          <w:sz w:val="24"/>
          <w:highlight w:val="none"/>
          <w:lang w:val="en-US" w:eastAsia="zh-CN"/>
        </w:rPr>
        <w:t>招标所</w:t>
      </w:r>
      <w:r>
        <w:rPr>
          <w:rFonts w:hint="default" w:ascii="Times New Roman" w:hAnsi="Times New Roman" w:cs="Times New Roman"/>
          <w:sz w:val="24"/>
          <w:highlight w:val="none"/>
        </w:rPr>
        <w:t>产生的合同或合约文件</w:t>
      </w:r>
      <w:r>
        <w:rPr>
          <w:rFonts w:hint="default" w:ascii="Times New Roman" w:hAnsi="Times New Roman" w:cs="Times New Roman"/>
          <w:sz w:val="24"/>
          <w:highlight w:val="none"/>
          <w:lang w:eastAsia="zh-CN"/>
        </w:rPr>
        <w:t>；</w:t>
      </w:r>
    </w:p>
    <w:p w14:paraId="12688BC7">
      <w:pPr>
        <w:pStyle w:val="18"/>
        <w:keepNext w:val="0"/>
        <w:keepLines w:val="0"/>
        <w:pageBreakBefore w:val="0"/>
        <w:widowControl w:val="0"/>
        <w:numPr>
          <w:ilvl w:val="255"/>
          <w:numId w:val="0"/>
        </w:numPr>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eastAsia="宋体" w:cs="Times New Roman"/>
          <w:sz w:val="24"/>
          <w:highlight w:val="none"/>
          <w:lang w:eastAsia="zh-CN"/>
        </w:rPr>
      </w:pPr>
      <w:r>
        <w:rPr>
          <w:rFonts w:hint="default" w:ascii="Times New Roman" w:hAnsi="Times New Roman" w:cs="Times New Roman"/>
          <w:sz w:val="24"/>
          <w:highlight w:val="none"/>
        </w:rPr>
        <w:t>（7）</w:t>
      </w:r>
      <w:r>
        <w:rPr>
          <w:rFonts w:hint="default" w:ascii="Times New Roman" w:hAnsi="Times New Roman" w:cs="Times New Roman"/>
          <w:sz w:val="24"/>
          <w:highlight w:val="none"/>
          <w:lang w:val="en-US" w:eastAsia="zh-CN"/>
        </w:rPr>
        <w:t>招标</w:t>
      </w:r>
      <w:r>
        <w:rPr>
          <w:rFonts w:hint="default" w:ascii="Times New Roman" w:hAnsi="Times New Roman" w:cs="Times New Roman"/>
          <w:sz w:val="24"/>
          <w:highlight w:val="none"/>
        </w:rPr>
        <w:t>文件中的标题或题名仅起引导作用，而不应视为对采购文件内容的理解和解释</w:t>
      </w:r>
      <w:r>
        <w:rPr>
          <w:rFonts w:hint="default" w:ascii="Times New Roman" w:hAnsi="Times New Roman" w:cs="Times New Roman"/>
          <w:sz w:val="24"/>
          <w:highlight w:val="none"/>
          <w:lang w:eastAsia="zh-CN"/>
        </w:rPr>
        <w:t>；</w:t>
      </w:r>
    </w:p>
    <w:p w14:paraId="132FC5AD">
      <w:pPr>
        <w:pStyle w:val="18"/>
        <w:keepNext w:val="0"/>
        <w:keepLines w:val="0"/>
        <w:pageBreakBefore w:val="0"/>
        <w:widowControl w:val="0"/>
        <w:numPr>
          <w:ilvl w:val="255"/>
          <w:numId w:val="0"/>
        </w:numPr>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8</w:t>
      </w: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招标</w:t>
      </w:r>
      <w:r>
        <w:rPr>
          <w:rFonts w:hint="default" w:ascii="Times New Roman" w:hAnsi="Times New Roman" w:cs="Times New Roman"/>
          <w:sz w:val="24"/>
          <w:highlight w:val="none"/>
        </w:rPr>
        <w:t>文件中所规定的“书面形式”，是指任何手写的，打印的或印刷的通讯文件，包括电报和传真发送。</w:t>
      </w:r>
    </w:p>
    <w:p w14:paraId="79795223">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2" w:firstLineChars="200"/>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3.合格</w:t>
      </w:r>
      <w:r>
        <w:rPr>
          <w:rFonts w:hint="default" w:ascii="Times New Roman" w:hAnsi="Times New Roman" w:cs="Times New Roman"/>
          <w:b/>
          <w:sz w:val="24"/>
          <w:szCs w:val="24"/>
          <w:highlight w:val="none"/>
          <w:lang w:val="en-US" w:eastAsia="zh-CN"/>
        </w:rPr>
        <w:t>投标</w:t>
      </w:r>
      <w:r>
        <w:rPr>
          <w:rFonts w:hint="default" w:ascii="Times New Roman" w:hAnsi="Times New Roman" w:cs="Times New Roman"/>
          <w:b/>
          <w:sz w:val="24"/>
          <w:szCs w:val="24"/>
          <w:highlight w:val="none"/>
          <w:lang w:eastAsia="zh-CN"/>
        </w:rPr>
        <w:t>人</w:t>
      </w:r>
      <w:r>
        <w:rPr>
          <w:rFonts w:hint="default" w:ascii="Times New Roman" w:hAnsi="Times New Roman" w:cs="Times New Roman"/>
          <w:b/>
          <w:sz w:val="24"/>
          <w:szCs w:val="24"/>
          <w:highlight w:val="none"/>
        </w:rPr>
        <w:t>资格要求</w:t>
      </w:r>
    </w:p>
    <w:p w14:paraId="0EA781B0">
      <w:pPr>
        <w:pStyle w:val="18"/>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按《</w:t>
      </w:r>
      <w:r>
        <w:rPr>
          <w:rFonts w:hint="default" w:ascii="Times New Roman" w:hAnsi="Times New Roman" w:cs="Times New Roman"/>
          <w:sz w:val="24"/>
          <w:highlight w:val="none"/>
          <w:lang w:val="en-US" w:eastAsia="zh-CN"/>
        </w:rPr>
        <w:t>招标</w:t>
      </w:r>
      <w:r>
        <w:rPr>
          <w:rFonts w:hint="default" w:ascii="Times New Roman" w:hAnsi="Times New Roman" w:cs="Times New Roman"/>
          <w:sz w:val="24"/>
          <w:highlight w:val="none"/>
        </w:rPr>
        <w:t>公告》的规定。</w:t>
      </w:r>
    </w:p>
    <w:p w14:paraId="31F2E17E">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2" w:firstLineChars="200"/>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4.纪律与保密事项</w:t>
      </w:r>
    </w:p>
    <w:p w14:paraId="38A919C7">
      <w:pPr>
        <w:pStyle w:val="18"/>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cs="Times New Roman"/>
          <w:b w:val="0"/>
          <w:bCs/>
          <w:sz w:val="24"/>
          <w:szCs w:val="24"/>
          <w:highlight w:val="none"/>
        </w:rPr>
      </w:pPr>
      <w:r>
        <w:rPr>
          <w:rFonts w:hint="default" w:ascii="Times New Roman" w:hAnsi="Times New Roman" w:cs="Times New Roman"/>
          <w:b w:val="0"/>
          <w:bCs/>
          <w:sz w:val="24"/>
          <w:szCs w:val="24"/>
          <w:highlight w:val="none"/>
          <w:lang w:eastAsia="zh-CN"/>
        </w:rPr>
        <w:t>（</w:t>
      </w:r>
      <w:r>
        <w:rPr>
          <w:rFonts w:hint="default" w:ascii="Times New Roman" w:hAnsi="Times New Roman" w:cs="Times New Roman"/>
          <w:b w:val="0"/>
          <w:bCs/>
          <w:sz w:val="24"/>
          <w:szCs w:val="24"/>
          <w:highlight w:val="none"/>
          <w:lang w:val="en-US" w:eastAsia="zh-CN"/>
        </w:rPr>
        <w:t>1</w:t>
      </w:r>
      <w:r>
        <w:rPr>
          <w:rFonts w:hint="default" w:ascii="Times New Roman" w:hAnsi="Times New Roman" w:cs="Times New Roman"/>
          <w:b w:val="0"/>
          <w:bCs/>
          <w:sz w:val="24"/>
          <w:szCs w:val="24"/>
          <w:highlight w:val="none"/>
          <w:lang w:eastAsia="zh-CN"/>
        </w:rPr>
        <w:t>）</w:t>
      </w:r>
      <w:r>
        <w:rPr>
          <w:rFonts w:hint="default" w:ascii="Times New Roman" w:hAnsi="Times New Roman" w:cs="Times New Roman"/>
          <w:b w:val="0"/>
          <w:bCs/>
          <w:sz w:val="24"/>
          <w:szCs w:val="24"/>
          <w:highlight w:val="none"/>
        </w:rPr>
        <w:t>凡参与投标工作的有关人员均不得向他人透露已获得招标文件的潜在投标人的名称、数量以及可能影响公平竞争的有关投标招标的其他情况。</w:t>
      </w:r>
    </w:p>
    <w:p w14:paraId="147E0556">
      <w:pPr>
        <w:pStyle w:val="18"/>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cs="Times New Roman"/>
          <w:b w:val="0"/>
          <w:bCs/>
          <w:sz w:val="24"/>
          <w:szCs w:val="24"/>
          <w:highlight w:val="none"/>
        </w:rPr>
      </w:pP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2</w:t>
      </w:r>
      <w:r>
        <w:rPr>
          <w:rFonts w:hint="default" w:ascii="Times New Roman" w:hAnsi="Times New Roman" w:cs="Times New Roman"/>
          <w:sz w:val="24"/>
          <w:highlight w:val="none"/>
        </w:rPr>
        <w:t>）</w:t>
      </w:r>
      <w:r>
        <w:rPr>
          <w:rFonts w:hint="default" w:ascii="Times New Roman" w:hAnsi="Times New Roman" w:cs="Times New Roman"/>
          <w:b w:val="0"/>
          <w:bCs/>
          <w:sz w:val="24"/>
          <w:szCs w:val="24"/>
          <w:highlight w:val="none"/>
        </w:rPr>
        <w:t>开标后，直至向中标的投标人发出《中标通知书》时止，凡与审查、澄清、比较和评价等招标工作有关的资料以及授标意见等，均不得向投标人及与评标无关的其他人透露。</w:t>
      </w:r>
    </w:p>
    <w:p w14:paraId="1B447363">
      <w:pPr>
        <w:pStyle w:val="18"/>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cs="Times New Roman"/>
          <w:b w:val="0"/>
          <w:bCs/>
          <w:sz w:val="24"/>
          <w:szCs w:val="24"/>
          <w:highlight w:val="none"/>
        </w:rPr>
      </w:pP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3</w:t>
      </w:r>
      <w:r>
        <w:rPr>
          <w:rFonts w:hint="default" w:ascii="Times New Roman" w:hAnsi="Times New Roman" w:cs="Times New Roman"/>
          <w:sz w:val="24"/>
          <w:highlight w:val="none"/>
        </w:rPr>
        <w:t>）</w:t>
      </w:r>
      <w:r>
        <w:rPr>
          <w:rFonts w:hint="default" w:ascii="Times New Roman" w:hAnsi="Times New Roman" w:cs="Times New Roman"/>
          <w:b w:val="0"/>
          <w:bCs/>
          <w:sz w:val="24"/>
          <w:szCs w:val="24"/>
          <w:highlight w:val="none"/>
        </w:rPr>
        <w:t>除投标人被要求对投标文件进行澄清外，从开标至签订合同期间，投标人不得就与其投标文件有关的事项主动与评标委员会、招标代理机构（若有）以及招标人联系。</w:t>
      </w:r>
    </w:p>
    <w:p w14:paraId="460733C0">
      <w:pPr>
        <w:pStyle w:val="18"/>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cs="Times New Roman"/>
          <w:b w:val="0"/>
          <w:bCs/>
          <w:sz w:val="24"/>
          <w:szCs w:val="24"/>
          <w:highlight w:val="none"/>
        </w:rPr>
      </w:pP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4</w:t>
      </w:r>
      <w:r>
        <w:rPr>
          <w:rFonts w:hint="default" w:ascii="Times New Roman" w:hAnsi="Times New Roman" w:cs="Times New Roman"/>
          <w:sz w:val="24"/>
          <w:highlight w:val="none"/>
        </w:rPr>
        <w:t>）</w:t>
      </w:r>
      <w:r>
        <w:rPr>
          <w:rFonts w:hint="default" w:ascii="Times New Roman" w:hAnsi="Times New Roman" w:cs="Times New Roman"/>
          <w:b w:val="0"/>
          <w:bCs/>
          <w:sz w:val="24"/>
          <w:szCs w:val="24"/>
          <w:highlight w:val="none"/>
        </w:rPr>
        <w:t>从开标至签订合同期间，投标人试图在投标文件审查、澄清、比较和评价时对评标委员会和招标代理机构（若有）施加任何影响或对招标人的比较及授予合同的决定进行影响，都可能导致其投标文件被拒绝或者中标人资格被取消。</w:t>
      </w:r>
    </w:p>
    <w:p w14:paraId="441CCCE9">
      <w:pPr>
        <w:pStyle w:val="18"/>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cs="Times New Roman"/>
          <w:b w:val="0"/>
          <w:bCs/>
          <w:sz w:val="24"/>
          <w:szCs w:val="24"/>
          <w:highlight w:val="none"/>
        </w:rPr>
      </w:pP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5</w:t>
      </w:r>
      <w:r>
        <w:rPr>
          <w:rFonts w:hint="default" w:ascii="Times New Roman" w:hAnsi="Times New Roman" w:cs="Times New Roman"/>
          <w:sz w:val="24"/>
          <w:highlight w:val="none"/>
        </w:rPr>
        <w:t>）</w:t>
      </w:r>
      <w:r>
        <w:rPr>
          <w:rFonts w:hint="default" w:ascii="Times New Roman" w:hAnsi="Times New Roman" w:cs="Times New Roman"/>
          <w:b w:val="0"/>
          <w:bCs/>
          <w:sz w:val="24"/>
          <w:szCs w:val="24"/>
          <w:highlight w:val="none"/>
        </w:rPr>
        <w:t>投标人不得串通作弊，以不正当的手段妨碍、排挤其他投标人，扰乱招标市场，破坏公平竞争原则。</w:t>
      </w:r>
    </w:p>
    <w:p w14:paraId="03271E60">
      <w:pPr>
        <w:pStyle w:val="18"/>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cs="Times New Roman"/>
          <w:b w:val="0"/>
          <w:bCs/>
          <w:sz w:val="24"/>
          <w:szCs w:val="24"/>
          <w:highlight w:val="none"/>
        </w:rPr>
      </w:pP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6</w:t>
      </w:r>
      <w:r>
        <w:rPr>
          <w:rFonts w:hint="default" w:ascii="Times New Roman" w:hAnsi="Times New Roman" w:cs="Times New Roman"/>
          <w:sz w:val="24"/>
          <w:highlight w:val="none"/>
        </w:rPr>
        <w:t>）</w:t>
      </w:r>
      <w:r>
        <w:rPr>
          <w:rFonts w:hint="default" w:ascii="Times New Roman" w:hAnsi="Times New Roman" w:cs="Times New Roman"/>
          <w:b w:val="0"/>
          <w:bCs/>
          <w:sz w:val="24"/>
          <w:szCs w:val="24"/>
          <w:highlight w:val="none"/>
        </w:rPr>
        <w:t>获得本招标文件者，应对文件进行保密，不得用作本次投标以外的任何用途。招标人有权要求投标人在开标后归还招标文件中的保密的文件和资料。</w:t>
      </w:r>
    </w:p>
    <w:p w14:paraId="50D201E7">
      <w:pPr>
        <w:pStyle w:val="18"/>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cs="Times New Roman"/>
          <w:b w:val="0"/>
          <w:bCs/>
          <w:sz w:val="24"/>
          <w:szCs w:val="24"/>
          <w:highlight w:val="none"/>
        </w:rPr>
      </w:pP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7</w:t>
      </w:r>
      <w:r>
        <w:rPr>
          <w:rFonts w:hint="default" w:ascii="Times New Roman" w:hAnsi="Times New Roman" w:cs="Times New Roman"/>
          <w:sz w:val="24"/>
          <w:highlight w:val="none"/>
        </w:rPr>
        <w:t>）</w:t>
      </w:r>
      <w:r>
        <w:rPr>
          <w:rFonts w:hint="default" w:ascii="Times New Roman" w:hAnsi="Times New Roman" w:cs="Times New Roman"/>
          <w:b w:val="0"/>
          <w:bCs/>
          <w:sz w:val="24"/>
          <w:szCs w:val="24"/>
          <w:highlight w:val="none"/>
        </w:rPr>
        <w:t>由招标人向投标人提供的图纸、详细资料、样品、模型、模件和所有其他资料，被视为保密资料，仅被用于它所规定的用途，除非得到招标人的同意，投标人不能向任何第三方透露。</w:t>
      </w:r>
    </w:p>
    <w:p w14:paraId="68E6DE63">
      <w:pPr>
        <w:pStyle w:val="18"/>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2" w:firstLineChars="200"/>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5.保证</w:t>
      </w:r>
    </w:p>
    <w:p w14:paraId="18A789C1">
      <w:pPr>
        <w:pStyle w:val="18"/>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（1）投标人必须保证所提供给招标人的资料和数据是真实的，并承担相应的法律责任。</w:t>
      </w:r>
    </w:p>
    <w:p w14:paraId="6E87C1D1">
      <w:pPr>
        <w:pStyle w:val="18"/>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（2）投标人同意招标文件的相关条款，放弃对招标文件提出误解和质疑的一切权利。</w:t>
      </w:r>
    </w:p>
    <w:p w14:paraId="1A3A5BFF">
      <w:pPr>
        <w:pStyle w:val="18"/>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2" w:firstLineChars="200"/>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6.投标人知悉</w:t>
      </w:r>
    </w:p>
    <w:p w14:paraId="0608780F">
      <w:pPr>
        <w:pStyle w:val="18"/>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cs="Times New Roman"/>
          <w:b w:val="0"/>
          <w:bCs w:val="0"/>
          <w:sz w:val="24"/>
          <w:szCs w:val="24"/>
          <w:highlight w:val="none"/>
        </w:rPr>
      </w:pPr>
      <w:r>
        <w:rPr>
          <w:rFonts w:hint="default" w:ascii="Times New Roman" w:hAnsi="Times New Roman" w:cs="Times New Roman"/>
          <w:b w:val="0"/>
          <w:bCs w:val="0"/>
          <w:sz w:val="24"/>
          <w:highlight w:val="none"/>
        </w:rPr>
        <w:t>（1）</w:t>
      </w:r>
      <w:r>
        <w:rPr>
          <w:rFonts w:hint="default" w:ascii="Times New Roman" w:hAnsi="Times New Roman" w:cs="Times New Roman"/>
          <w:b w:val="0"/>
          <w:bCs w:val="0"/>
          <w:sz w:val="24"/>
          <w:szCs w:val="24"/>
          <w:highlight w:val="none"/>
        </w:rPr>
        <w:t>凡参加本次招标的投标人被视为已充分认识和理解了任何与本项目有关的影响事项和困难、风险等情况。</w:t>
      </w:r>
    </w:p>
    <w:p w14:paraId="40058363">
      <w:pPr>
        <w:pStyle w:val="18"/>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cs="Times New Roman"/>
          <w:b w:val="0"/>
          <w:bCs w:val="0"/>
          <w:sz w:val="24"/>
          <w:szCs w:val="24"/>
          <w:highlight w:val="none"/>
        </w:rPr>
      </w:pPr>
      <w:r>
        <w:rPr>
          <w:rFonts w:hint="default" w:ascii="Times New Roman" w:hAnsi="Times New Roman" w:cs="Times New Roman"/>
          <w:b w:val="0"/>
          <w:bCs w:val="0"/>
          <w:sz w:val="24"/>
          <w:highlight w:val="none"/>
        </w:rPr>
        <w:t>（</w:t>
      </w:r>
      <w:r>
        <w:rPr>
          <w:rFonts w:hint="default" w:ascii="Times New Roman" w:hAnsi="Times New Roman" w:cs="Times New Roman"/>
          <w:b w:val="0"/>
          <w:bCs w:val="0"/>
          <w:sz w:val="24"/>
          <w:highlight w:val="none"/>
          <w:lang w:val="en-US" w:eastAsia="zh-CN"/>
        </w:rPr>
        <w:t>2</w:t>
      </w:r>
      <w:r>
        <w:rPr>
          <w:rFonts w:hint="default" w:ascii="Times New Roman" w:hAnsi="Times New Roman" w:cs="Times New Roman"/>
          <w:b w:val="0"/>
          <w:bCs w:val="0"/>
          <w:sz w:val="24"/>
          <w:highlight w:val="none"/>
        </w:rPr>
        <w:t>）</w:t>
      </w:r>
      <w:r>
        <w:rPr>
          <w:rFonts w:hint="default" w:ascii="Times New Roman" w:hAnsi="Times New Roman" w:cs="Times New Roman"/>
          <w:b w:val="0"/>
          <w:bCs w:val="0"/>
          <w:sz w:val="24"/>
          <w:szCs w:val="24"/>
          <w:highlight w:val="none"/>
        </w:rPr>
        <w:t>投标人同意提供招标人可能要求的与投标有关的一切数据或资料。</w:t>
      </w:r>
    </w:p>
    <w:p w14:paraId="334CAF2A">
      <w:pPr>
        <w:pStyle w:val="4"/>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right="0" w:firstLine="562" w:firstLineChars="200"/>
        <w:jc w:val="both"/>
        <w:textAlignment w:val="auto"/>
        <w:outlineLvl w:val="1"/>
        <w:rPr>
          <w:rFonts w:hint="default" w:ascii="Times New Roman" w:hAnsi="Times New Roman" w:cs="Times New Roman" w:eastAsiaTheme="minorEastAsia"/>
          <w:b/>
          <w:sz w:val="28"/>
          <w:szCs w:val="21"/>
          <w:highlight w:val="none"/>
        </w:rPr>
      </w:pPr>
      <w:bookmarkStart w:id="33" w:name="_Toc21885_WPSOffice_Level2"/>
      <w:r>
        <w:rPr>
          <w:rFonts w:hint="default" w:ascii="Times New Roman" w:hAnsi="Times New Roman" w:cs="Times New Roman" w:eastAsiaTheme="minorEastAsia"/>
          <w:b/>
          <w:sz w:val="28"/>
          <w:szCs w:val="21"/>
          <w:highlight w:val="none"/>
        </w:rPr>
        <w:t>二、</w:t>
      </w:r>
      <w:r>
        <w:rPr>
          <w:rFonts w:hint="default" w:ascii="Times New Roman" w:hAnsi="Times New Roman" w:cs="Times New Roman" w:eastAsiaTheme="minorEastAsia"/>
          <w:b/>
          <w:sz w:val="28"/>
          <w:szCs w:val="21"/>
          <w:highlight w:val="none"/>
          <w:lang w:val="en-US" w:eastAsia="zh-CN"/>
        </w:rPr>
        <w:t>投标</w:t>
      </w:r>
      <w:r>
        <w:rPr>
          <w:rFonts w:hint="default" w:ascii="Times New Roman" w:hAnsi="Times New Roman" w:cs="Times New Roman" w:eastAsiaTheme="minorEastAsia"/>
          <w:b/>
          <w:sz w:val="28"/>
          <w:szCs w:val="21"/>
          <w:highlight w:val="none"/>
        </w:rPr>
        <w:t>文件</w:t>
      </w:r>
      <w:bookmarkEnd w:id="33"/>
    </w:p>
    <w:p w14:paraId="116C39C8">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2" w:firstLineChars="200"/>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7.</w:t>
      </w:r>
      <w:r>
        <w:rPr>
          <w:rFonts w:hint="default" w:ascii="Times New Roman" w:hAnsi="Times New Roman" w:cs="Times New Roman"/>
          <w:b/>
          <w:sz w:val="24"/>
          <w:szCs w:val="24"/>
          <w:highlight w:val="none"/>
          <w:lang w:val="en-US" w:eastAsia="zh-CN"/>
        </w:rPr>
        <w:t>招标</w:t>
      </w:r>
      <w:r>
        <w:rPr>
          <w:rFonts w:hint="default" w:ascii="Times New Roman" w:hAnsi="Times New Roman" w:cs="Times New Roman"/>
          <w:b/>
          <w:sz w:val="24"/>
          <w:szCs w:val="24"/>
          <w:highlight w:val="none"/>
        </w:rPr>
        <w:t>文件构成</w:t>
      </w:r>
    </w:p>
    <w:p w14:paraId="4102CB97">
      <w:pPr>
        <w:pStyle w:val="18"/>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lang w:val="en-US" w:eastAsia="zh-CN"/>
        </w:rPr>
        <w:t>招标</w:t>
      </w:r>
      <w:r>
        <w:rPr>
          <w:rFonts w:hint="default" w:ascii="Times New Roman" w:hAnsi="Times New Roman" w:cs="Times New Roman"/>
          <w:sz w:val="24"/>
          <w:highlight w:val="none"/>
        </w:rPr>
        <w:t>人要求提供的资料、服务、</w:t>
      </w:r>
      <w:r>
        <w:rPr>
          <w:rFonts w:hint="default" w:ascii="Times New Roman" w:hAnsi="Times New Roman" w:cs="Times New Roman"/>
          <w:sz w:val="24"/>
          <w:highlight w:val="none"/>
          <w:lang w:val="en-US" w:eastAsia="zh-CN"/>
        </w:rPr>
        <w:t>招标</w:t>
      </w:r>
      <w:r>
        <w:rPr>
          <w:rFonts w:hint="default" w:ascii="Times New Roman" w:hAnsi="Times New Roman" w:cs="Times New Roman"/>
          <w:sz w:val="24"/>
          <w:highlight w:val="none"/>
        </w:rPr>
        <w:t>过程和合同条件在</w:t>
      </w:r>
      <w:r>
        <w:rPr>
          <w:rFonts w:hint="default" w:ascii="Times New Roman" w:hAnsi="Times New Roman" w:cs="Times New Roman"/>
          <w:sz w:val="24"/>
          <w:highlight w:val="none"/>
          <w:lang w:val="en-US" w:eastAsia="zh-CN"/>
        </w:rPr>
        <w:t>招标</w:t>
      </w:r>
      <w:r>
        <w:rPr>
          <w:rFonts w:hint="default" w:ascii="Times New Roman" w:hAnsi="Times New Roman" w:cs="Times New Roman"/>
          <w:sz w:val="24"/>
          <w:highlight w:val="none"/>
        </w:rPr>
        <w:t>文件中均有说明。</w:t>
      </w:r>
      <w:r>
        <w:rPr>
          <w:rFonts w:hint="default" w:ascii="Times New Roman" w:hAnsi="Times New Roman" w:cs="Times New Roman"/>
          <w:sz w:val="24"/>
          <w:highlight w:val="none"/>
          <w:lang w:val="en-US" w:eastAsia="zh-CN"/>
        </w:rPr>
        <w:t>招标</w:t>
      </w:r>
      <w:r>
        <w:rPr>
          <w:rFonts w:hint="default" w:ascii="Times New Roman" w:hAnsi="Times New Roman" w:cs="Times New Roman"/>
          <w:sz w:val="24"/>
          <w:highlight w:val="none"/>
        </w:rPr>
        <w:t>文件包括：</w:t>
      </w:r>
    </w:p>
    <w:p w14:paraId="076EAC6E">
      <w:pPr>
        <w:pStyle w:val="18"/>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 xml:space="preserve">第一部分 </w:t>
      </w:r>
      <w:r>
        <w:rPr>
          <w:rFonts w:hint="default" w:ascii="Times New Roman" w:hAnsi="Times New Roman" w:cs="Times New Roman"/>
          <w:sz w:val="24"/>
          <w:highlight w:val="none"/>
          <w:lang w:val="en-US" w:eastAsia="zh-CN"/>
        </w:rPr>
        <w:t>招标</w:t>
      </w:r>
      <w:r>
        <w:rPr>
          <w:rFonts w:hint="default" w:ascii="Times New Roman" w:hAnsi="Times New Roman" w:cs="Times New Roman"/>
          <w:sz w:val="24"/>
          <w:highlight w:val="none"/>
        </w:rPr>
        <w:t>公告</w:t>
      </w:r>
    </w:p>
    <w:p w14:paraId="148577D3">
      <w:pPr>
        <w:pStyle w:val="18"/>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 xml:space="preserve">第二部分 </w:t>
      </w:r>
      <w:r>
        <w:rPr>
          <w:rFonts w:hint="default" w:ascii="Times New Roman" w:hAnsi="Times New Roman" w:cs="Times New Roman"/>
          <w:sz w:val="24"/>
          <w:highlight w:val="none"/>
          <w:lang w:val="en-US" w:eastAsia="zh-CN"/>
        </w:rPr>
        <w:t>投标</w:t>
      </w:r>
      <w:r>
        <w:rPr>
          <w:rFonts w:hint="default" w:ascii="Times New Roman" w:hAnsi="Times New Roman" w:cs="Times New Roman"/>
          <w:sz w:val="24"/>
          <w:highlight w:val="none"/>
          <w:lang w:eastAsia="zh-CN"/>
        </w:rPr>
        <w:t>人</w:t>
      </w:r>
      <w:r>
        <w:rPr>
          <w:rFonts w:hint="default" w:ascii="Times New Roman" w:hAnsi="Times New Roman" w:cs="Times New Roman"/>
          <w:sz w:val="24"/>
          <w:highlight w:val="none"/>
        </w:rPr>
        <w:t>须知</w:t>
      </w:r>
    </w:p>
    <w:p w14:paraId="4178A906">
      <w:pPr>
        <w:pStyle w:val="18"/>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第三部分 用户需求书</w:t>
      </w:r>
    </w:p>
    <w:p w14:paraId="2839CF74">
      <w:pPr>
        <w:pStyle w:val="18"/>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rPr>
        <w:t xml:space="preserve">第四部分 </w:t>
      </w:r>
      <w:r>
        <w:rPr>
          <w:rFonts w:hint="default" w:ascii="Times New Roman" w:hAnsi="Times New Roman" w:cs="Times New Roman"/>
          <w:sz w:val="24"/>
          <w:highlight w:val="none"/>
          <w:lang w:val="en-US" w:eastAsia="zh-CN"/>
        </w:rPr>
        <w:t>投标</w:t>
      </w:r>
      <w:r>
        <w:rPr>
          <w:rFonts w:hint="default" w:ascii="Times New Roman" w:hAnsi="Times New Roman" w:cs="Times New Roman"/>
          <w:sz w:val="24"/>
          <w:highlight w:val="none"/>
        </w:rPr>
        <w:t>文件</w:t>
      </w:r>
      <w:r>
        <w:rPr>
          <w:rFonts w:hint="default" w:ascii="Times New Roman" w:hAnsi="Times New Roman" w:cs="Times New Roman"/>
          <w:sz w:val="24"/>
          <w:highlight w:val="none"/>
          <w:lang w:val="en-US" w:eastAsia="zh-CN"/>
        </w:rPr>
        <w:t>格式</w:t>
      </w:r>
    </w:p>
    <w:p w14:paraId="4BD580F7">
      <w:pPr>
        <w:pStyle w:val="18"/>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rPr>
        <w:t>第</w:t>
      </w:r>
      <w:r>
        <w:rPr>
          <w:rFonts w:hint="default" w:ascii="Times New Roman" w:hAnsi="Times New Roman" w:cs="Times New Roman"/>
          <w:sz w:val="24"/>
          <w:highlight w:val="none"/>
          <w:lang w:val="en-US" w:eastAsia="zh-CN"/>
        </w:rPr>
        <w:t>五</w:t>
      </w:r>
      <w:r>
        <w:rPr>
          <w:rFonts w:hint="default" w:ascii="Times New Roman" w:hAnsi="Times New Roman" w:cs="Times New Roman"/>
          <w:sz w:val="24"/>
          <w:highlight w:val="none"/>
        </w:rPr>
        <w:t>部分 开标、评标和定标</w:t>
      </w:r>
    </w:p>
    <w:p w14:paraId="619AB9D3">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right="0" w:firstLine="482" w:firstLineChars="200"/>
        <w:jc w:val="both"/>
        <w:textAlignment w:val="auto"/>
        <w:outlineLvl w:val="9"/>
        <w:rPr>
          <w:rFonts w:hint="default" w:ascii="Times New Roman" w:hAnsi="Times New Roman" w:cs="Times New Roman" w:eastAsiaTheme="minorEastAsia"/>
          <w:b/>
          <w:sz w:val="24"/>
          <w:szCs w:val="20"/>
          <w:highlight w:val="none"/>
        </w:rPr>
      </w:pPr>
      <w:r>
        <w:rPr>
          <w:rFonts w:hint="default" w:ascii="Times New Roman" w:hAnsi="Times New Roman" w:cs="Times New Roman" w:eastAsiaTheme="minorEastAsia"/>
          <w:b/>
          <w:sz w:val="24"/>
          <w:szCs w:val="20"/>
          <w:highlight w:val="none"/>
        </w:rPr>
        <w:t>8.招标文件的澄清和更改</w:t>
      </w:r>
    </w:p>
    <w:p w14:paraId="7D116F04">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right="0" w:firstLine="480" w:firstLineChars="200"/>
        <w:jc w:val="both"/>
        <w:textAlignment w:val="auto"/>
        <w:outlineLvl w:val="9"/>
        <w:rPr>
          <w:rFonts w:hint="default" w:ascii="Times New Roman" w:hAnsi="Times New Roman" w:eastAsia="宋体" w:cs="Times New Roman"/>
          <w:b w:val="0"/>
          <w:kern w:val="2"/>
          <w:sz w:val="24"/>
          <w:szCs w:val="22"/>
          <w:highlight w:val="none"/>
          <w:lang w:val="en-US" w:eastAsia="zh-CN" w:bidi="ar-SA"/>
        </w:rPr>
      </w:pPr>
      <w:r>
        <w:rPr>
          <w:rFonts w:hint="default" w:ascii="Times New Roman" w:hAnsi="Times New Roman" w:cs="Times New Roman"/>
          <w:b w:val="0"/>
          <w:bCs w:val="0"/>
          <w:sz w:val="24"/>
          <w:highlight w:val="none"/>
        </w:rPr>
        <w:t>（1）</w:t>
      </w:r>
      <w:r>
        <w:rPr>
          <w:rFonts w:hint="default" w:ascii="Times New Roman" w:hAnsi="Times New Roman" w:eastAsia="宋体" w:cs="Times New Roman"/>
          <w:b w:val="0"/>
          <w:kern w:val="2"/>
          <w:sz w:val="24"/>
          <w:szCs w:val="22"/>
          <w:highlight w:val="none"/>
          <w:lang w:val="en-US" w:eastAsia="zh-CN" w:bidi="ar-SA"/>
        </w:rPr>
        <w:t>任何要求对招标文件进行澄清的投标人，均应以书面形式通知招标人。</w:t>
      </w:r>
    </w:p>
    <w:p w14:paraId="1F46E6D3">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right="0" w:firstLine="480" w:firstLineChars="200"/>
        <w:jc w:val="both"/>
        <w:textAlignment w:val="auto"/>
        <w:outlineLvl w:val="9"/>
        <w:rPr>
          <w:rFonts w:hint="default" w:ascii="Times New Roman" w:hAnsi="Times New Roman" w:eastAsia="宋体" w:cs="Times New Roman"/>
          <w:b w:val="0"/>
          <w:kern w:val="2"/>
          <w:sz w:val="24"/>
          <w:szCs w:val="22"/>
          <w:highlight w:val="none"/>
          <w:lang w:val="en-US" w:eastAsia="zh-CN" w:bidi="ar-SA"/>
        </w:rPr>
      </w:pPr>
      <w:r>
        <w:rPr>
          <w:rFonts w:hint="default" w:ascii="Times New Roman" w:hAnsi="Times New Roman" w:cs="Times New Roman"/>
          <w:b w:val="0"/>
          <w:bCs w:val="0"/>
          <w:sz w:val="24"/>
          <w:highlight w:val="none"/>
        </w:rPr>
        <w:t>（</w:t>
      </w:r>
      <w:r>
        <w:rPr>
          <w:rFonts w:hint="default" w:ascii="Times New Roman" w:hAnsi="Times New Roman" w:cs="Times New Roman"/>
          <w:b w:val="0"/>
          <w:bCs w:val="0"/>
          <w:sz w:val="24"/>
          <w:highlight w:val="none"/>
          <w:lang w:val="en-US" w:eastAsia="zh-CN"/>
        </w:rPr>
        <w:t>2</w:t>
      </w:r>
      <w:r>
        <w:rPr>
          <w:rFonts w:hint="default" w:ascii="Times New Roman" w:hAnsi="Times New Roman" w:cs="Times New Roman"/>
          <w:b w:val="0"/>
          <w:bCs w:val="0"/>
          <w:sz w:val="24"/>
          <w:highlight w:val="none"/>
        </w:rPr>
        <w:t>）</w:t>
      </w:r>
      <w:r>
        <w:rPr>
          <w:rFonts w:hint="default" w:ascii="Times New Roman" w:hAnsi="Times New Roman" w:eastAsia="宋体" w:cs="Times New Roman"/>
          <w:b w:val="0"/>
          <w:kern w:val="2"/>
          <w:sz w:val="24"/>
          <w:szCs w:val="22"/>
          <w:highlight w:val="none"/>
          <w:lang w:val="en-US" w:eastAsia="zh-CN" w:bidi="ar-SA"/>
        </w:rPr>
        <w:t>招标文件的澄清和修改文件将以书面形式通知所有领取招标文件的投标人，该澄清和修改文件也是招标文件的组成部分。</w:t>
      </w:r>
    </w:p>
    <w:p w14:paraId="6ECA31C0">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right="0" w:firstLine="480" w:firstLineChars="200"/>
        <w:jc w:val="both"/>
        <w:textAlignment w:val="auto"/>
        <w:outlineLvl w:val="9"/>
        <w:rPr>
          <w:rFonts w:hint="default" w:ascii="Times New Roman" w:hAnsi="Times New Roman" w:eastAsia="宋体" w:cs="Times New Roman"/>
          <w:b w:val="0"/>
          <w:kern w:val="2"/>
          <w:sz w:val="24"/>
          <w:szCs w:val="22"/>
          <w:highlight w:val="none"/>
          <w:lang w:val="en-US" w:eastAsia="zh-CN" w:bidi="ar-SA"/>
        </w:rPr>
      </w:pPr>
      <w:r>
        <w:rPr>
          <w:rFonts w:hint="default" w:ascii="Times New Roman" w:hAnsi="Times New Roman" w:cs="Times New Roman"/>
          <w:b w:val="0"/>
          <w:bCs w:val="0"/>
          <w:sz w:val="24"/>
          <w:highlight w:val="none"/>
        </w:rPr>
        <w:t>（</w:t>
      </w:r>
      <w:r>
        <w:rPr>
          <w:rFonts w:hint="default" w:ascii="Times New Roman" w:hAnsi="Times New Roman" w:cs="Times New Roman"/>
          <w:b w:val="0"/>
          <w:bCs w:val="0"/>
          <w:sz w:val="24"/>
          <w:highlight w:val="none"/>
          <w:lang w:val="en-US" w:eastAsia="zh-CN"/>
        </w:rPr>
        <w:t>3</w:t>
      </w:r>
      <w:r>
        <w:rPr>
          <w:rFonts w:hint="default" w:ascii="Times New Roman" w:hAnsi="Times New Roman" w:cs="Times New Roman"/>
          <w:b w:val="0"/>
          <w:bCs w:val="0"/>
          <w:sz w:val="24"/>
          <w:highlight w:val="none"/>
        </w:rPr>
        <w:t>）</w:t>
      </w:r>
      <w:r>
        <w:rPr>
          <w:rFonts w:hint="default" w:ascii="Times New Roman" w:hAnsi="Times New Roman" w:eastAsia="宋体" w:cs="Times New Roman"/>
          <w:b w:val="0"/>
          <w:kern w:val="2"/>
          <w:sz w:val="24"/>
          <w:szCs w:val="22"/>
          <w:highlight w:val="none"/>
          <w:lang w:val="en-US" w:eastAsia="zh-CN" w:bidi="ar-SA"/>
        </w:rPr>
        <w:t>投标人在收到招标人发给的任何澄清和修改文件时，都应在收到后立即以书面形式向招标人确认。</w:t>
      </w:r>
    </w:p>
    <w:p w14:paraId="07B7B8C2">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right="0" w:firstLine="480" w:firstLineChars="200"/>
        <w:jc w:val="both"/>
        <w:textAlignment w:val="auto"/>
        <w:outlineLvl w:val="9"/>
        <w:rPr>
          <w:rFonts w:hint="default" w:ascii="Times New Roman" w:hAnsi="Times New Roman" w:eastAsia="宋体" w:cs="Times New Roman"/>
          <w:b w:val="0"/>
          <w:kern w:val="2"/>
          <w:sz w:val="24"/>
          <w:szCs w:val="22"/>
          <w:highlight w:val="none"/>
          <w:lang w:val="en-US" w:eastAsia="zh-CN" w:bidi="ar-SA"/>
        </w:rPr>
      </w:pPr>
      <w:r>
        <w:rPr>
          <w:rFonts w:hint="default" w:ascii="Times New Roman" w:hAnsi="Times New Roman" w:cs="Times New Roman"/>
          <w:b w:val="0"/>
          <w:bCs w:val="0"/>
          <w:sz w:val="24"/>
          <w:highlight w:val="none"/>
        </w:rPr>
        <w:t>（</w:t>
      </w:r>
      <w:r>
        <w:rPr>
          <w:rFonts w:hint="default" w:ascii="Times New Roman" w:hAnsi="Times New Roman" w:cs="Times New Roman"/>
          <w:b w:val="0"/>
          <w:bCs w:val="0"/>
          <w:sz w:val="24"/>
          <w:highlight w:val="none"/>
          <w:lang w:val="en-US" w:eastAsia="zh-CN"/>
        </w:rPr>
        <w:t>4</w:t>
      </w:r>
      <w:r>
        <w:rPr>
          <w:rFonts w:hint="default" w:ascii="Times New Roman" w:hAnsi="Times New Roman" w:cs="Times New Roman"/>
          <w:b w:val="0"/>
          <w:bCs w:val="0"/>
          <w:sz w:val="24"/>
          <w:highlight w:val="none"/>
        </w:rPr>
        <w:t>）</w:t>
      </w:r>
      <w:r>
        <w:rPr>
          <w:rFonts w:hint="default" w:ascii="Times New Roman" w:hAnsi="Times New Roman" w:eastAsia="宋体" w:cs="Times New Roman"/>
          <w:b w:val="0"/>
          <w:kern w:val="2"/>
          <w:sz w:val="24"/>
          <w:szCs w:val="22"/>
          <w:highlight w:val="none"/>
          <w:lang w:val="en-US" w:eastAsia="zh-CN" w:bidi="ar-SA"/>
        </w:rPr>
        <w:t>对招标文件中描述有歧义或前后不一致的地方，评标委员会有权进行评判。但对同一条款的评判应适用于每个投标人。</w:t>
      </w:r>
    </w:p>
    <w:p w14:paraId="7234F9B4">
      <w:pPr>
        <w:pStyle w:val="4"/>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right="0" w:firstLine="562" w:firstLineChars="200"/>
        <w:jc w:val="both"/>
        <w:textAlignment w:val="auto"/>
        <w:outlineLvl w:val="1"/>
        <w:rPr>
          <w:rFonts w:hint="default" w:ascii="Times New Roman" w:hAnsi="Times New Roman" w:cs="Times New Roman" w:eastAsiaTheme="minorEastAsia"/>
          <w:b/>
          <w:sz w:val="28"/>
          <w:szCs w:val="21"/>
          <w:highlight w:val="none"/>
        </w:rPr>
      </w:pPr>
      <w:bookmarkStart w:id="34" w:name="_Toc28268_WPSOffice_Level2"/>
      <w:r>
        <w:rPr>
          <w:rFonts w:hint="default" w:ascii="Times New Roman" w:hAnsi="Times New Roman" w:cs="Times New Roman" w:eastAsiaTheme="minorEastAsia"/>
          <w:b/>
          <w:sz w:val="28"/>
          <w:szCs w:val="21"/>
          <w:highlight w:val="none"/>
        </w:rPr>
        <w:t>三、</w:t>
      </w:r>
      <w:r>
        <w:rPr>
          <w:rFonts w:hint="default" w:ascii="Times New Roman" w:hAnsi="Times New Roman" w:cs="Times New Roman" w:eastAsiaTheme="minorEastAsia"/>
          <w:b/>
          <w:sz w:val="28"/>
          <w:szCs w:val="21"/>
          <w:highlight w:val="none"/>
          <w:lang w:val="en-US" w:eastAsia="zh-CN"/>
        </w:rPr>
        <w:t>投标</w:t>
      </w:r>
      <w:r>
        <w:rPr>
          <w:rFonts w:hint="default" w:ascii="Times New Roman" w:hAnsi="Times New Roman" w:cs="Times New Roman" w:eastAsiaTheme="minorEastAsia"/>
          <w:b/>
          <w:sz w:val="28"/>
          <w:szCs w:val="21"/>
          <w:highlight w:val="none"/>
        </w:rPr>
        <w:t>文件的编制</w:t>
      </w:r>
      <w:bookmarkEnd w:id="34"/>
    </w:p>
    <w:p w14:paraId="25D03C29">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2" w:firstLineChars="200"/>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9．</w:t>
      </w:r>
      <w:r>
        <w:rPr>
          <w:rFonts w:hint="default" w:ascii="Times New Roman" w:hAnsi="Times New Roman" w:cs="Times New Roman"/>
          <w:b/>
          <w:sz w:val="24"/>
          <w:szCs w:val="24"/>
          <w:highlight w:val="none"/>
          <w:lang w:val="en-US" w:eastAsia="zh-CN"/>
        </w:rPr>
        <w:t>投标</w:t>
      </w:r>
      <w:r>
        <w:rPr>
          <w:rFonts w:hint="default" w:ascii="Times New Roman" w:hAnsi="Times New Roman" w:cs="Times New Roman"/>
          <w:b/>
          <w:sz w:val="24"/>
          <w:szCs w:val="24"/>
          <w:highlight w:val="none"/>
        </w:rPr>
        <w:t>语言及计量</w:t>
      </w:r>
    </w:p>
    <w:p w14:paraId="51712AD3">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cs="Times New Roman"/>
          <w:b w:val="0"/>
          <w:bCs/>
          <w:sz w:val="24"/>
          <w:szCs w:val="24"/>
          <w:highlight w:val="none"/>
        </w:rPr>
      </w:pPr>
      <w:r>
        <w:rPr>
          <w:rFonts w:hint="default" w:ascii="Times New Roman" w:hAnsi="Times New Roman" w:cs="Times New Roman"/>
          <w:b w:val="0"/>
          <w:bCs/>
          <w:sz w:val="24"/>
          <w:szCs w:val="24"/>
          <w:highlight w:val="none"/>
          <w:lang w:eastAsia="zh-CN"/>
        </w:rPr>
        <w:t>（</w:t>
      </w:r>
      <w:r>
        <w:rPr>
          <w:rFonts w:hint="default" w:ascii="Times New Roman" w:hAnsi="Times New Roman" w:cs="Times New Roman"/>
          <w:b w:val="0"/>
          <w:bCs/>
          <w:sz w:val="24"/>
          <w:szCs w:val="24"/>
          <w:highlight w:val="none"/>
          <w:lang w:val="en-US" w:eastAsia="zh-CN"/>
        </w:rPr>
        <w:t>1</w:t>
      </w:r>
      <w:r>
        <w:rPr>
          <w:rFonts w:hint="default" w:ascii="Times New Roman" w:hAnsi="Times New Roman" w:cs="Times New Roman"/>
          <w:b w:val="0"/>
          <w:bCs/>
          <w:sz w:val="24"/>
          <w:szCs w:val="24"/>
          <w:highlight w:val="none"/>
          <w:lang w:eastAsia="zh-CN"/>
        </w:rPr>
        <w:t>）</w:t>
      </w:r>
      <w:r>
        <w:rPr>
          <w:rFonts w:hint="default" w:ascii="Times New Roman" w:hAnsi="Times New Roman" w:cs="Times New Roman"/>
          <w:b w:val="0"/>
          <w:bCs/>
          <w:sz w:val="24"/>
          <w:szCs w:val="24"/>
          <w:highlight w:val="none"/>
        </w:rPr>
        <w:t>投标文件及投标人和招标人就投标交换的文件和来往信件，应以中文书写。</w:t>
      </w:r>
    </w:p>
    <w:p w14:paraId="3C2C2A5D">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cs="Times New Roman"/>
          <w:b w:val="0"/>
          <w:bCs/>
          <w:sz w:val="24"/>
          <w:szCs w:val="24"/>
          <w:highlight w:val="none"/>
        </w:rPr>
      </w:pPr>
      <w:r>
        <w:rPr>
          <w:rFonts w:hint="default" w:ascii="Times New Roman" w:hAnsi="Times New Roman" w:cs="Times New Roman"/>
          <w:b w:val="0"/>
          <w:bCs/>
          <w:sz w:val="24"/>
          <w:szCs w:val="24"/>
          <w:highlight w:val="none"/>
          <w:lang w:eastAsia="zh-CN"/>
        </w:rPr>
        <w:t>（</w:t>
      </w:r>
      <w:r>
        <w:rPr>
          <w:rFonts w:hint="default" w:ascii="Times New Roman" w:hAnsi="Times New Roman" w:cs="Times New Roman"/>
          <w:b w:val="0"/>
          <w:bCs/>
          <w:sz w:val="24"/>
          <w:szCs w:val="24"/>
          <w:highlight w:val="none"/>
          <w:lang w:val="en-US" w:eastAsia="zh-CN"/>
        </w:rPr>
        <w:t>2</w:t>
      </w:r>
      <w:r>
        <w:rPr>
          <w:rFonts w:hint="default" w:ascii="Times New Roman" w:hAnsi="Times New Roman" w:cs="Times New Roman"/>
          <w:b w:val="0"/>
          <w:bCs/>
          <w:sz w:val="24"/>
          <w:szCs w:val="24"/>
          <w:highlight w:val="none"/>
          <w:lang w:eastAsia="zh-CN"/>
        </w:rPr>
        <w:t>）</w:t>
      </w:r>
      <w:r>
        <w:rPr>
          <w:rFonts w:hint="default" w:ascii="Times New Roman" w:hAnsi="Times New Roman" w:cs="Times New Roman"/>
          <w:b w:val="0"/>
          <w:bCs/>
          <w:sz w:val="24"/>
          <w:szCs w:val="24"/>
          <w:highlight w:val="none"/>
        </w:rPr>
        <w:t>除在招标文件中另有特别规定外，计量单位应适用中华人民共和国法定计量单位（国际单位制和国家选定的其他计量单位）</w:t>
      </w:r>
    </w:p>
    <w:p w14:paraId="092EEAF3">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2" w:firstLineChars="200"/>
        <w:textAlignment w:val="auto"/>
        <w:rPr>
          <w:rFonts w:hint="default" w:ascii="Times New Roman" w:hAnsi="Times New Roman" w:cs="Times New Roman"/>
          <w:sz w:val="21"/>
          <w:highlight w:val="none"/>
        </w:rPr>
      </w:pPr>
      <w:r>
        <w:rPr>
          <w:rFonts w:hint="default" w:ascii="Times New Roman" w:hAnsi="Times New Roman" w:cs="Times New Roman"/>
          <w:b/>
          <w:sz w:val="24"/>
          <w:szCs w:val="24"/>
          <w:highlight w:val="none"/>
        </w:rPr>
        <w:t>10.</w:t>
      </w:r>
      <w:r>
        <w:rPr>
          <w:rFonts w:hint="default" w:ascii="Times New Roman" w:hAnsi="Times New Roman" w:cs="Times New Roman"/>
          <w:b/>
          <w:sz w:val="24"/>
          <w:szCs w:val="24"/>
          <w:highlight w:val="none"/>
          <w:lang w:val="en-US" w:eastAsia="zh-CN"/>
        </w:rPr>
        <w:t>投标</w:t>
      </w:r>
      <w:r>
        <w:rPr>
          <w:rFonts w:hint="default" w:ascii="Times New Roman" w:hAnsi="Times New Roman" w:cs="Times New Roman"/>
          <w:b/>
          <w:sz w:val="24"/>
          <w:szCs w:val="24"/>
          <w:highlight w:val="none"/>
        </w:rPr>
        <w:t>文件的构成</w:t>
      </w:r>
    </w:p>
    <w:p w14:paraId="72A54138">
      <w:pPr>
        <w:pStyle w:val="18"/>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投标文件应该至少包括以下内容</w:t>
      </w:r>
      <w:r>
        <w:rPr>
          <w:rFonts w:hint="default" w:ascii="Times New Roman" w:hAnsi="Times New Roman" w:cs="Times New Roman"/>
          <w:sz w:val="24"/>
          <w:szCs w:val="24"/>
          <w:highlight w:val="none"/>
          <w:lang w:eastAsia="zh-CN"/>
        </w:rPr>
        <w:t>（格式见招标文件第四部分）</w:t>
      </w:r>
      <w:r>
        <w:rPr>
          <w:rFonts w:hint="default" w:ascii="Times New Roman" w:hAnsi="Times New Roman" w:cs="Times New Roman"/>
          <w:sz w:val="24"/>
          <w:szCs w:val="24"/>
          <w:highlight w:val="none"/>
        </w:rPr>
        <w:t>，请按顺序制作并编写页码，并对所提供材料的真实性负责</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需盖公章</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w:t>
      </w:r>
    </w:p>
    <w:p w14:paraId="38F87799">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cs="Times New Roman"/>
          <w:sz w:val="24"/>
          <w:szCs w:val="24"/>
          <w:highlight w:val="none"/>
          <w:lang w:eastAsia="zh-CN"/>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1</w:t>
      </w:r>
      <w:r>
        <w:rPr>
          <w:rFonts w:hint="default" w:ascii="Times New Roman" w:hAnsi="Times New Roman" w:cs="Times New Roman"/>
          <w:sz w:val="24"/>
          <w:szCs w:val="24"/>
          <w:highlight w:val="none"/>
          <w:lang w:eastAsia="zh-CN"/>
        </w:rPr>
        <w:t>）封面；</w:t>
      </w:r>
    </w:p>
    <w:p w14:paraId="13C8ECFB">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cs="Times New Roman"/>
          <w:sz w:val="24"/>
          <w:szCs w:val="24"/>
          <w:highlight w:val="none"/>
          <w:lang w:eastAsia="zh-CN"/>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2</w:t>
      </w:r>
      <w:r>
        <w:rPr>
          <w:rFonts w:hint="default" w:ascii="Times New Roman" w:hAnsi="Times New Roman" w:cs="Times New Roman"/>
          <w:sz w:val="24"/>
          <w:szCs w:val="24"/>
          <w:highlight w:val="none"/>
          <w:lang w:eastAsia="zh-CN"/>
        </w:rPr>
        <w:t>）无重大违法记录声明；</w:t>
      </w:r>
    </w:p>
    <w:p w14:paraId="73C594D8">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cs="Times New Roman"/>
          <w:sz w:val="24"/>
          <w:szCs w:val="24"/>
          <w:highlight w:val="none"/>
          <w:lang w:eastAsia="zh-CN"/>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3</w:t>
      </w:r>
      <w:r>
        <w:rPr>
          <w:rFonts w:hint="default" w:ascii="Times New Roman" w:hAnsi="Times New Roman" w:cs="Times New Roman"/>
          <w:sz w:val="24"/>
          <w:szCs w:val="24"/>
          <w:highlight w:val="none"/>
          <w:lang w:eastAsia="zh-CN"/>
        </w:rPr>
        <w:t>）信用记录承诺函；</w:t>
      </w:r>
    </w:p>
    <w:p w14:paraId="6DD7942D">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cs="Times New Roman"/>
          <w:sz w:val="24"/>
          <w:szCs w:val="24"/>
          <w:highlight w:val="none"/>
          <w:lang w:eastAsia="zh-CN"/>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4</w:t>
      </w:r>
      <w:r>
        <w:rPr>
          <w:rFonts w:hint="default" w:ascii="Times New Roman" w:hAnsi="Times New Roman" w:cs="Times New Roman"/>
          <w:sz w:val="24"/>
          <w:szCs w:val="24"/>
          <w:highlight w:val="none"/>
          <w:lang w:eastAsia="zh-CN"/>
        </w:rPr>
        <w:t>）公平竞争承诺书；</w:t>
      </w:r>
    </w:p>
    <w:p w14:paraId="6382F8F3">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cs="Times New Roman"/>
          <w:sz w:val="24"/>
          <w:szCs w:val="24"/>
          <w:highlight w:val="none"/>
          <w:lang w:eastAsia="zh-CN"/>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5</w:t>
      </w:r>
      <w:r>
        <w:rPr>
          <w:rFonts w:hint="default" w:ascii="Times New Roman" w:hAnsi="Times New Roman" w:cs="Times New Roman"/>
          <w:sz w:val="24"/>
          <w:szCs w:val="24"/>
          <w:highlight w:val="none"/>
          <w:lang w:eastAsia="zh-CN"/>
        </w:rPr>
        <w:t>）招标文件中规定的其他资格要求证明材料（按招标公告投标人资格要求提供</w:t>
      </w:r>
      <w:r>
        <w:rPr>
          <w:rFonts w:hint="default" w:ascii="Times New Roman" w:hAnsi="Times New Roman" w:cs="Times New Roman"/>
          <w:w w:val="80"/>
          <w:sz w:val="24"/>
          <w:szCs w:val="24"/>
          <w:highlight w:val="none"/>
          <w:lang w:eastAsia="zh-CN"/>
        </w:rPr>
        <w:t>）；</w:t>
      </w:r>
    </w:p>
    <w:p w14:paraId="121AF45D">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cs="Times New Roman"/>
          <w:sz w:val="24"/>
          <w:szCs w:val="24"/>
          <w:highlight w:val="none"/>
          <w:lang w:eastAsia="zh-CN"/>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6</w:t>
      </w:r>
      <w:r>
        <w:rPr>
          <w:rFonts w:hint="default" w:ascii="Times New Roman" w:hAnsi="Times New Roman" w:cs="Times New Roman"/>
          <w:sz w:val="24"/>
          <w:szCs w:val="24"/>
          <w:highlight w:val="none"/>
          <w:lang w:eastAsia="zh-CN"/>
        </w:rPr>
        <w:t>）开标一览表；</w:t>
      </w:r>
    </w:p>
    <w:p w14:paraId="78AC6E7A">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cs="Times New Roman"/>
          <w:sz w:val="24"/>
          <w:szCs w:val="24"/>
          <w:highlight w:val="none"/>
          <w:lang w:eastAsia="zh-CN"/>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7</w:t>
      </w:r>
      <w:r>
        <w:rPr>
          <w:rFonts w:hint="default" w:ascii="Times New Roman" w:hAnsi="Times New Roman" w:cs="Times New Roman"/>
          <w:sz w:val="24"/>
          <w:szCs w:val="24"/>
          <w:highlight w:val="none"/>
          <w:lang w:eastAsia="zh-CN"/>
        </w:rPr>
        <w:t>）报价明细表；</w:t>
      </w:r>
    </w:p>
    <w:p w14:paraId="13FB524C">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cs="Times New Roman"/>
          <w:sz w:val="24"/>
          <w:szCs w:val="24"/>
          <w:highlight w:val="none"/>
          <w:lang w:eastAsia="zh-CN"/>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8</w:t>
      </w:r>
      <w:r>
        <w:rPr>
          <w:rFonts w:hint="default" w:ascii="Times New Roman" w:hAnsi="Times New Roman" w:cs="Times New Roman"/>
          <w:sz w:val="24"/>
          <w:szCs w:val="24"/>
          <w:highlight w:val="none"/>
          <w:lang w:eastAsia="zh-CN"/>
        </w:rPr>
        <w:t>）投标承诺函；</w:t>
      </w:r>
    </w:p>
    <w:p w14:paraId="00BF882E">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cs="Times New Roman"/>
          <w:sz w:val="24"/>
          <w:szCs w:val="24"/>
          <w:highlight w:val="none"/>
          <w:lang w:eastAsia="zh-CN"/>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9</w:t>
      </w:r>
      <w:r>
        <w:rPr>
          <w:rFonts w:hint="default" w:ascii="Times New Roman" w:hAnsi="Times New Roman" w:cs="Times New Roman"/>
          <w:sz w:val="24"/>
          <w:szCs w:val="24"/>
          <w:highlight w:val="none"/>
          <w:lang w:eastAsia="zh-CN"/>
        </w:rPr>
        <w:t>）营业执照副本</w:t>
      </w:r>
      <w:r>
        <w:rPr>
          <w:rFonts w:hint="default" w:ascii="Times New Roman" w:hAnsi="Times New Roman" w:cs="Times New Roman" w:eastAsiaTheme="minorEastAsia"/>
          <w:sz w:val="24"/>
          <w:highlight w:val="none"/>
          <w:lang w:val="en-US" w:eastAsia="zh-CN"/>
        </w:rPr>
        <w:t>或事业法人登记证或身份证等相关证明</w:t>
      </w:r>
      <w:r>
        <w:rPr>
          <w:rFonts w:hint="default" w:ascii="Times New Roman" w:hAnsi="Times New Roman" w:cs="Times New Roman"/>
          <w:sz w:val="24"/>
          <w:szCs w:val="24"/>
          <w:highlight w:val="none"/>
          <w:lang w:eastAsia="zh-CN"/>
        </w:rPr>
        <w:t>（复印件）；</w:t>
      </w:r>
    </w:p>
    <w:p w14:paraId="47E6809D">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cs="Times New Roman"/>
          <w:sz w:val="24"/>
          <w:szCs w:val="24"/>
          <w:highlight w:val="none"/>
          <w:lang w:eastAsia="zh-CN"/>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10</w:t>
      </w:r>
      <w:r>
        <w:rPr>
          <w:rFonts w:hint="default" w:ascii="Times New Roman" w:hAnsi="Times New Roman" w:cs="Times New Roman"/>
          <w:sz w:val="24"/>
          <w:szCs w:val="24"/>
          <w:highlight w:val="none"/>
          <w:lang w:eastAsia="zh-CN"/>
        </w:rPr>
        <w:t>）法人代表证明书及法定代表人身份证复印件；</w:t>
      </w:r>
    </w:p>
    <w:p w14:paraId="4E03FA0C">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cs="Times New Roman"/>
          <w:sz w:val="24"/>
          <w:szCs w:val="24"/>
          <w:highlight w:val="none"/>
          <w:lang w:eastAsia="zh-CN"/>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11</w:t>
      </w:r>
      <w:r>
        <w:rPr>
          <w:rFonts w:hint="default" w:ascii="Times New Roman" w:hAnsi="Times New Roman" w:cs="Times New Roman"/>
          <w:sz w:val="24"/>
          <w:szCs w:val="24"/>
          <w:highlight w:val="none"/>
          <w:lang w:eastAsia="zh-CN"/>
        </w:rPr>
        <w:t>）授权委托书及授权委托人身份证复印件；</w:t>
      </w:r>
    </w:p>
    <w:p w14:paraId="17F1B889">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cs="Times New Roman"/>
          <w:sz w:val="24"/>
          <w:szCs w:val="24"/>
          <w:highlight w:val="none"/>
          <w:lang w:eastAsia="zh-CN"/>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12</w:t>
      </w:r>
      <w:r>
        <w:rPr>
          <w:rFonts w:hint="default" w:ascii="Times New Roman" w:hAnsi="Times New Roman" w:cs="Times New Roman"/>
          <w:sz w:val="24"/>
          <w:szCs w:val="24"/>
          <w:highlight w:val="none"/>
          <w:lang w:eastAsia="zh-CN"/>
        </w:rPr>
        <w:t>）总公司投标授权书（分支机构适用）；</w:t>
      </w:r>
    </w:p>
    <w:p w14:paraId="42D65A32">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cs="Times New Roman"/>
          <w:sz w:val="24"/>
          <w:szCs w:val="24"/>
          <w:highlight w:val="none"/>
          <w:lang w:eastAsia="zh-CN"/>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13</w:t>
      </w:r>
      <w:r>
        <w:rPr>
          <w:rFonts w:hint="default" w:ascii="Times New Roman" w:hAnsi="Times New Roman" w:cs="Times New Roman"/>
          <w:sz w:val="24"/>
          <w:szCs w:val="24"/>
          <w:highlight w:val="none"/>
          <w:lang w:eastAsia="zh-CN"/>
        </w:rPr>
        <w:t>）投标人简介；</w:t>
      </w:r>
    </w:p>
    <w:p w14:paraId="469A314C">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cs="Times New Roman"/>
          <w:sz w:val="24"/>
          <w:szCs w:val="24"/>
          <w:highlight w:val="none"/>
          <w:lang w:eastAsia="zh-CN"/>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14</w:t>
      </w:r>
      <w:r>
        <w:rPr>
          <w:rFonts w:hint="default" w:ascii="Times New Roman" w:hAnsi="Times New Roman" w:cs="Times New Roman"/>
          <w:sz w:val="24"/>
          <w:szCs w:val="24"/>
          <w:highlight w:val="none"/>
          <w:lang w:eastAsia="zh-CN"/>
        </w:rPr>
        <w:t>）课题申请书；</w:t>
      </w:r>
    </w:p>
    <w:p w14:paraId="7A4A109F">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2" w:firstLineChars="200"/>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11.</w:t>
      </w:r>
      <w:r>
        <w:rPr>
          <w:rFonts w:hint="default" w:ascii="Times New Roman" w:hAnsi="Times New Roman" w:cs="Times New Roman"/>
          <w:b/>
          <w:sz w:val="24"/>
          <w:szCs w:val="24"/>
          <w:highlight w:val="none"/>
          <w:lang w:val="en-US" w:eastAsia="zh-CN"/>
        </w:rPr>
        <w:t>投标</w:t>
      </w:r>
      <w:r>
        <w:rPr>
          <w:rFonts w:hint="default" w:ascii="Times New Roman" w:hAnsi="Times New Roman" w:cs="Times New Roman"/>
          <w:b/>
          <w:sz w:val="24"/>
          <w:szCs w:val="24"/>
          <w:highlight w:val="none"/>
        </w:rPr>
        <w:t>报价</w:t>
      </w:r>
    </w:p>
    <w:p w14:paraId="2DF28EAD">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0" w:firstLineChars="200"/>
        <w:jc w:val="left"/>
        <w:textAlignment w:val="auto"/>
        <w:rPr>
          <w:rFonts w:hint="default" w:ascii="Times New Roman" w:hAnsi="Times New Roman" w:cs="Times New Roman"/>
          <w:kern w:val="0"/>
          <w:sz w:val="24"/>
          <w:szCs w:val="24"/>
          <w:highlight w:val="none"/>
        </w:rPr>
      </w:pPr>
      <w:r>
        <w:rPr>
          <w:rFonts w:hint="default" w:ascii="Times New Roman" w:hAnsi="Times New Roman" w:cs="Times New Roman"/>
          <w:sz w:val="24"/>
          <w:szCs w:val="24"/>
          <w:highlight w:val="none"/>
        </w:rPr>
        <w:t>本次课题的费用报价单位为元，</w:t>
      </w:r>
      <w:r>
        <w:rPr>
          <w:rFonts w:hint="default" w:ascii="Times New Roman" w:hAnsi="Times New Roman" w:cs="Times New Roman"/>
          <w:kern w:val="0"/>
          <w:sz w:val="24"/>
          <w:szCs w:val="24"/>
          <w:highlight w:val="none"/>
        </w:rPr>
        <w:t>报价应是固定的､唯一的，不得存在区间值，</w:t>
      </w:r>
      <w:r>
        <w:rPr>
          <w:rFonts w:hint="default" w:ascii="Times New Roman" w:hAnsi="Times New Roman" w:cs="Times New Roman"/>
          <w:sz w:val="24"/>
          <w:szCs w:val="24"/>
          <w:highlight w:val="none"/>
        </w:rPr>
        <w:t>课题费用报价不可超过</w:t>
      </w:r>
      <w:r>
        <w:rPr>
          <w:rFonts w:hint="default" w:ascii="Times New Roman" w:hAnsi="Times New Roman" w:cs="Times New Roman"/>
          <w:sz w:val="24"/>
          <w:szCs w:val="24"/>
          <w:highlight w:val="none"/>
          <w:lang w:val="en-US" w:eastAsia="zh-CN"/>
        </w:rPr>
        <w:t>60</w:t>
      </w:r>
      <w:r>
        <w:rPr>
          <w:rFonts w:hint="default" w:ascii="Times New Roman" w:hAnsi="Times New Roman" w:cs="Times New Roman"/>
          <w:sz w:val="24"/>
          <w:szCs w:val="24"/>
          <w:highlight w:val="none"/>
        </w:rPr>
        <w:t>万元。</w:t>
      </w:r>
    </w:p>
    <w:p w14:paraId="27CA8B48">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2" w:firstLineChars="200"/>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12.</w:t>
      </w:r>
      <w:r>
        <w:rPr>
          <w:rFonts w:hint="default" w:ascii="Times New Roman" w:hAnsi="Times New Roman" w:cs="Times New Roman"/>
          <w:b/>
          <w:sz w:val="24"/>
          <w:szCs w:val="24"/>
          <w:highlight w:val="none"/>
          <w:lang w:val="en-US" w:eastAsia="zh-CN"/>
        </w:rPr>
        <w:t>投标</w:t>
      </w:r>
      <w:r>
        <w:rPr>
          <w:rFonts w:hint="default" w:ascii="Times New Roman" w:hAnsi="Times New Roman" w:cs="Times New Roman"/>
          <w:b/>
          <w:sz w:val="24"/>
          <w:szCs w:val="24"/>
          <w:highlight w:val="none"/>
        </w:rPr>
        <w:t>有效期</w:t>
      </w:r>
    </w:p>
    <w:p w14:paraId="46A1056E">
      <w:pPr>
        <w:pStyle w:val="18"/>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val="en-US" w:eastAsia="zh-CN"/>
        </w:rPr>
        <w:t>投标</w:t>
      </w:r>
      <w:r>
        <w:rPr>
          <w:rFonts w:hint="default" w:ascii="Times New Roman" w:hAnsi="Times New Roman" w:cs="Times New Roman"/>
          <w:sz w:val="24"/>
          <w:szCs w:val="24"/>
          <w:highlight w:val="none"/>
        </w:rPr>
        <w:t>文件有效期至</w:t>
      </w:r>
      <w:r>
        <w:rPr>
          <w:rFonts w:hint="default" w:ascii="Times New Roman" w:hAnsi="Times New Roman" w:cs="Times New Roman"/>
          <w:sz w:val="24"/>
          <w:szCs w:val="24"/>
          <w:highlight w:val="none"/>
          <w:lang w:val="en-US" w:eastAsia="zh-CN"/>
        </w:rPr>
        <w:t>广州金控集团</w:t>
      </w:r>
      <w:r>
        <w:rPr>
          <w:rFonts w:hint="default" w:ascii="Times New Roman" w:hAnsi="Times New Roman" w:cs="Times New Roman"/>
          <w:sz w:val="24"/>
          <w:szCs w:val="24"/>
          <w:highlight w:val="none"/>
        </w:rPr>
        <w:t>选定</w:t>
      </w:r>
      <w:r>
        <w:rPr>
          <w:rFonts w:hint="default" w:ascii="Times New Roman" w:hAnsi="Times New Roman" w:cs="Times New Roman"/>
          <w:sz w:val="24"/>
          <w:szCs w:val="24"/>
          <w:highlight w:val="none"/>
          <w:lang w:val="en-US" w:eastAsia="zh-CN"/>
        </w:rPr>
        <w:t>该</w:t>
      </w:r>
      <w:r>
        <w:rPr>
          <w:rFonts w:hint="default" w:ascii="Times New Roman" w:hAnsi="Times New Roman" w:cs="Times New Roman"/>
          <w:sz w:val="24"/>
          <w:szCs w:val="24"/>
          <w:highlight w:val="none"/>
        </w:rPr>
        <w:t>课题承担单位为止，在此有效期内未经</w:t>
      </w:r>
      <w:r>
        <w:rPr>
          <w:rFonts w:hint="default" w:ascii="Times New Roman" w:hAnsi="Times New Roman" w:cs="Times New Roman"/>
          <w:sz w:val="24"/>
          <w:szCs w:val="24"/>
          <w:highlight w:val="none"/>
          <w:lang w:val="en-US" w:eastAsia="zh-CN"/>
        </w:rPr>
        <w:t>招标人</w:t>
      </w:r>
      <w:r>
        <w:rPr>
          <w:rFonts w:hint="default" w:ascii="Times New Roman" w:hAnsi="Times New Roman" w:cs="Times New Roman"/>
          <w:sz w:val="24"/>
          <w:szCs w:val="24"/>
          <w:highlight w:val="none"/>
        </w:rPr>
        <w:t>同意，</w:t>
      </w:r>
      <w:r>
        <w:rPr>
          <w:rFonts w:hint="default" w:ascii="Times New Roman" w:hAnsi="Times New Roman" w:cs="Times New Roman"/>
          <w:sz w:val="24"/>
          <w:szCs w:val="24"/>
          <w:highlight w:val="none"/>
          <w:lang w:val="en-US" w:eastAsia="zh-CN"/>
        </w:rPr>
        <w:t>投标</w:t>
      </w:r>
      <w:r>
        <w:rPr>
          <w:rFonts w:hint="default" w:ascii="Times New Roman" w:hAnsi="Times New Roman" w:cs="Times New Roman"/>
          <w:sz w:val="24"/>
          <w:szCs w:val="24"/>
          <w:highlight w:val="none"/>
        </w:rPr>
        <w:t>文件的一切内容和补充承诺均为持续有效且不予改变。</w:t>
      </w:r>
    </w:p>
    <w:p w14:paraId="3688FF35">
      <w:pPr>
        <w:keepNext w:val="0"/>
        <w:keepLines w:val="0"/>
        <w:pageBreakBefore w:val="0"/>
        <w:kinsoku/>
        <w:wordWrap/>
        <w:overflowPunct/>
        <w:topLinePunct w:val="0"/>
        <w:bidi w:val="0"/>
        <w:spacing w:line="440" w:lineRule="exact"/>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13.投标文件的式样和签署</w:t>
      </w:r>
    </w:p>
    <w:p w14:paraId="2AE42A24">
      <w:pPr>
        <w:pStyle w:val="18"/>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（1）</w:t>
      </w:r>
      <w:r>
        <w:rPr>
          <w:rFonts w:hint="default" w:ascii="Times New Roman" w:hAnsi="Times New Roman" w:cs="Times New Roman"/>
          <w:b/>
          <w:bCs/>
          <w:sz w:val="24"/>
          <w:szCs w:val="24"/>
          <w:highlight w:val="none"/>
          <w:lang w:val="en-US" w:eastAsia="zh-CN"/>
        </w:rPr>
        <w:t>投标人应递交投标文件正本一份，副本4份和与投标文件正本内容相同的电子投标文件一份，在每一份投标文件上要明确注明“正本”或“副本”字样；一旦正本和副本内容有差异，以正本为准。</w:t>
      </w:r>
    </w:p>
    <w:p w14:paraId="557C0175">
      <w:pPr>
        <w:pStyle w:val="18"/>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（2）投标文件正本均须用不褪色墨水书写或打印；投标文件副本及其他资料可用投标文件正本复印而成。</w:t>
      </w:r>
    </w:p>
    <w:p w14:paraId="3ABF7DA9">
      <w:pPr>
        <w:pStyle w:val="18"/>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（3）投标文件正本及所有副本的封面均应由投标人加盖公章并经法定代表人（负责人）或被授权人签字。</w:t>
      </w:r>
    </w:p>
    <w:p w14:paraId="4DECF2D1">
      <w:pPr>
        <w:pStyle w:val="18"/>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（4）投标文件的任何行间插字、涂改和增删，必须由被授权人于旁边签字才有效。</w:t>
      </w:r>
    </w:p>
    <w:p w14:paraId="498CFE22">
      <w:pPr>
        <w:pStyle w:val="18"/>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（5）投标文件须逐页加盖公章或加盖骑缝章；在招标文件中已明示须盖章及签名之处，应按要求由投标人盖章、法定代表人（负责人）或被授权人签名。</w:t>
      </w:r>
    </w:p>
    <w:p w14:paraId="7F9A4CD5">
      <w:pPr>
        <w:pStyle w:val="18"/>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（6）传真和电传的投标文件将被拒绝。</w:t>
      </w:r>
    </w:p>
    <w:p w14:paraId="6C180F12">
      <w:pPr>
        <w:pStyle w:val="4"/>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right="0" w:firstLine="562" w:firstLineChars="200"/>
        <w:jc w:val="both"/>
        <w:textAlignment w:val="auto"/>
        <w:outlineLvl w:val="1"/>
        <w:rPr>
          <w:rFonts w:hint="default" w:ascii="Times New Roman" w:hAnsi="Times New Roman" w:cs="Times New Roman" w:eastAsiaTheme="minorEastAsia"/>
          <w:b/>
          <w:sz w:val="28"/>
          <w:szCs w:val="21"/>
          <w:highlight w:val="none"/>
        </w:rPr>
      </w:pPr>
      <w:bookmarkStart w:id="35" w:name="_Toc20493_WPSOffice_Level2"/>
      <w:r>
        <w:rPr>
          <w:rFonts w:hint="default" w:ascii="Times New Roman" w:hAnsi="Times New Roman" w:cs="Times New Roman" w:eastAsiaTheme="minorEastAsia"/>
          <w:b/>
          <w:sz w:val="28"/>
          <w:szCs w:val="21"/>
          <w:highlight w:val="none"/>
        </w:rPr>
        <w:t>四、</w:t>
      </w:r>
      <w:r>
        <w:rPr>
          <w:rFonts w:hint="default" w:ascii="Times New Roman" w:hAnsi="Times New Roman" w:cs="Times New Roman" w:eastAsiaTheme="minorEastAsia"/>
          <w:b/>
          <w:sz w:val="28"/>
          <w:szCs w:val="21"/>
          <w:highlight w:val="none"/>
          <w:lang w:val="en-US" w:eastAsia="zh-CN"/>
        </w:rPr>
        <w:t>投标</w:t>
      </w:r>
      <w:r>
        <w:rPr>
          <w:rFonts w:hint="default" w:ascii="Times New Roman" w:hAnsi="Times New Roman" w:cs="Times New Roman" w:eastAsiaTheme="minorEastAsia"/>
          <w:b/>
          <w:sz w:val="28"/>
          <w:szCs w:val="21"/>
          <w:highlight w:val="none"/>
        </w:rPr>
        <w:t>文件的递交</w:t>
      </w:r>
      <w:bookmarkEnd w:id="35"/>
    </w:p>
    <w:p w14:paraId="5D07F73B">
      <w:pPr>
        <w:keepNext w:val="0"/>
        <w:keepLines w:val="0"/>
        <w:pageBreakBefore w:val="0"/>
        <w:kinsoku/>
        <w:wordWrap/>
        <w:overflowPunct/>
        <w:topLinePunct w:val="0"/>
        <w:bidi w:val="0"/>
        <w:spacing w:line="440" w:lineRule="exact"/>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14．投标文件的密封和标记</w:t>
      </w:r>
    </w:p>
    <w:p w14:paraId="2CFBBDE3">
      <w:pPr>
        <w:pStyle w:val="18"/>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（1）正本一份和电子投标文件一起封装，副本4份一起封装，在每一封口处加盖公章，封套上标明“正本”或“副本”字样。</w:t>
      </w:r>
    </w:p>
    <w:p w14:paraId="265BCA0B">
      <w:pPr>
        <w:pStyle w:val="18"/>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（2）封套均应按以下要求标记：</w:t>
      </w:r>
    </w:p>
    <w:p w14:paraId="1EBB2566">
      <w:pPr>
        <w:pStyle w:val="18"/>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“递交：广州金融控股集团有限公司</w:t>
      </w:r>
    </w:p>
    <w:p w14:paraId="5F9A4734">
      <w:pPr>
        <w:pStyle w:val="18"/>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项目名称：持牌经营下广州金控集团“十五五”时期高质量发展方向、战略定位与板块布局</w:t>
      </w:r>
    </w:p>
    <w:p w14:paraId="5F45F62D">
      <w:pPr>
        <w:pStyle w:val="18"/>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投标人名称：</w:t>
      </w:r>
    </w:p>
    <w:p w14:paraId="0CEC3642">
      <w:pPr>
        <w:pStyle w:val="18"/>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投标人联系地址：</w:t>
      </w:r>
    </w:p>
    <w:p w14:paraId="7B517ECC">
      <w:pPr>
        <w:pStyle w:val="18"/>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联系人：</w:t>
      </w:r>
    </w:p>
    <w:p w14:paraId="011BB124">
      <w:pPr>
        <w:pStyle w:val="18"/>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联系电话：</w:t>
      </w:r>
    </w:p>
    <w:p w14:paraId="224C2634">
      <w:pPr>
        <w:pStyle w:val="18"/>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在2025年7月2</w:t>
      </w:r>
      <w:r>
        <w:rPr>
          <w:rFonts w:hint="eastAsia" w:ascii="Times New Roman" w:hAnsi="Times New Roman" w:cs="Times New Roman"/>
          <w:sz w:val="24"/>
          <w:szCs w:val="24"/>
          <w:highlight w:val="none"/>
          <w:lang w:val="en-US" w:eastAsia="zh-CN"/>
        </w:rPr>
        <w:t>8</w:t>
      </w:r>
      <w:r>
        <w:rPr>
          <w:rFonts w:hint="default" w:ascii="Times New Roman" w:hAnsi="Times New Roman" w:cs="Times New Roman"/>
          <w:sz w:val="24"/>
          <w:szCs w:val="24"/>
          <w:highlight w:val="none"/>
          <w:lang w:val="en-US" w:eastAsia="zh-CN"/>
        </w:rPr>
        <w:t>日09:</w:t>
      </w:r>
      <w:r>
        <w:rPr>
          <w:rFonts w:hint="eastAsia" w:ascii="Times New Roman" w:hAnsi="Times New Roman" w:cs="Times New Roman"/>
          <w:sz w:val="24"/>
          <w:szCs w:val="24"/>
          <w:highlight w:val="none"/>
          <w:lang w:val="en-US" w:eastAsia="zh-CN"/>
        </w:rPr>
        <w:t>30</w:t>
      </w:r>
      <w:r>
        <w:rPr>
          <w:rFonts w:hint="default" w:ascii="Times New Roman" w:hAnsi="Times New Roman" w:cs="Times New Roman"/>
          <w:sz w:val="24"/>
          <w:szCs w:val="24"/>
          <w:highlight w:val="none"/>
          <w:lang w:val="en-US" w:eastAsia="zh-CN"/>
        </w:rPr>
        <w:t>前不得启封”的字样。</w:t>
      </w:r>
    </w:p>
    <w:p w14:paraId="17279504">
      <w:pPr>
        <w:pStyle w:val="18"/>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（3）封套未按本须知的要求密封和加写标记的将导致非实质性响应招标文件，同时封套也应写明投标人名称和联系地址，以便有必要时能原封退回。</w:t>
      </w:r>
    </w:p>
    <w:p w14:paraId="2CE087E7">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2" w:firstLineChars="200"/>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15.</w:t>
      </w:r>
      <w:r>
        <w:rPr>
          <w:rFonts w:hint="default" w:ascii="Times New Roman" w:hAnsi="Times New Roman" w:cs="Times New Roman"/>
          <w:b/>
          <w:sz w:val="24"/>
          <w:szCs w:val="24"/>
          <w:highlight w:val="none"/>
          <w:lang w:val="en-US" w:eastAsia="zh-CN"/>
        </w:rPr>
        <w:t>投标</w:t>
      </w:r>
      <w:r>
        <w:rPr>
          <w:rFonts w:hint="default" w:ascii="Times New Roman" w:hAnsi="Times New Roman" w:cs="Times New Roman"/>
          <w:b/>
          <w:sz w:val="24"/>
          <w:szCs w:val="24"/>
          <w:highlight w:val="none"/>
        </w:rPr>
        <w:t>截止时间</w:t>
      </w:r>
    </w:p>
    <w:p w14:paraId="5C7D7F07">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1</w:t>
      </w:r>
      <w:r>
        <w:rPr>
          <w:rFonts w:hint="default" w:ascii="Times New Roman" w:hAnsi="Times New Roman" w:cs="Times New Roman"/>
          <w:sz w:val="24"/>
          <w:szCs w:val="24"/>
          <w:highlight w:val="none"/>
          <w:lang w:eastAsia="zh-CN"/>
        </w:rPr>
        <w:t>）本次招标的投标截止时间见第一部分《招标公告》的规定；</w:t>
      </w:r>
    </w:p>
    <w:p w14:paraId="5A16B2E2">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cs="Times New Roman"/>
          <w:sz w:val="24"/>
          <w:szCs w:val="24"/>
          <w:highlight w:val="none"/>
          <w:lang w:eastAsia="zh-CN"/>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2</w:t>
      </w:r>
      <w:r>
        <w:rPr>
          <w:rFonts w:hint="default" w:ascii="Times New Roman" w:hAnsi="Times New Roman" w:cs="Times New Roman"/>
          <w:sz w:val="24"/>
          <w:szCs w:val="24"/>
          <w:highlight w:val="none"/>
          <w:lang w:eastAsia="zh-CN"/>
        </w:rPr>
        <w:t>）本次招标的投标文件递交时间见第一部分《招标公告》的规定，招标人收到投标文件的时间不得迟于规定的截止时间。</w:t>
      </w:r>
    </w:p>
    <w:p w14:paraId="7BCA4DD2">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2" w:firstLineChars="200"/>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16.可能被拒绝的</w:t>
      </w:r>
      <w:r>
        <w:rPr>
          <w:rFonts w:hint="default" w:ascii="Times New Roman" w:hAnsi="Times New Roman" w:cs="Times New Roman"/>
          <w:b/>
          <w:sz w:val="24"/>
          <w:szCs w:val="24"/>
          <w:highlight w:val="none"/>
          <w:lang w:val="en-US" w:eastAsia="zh-CN"/>
        </w:rPr>
        <w:t>投标</w:t>
      </w:r>
      <w:r>
        <w:rPr>
          <w:rFonts w:hint="default" w:ascii="Times New Roman" w:hAnsi="Times New Roman" w:cs="Times New Roman"/>
          <w:b/>
          <w:sz w:val="24"/>
          <w:szCs w:val="24"/>
          <w:highlight w:val="none"/>
        </w:rPr>
        <w:t>文件</w:t>
      </w:r>
    </w:p>
    <w:p w14:paraId="41E968BC">
      <w:pPr>
        <w:pStyle w:val="18"/>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（1）在投标截止时间后或未在指定地点递交投标文件的；</w:t>
      </w:r>
    </w:p>
    <w:p w14:paraId="7E77800F">
      <w:pPr>
        <w:pStyle w:val="18"/>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2</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投标文件未按招标文件要求密封或在密封处盖章的；</w:t>
      </w:r>
    </w:p>
    <w:p w14:paraId="11702676">
      <w:pPr>
        <w:pStyle w:val="18"/>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3</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投标人代表未准时出席开标会或未按要求签到的；</w:t>
      </w:r>
    </w:p>
    <w:p w14:paraId="6D5D05DD">
      <w:pPr>
        <w:pStyle w:val="18"/>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4</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在投标截止期前，法定代表人（负责人）提交投标文件，未同时提交本人身份证和法定代表人（负责人）证明书原件的；或被授权人提交投标文件，未同时提交本人身份证、法定代表人（负责人）证明书原件和法定代表人（负责人）授权书原件的。</w:t>
      </w:r>
    </w:p>
    <w:p w14:paraId="410FD9FF">
      <w:pPr>
        <w:pStyle w:val="4"/>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right="0" w:firstLine="562" w:firstLineChars="200"/>
        <w:jc w:val="both"/>
        <w:textAlignment w:val="auto"/>
        <w:outlineLvl w:val="1"/>
        <w:rPr>
          <w:rFonts w:hint="default" w:ascii="Times New Roman" w:hAnsi="Times New Roman" w:cs="Times New Roman" w:eastAsiaTheme="minorEastAsia"/>
          <w:b/>
          <w:sz w:val="28"/>
          <w:szCs w:val="21"/>
          <w:highlight w:val="none"/>
        </w:rPr>
      </w:pPr>
      <w:bookmarkStart w:id="36" w:name="_Toc11341_WPSOffice_Level2"/>
      <w:r>
        <w:rPr>
          <w:rFonts w:hint="default" w:ascii="Times New Roman" w:hAnsi="Times New Roman" w:cs="Times New Roman" w:eastAsiaTheme="minorEastAsia"/>
          <w:b/>
          <w:sz w:val="28"/>
          <w:szCs w:val="21"/>
          <w:highlight w:val="none"/>
        </w:rPr>
        <w:t>五、评标</w:t>
      </w:r>
      <w:bookmarkEnd w:id="36"/>
    </w:p>
    <w:p w14:paraId="1B1E8498">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2" w:firstLineChars="200"/>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17.评标原则</w:t>
      </w:r>
    </w:p>
    <w:p w14:paraId="63912EDC">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cs="Times New Roman"/>
          <w:sz w:val="24"/>
          <w:szCs w:val="24"/>
          <w:highlight w:val="none"/>
          <w:lang w:eastAsia="zh-CN"/>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1</w:t>
      </w:r>
      <w:r>
        <w:rPr>
          <w:rFonts w:hint="default" w:ascii="Times New Roman" w:hAnsi="Times New Roman" w:cs="Times New Roman"/>
          <w:sz w:val="24"/>
          <w:szCs w:val="24"/>
          <w:highlight w:val="none"/>
          <w:lang w:eastAsia="zh-CN"/>
        </w:rPr>
        <w:t>）评标基本原则：评标工作将依据招标人的《</w:t>
      </w:r>
      <w:r>
        <w:rPr>
          <w:rFonts w:hint="default" w:ascii="Times New Roman" w:hAnsi="Times New Roman" w:cs="Times New Roman"/>
          <w:sz w:val="24"/>
          <w:szCs w:val="24"/>
          <w:highlight w:val="none"/>
        </w:rPr>
        <w:t>广州金融控股集团有限公司采购管理办法</w:t>
      </w:r>
      <w:r>
        <w:rPr>
          <w:rFonts w:hint="default" w:ascii="Times New Roman" w:hAnsi="Times New Roman" w:cs="Times New Roman"/>
          <w:sz w:val="24"/>
          <w:szCs w:val="24"/>
          <w:highlight w:val="none"/>
          <w:lang w:eastAsia="zh-CN"/>
        </w:rPr>
        <w:t>》等内部规章制度进行。</w:t>
      </w:r>
    </w:p>
    <w:p w14:paraId="0D12A03E">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cs="Times New Roman"/>
          <w:sz w:val="24"/>
          <w:szCs w:val="24"/>
          <w:highlight w:val="none"/>
          <w:lang w:eastAsia="zh-CN"/>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2</w:t>
      </w:r>
      <w:r>
        <w:rPr>
          <w:rFonts w:hint="default" w:ascii="Times New Roman" w:hAnsi="Times New Roman" w:cs="Times New Roman"/>
          <w:sz w:val="24"/>
          <w:szCs w:val="24"/>
          <w:highlight w:val="none"/>
          <w:lang w:eastAsia="zh-CN"/>
        </w:rPr>
        <w:t>）招标人根据项目需要组织评标委员会进行评审。</w:t>
      </w:r>
    </w:p>
    <w:p w14:paraId="68B96CD3">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cs="Times New Roman"/>
          <w:sz w:val="24"/>
          <w:szCs w:val="24"/>
          <w:highlight w:val="none"/>
          <w:lang w:eastAsia="zh-CN"/>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3</w:t>
      </w:r>
      <w:r>
        <w:rPr>
          <w:rFonts w:hint="default" w:ascii="Times New Roman" w:hAnsi="Times New Roman" w:cs="Times New Roman"/>
          <w:sz w:val="24"/>
          <w:szCs w:val="24"/>
          <w:highlight w:val="none"/>
          <w:lang w:eastAsia="zh-CN"/>
        </w:rPr>
        <w:t>）投标文件中有含义不明确的内容、明显文字或者计算错误，评标委员会认为需要投标人作出必要澄清、说明的，应当通知该投标人。投标人的澄清、说明应当采用书面形式，并不得超出投标文件的范围或者改变投标文件的实质性内容。</w:t>
      </w:r>
    </w:p>
    <w:p w14:paraId="2DE422AE">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2" w:firstLineChars="200"/>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18.评标方法</w:t>
      </w:r>
    </w:p>
    <w:p w14:paraId="6304AAF1">
      <w:pPr>
        <w:pStyle w:val="18"/>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eastAsia="宋体" w:cs="Times New Roman"/>
          <w:sz w:val="24"/>
          <w:szCs w:val="24"/>
          <w:highlight w:val="none"/>
          <w:lang w:eastAsia="zh-CN"/>
        </w:rPr>
      </w:pPr>
      <w:r>
        <w:rPr>
          <w:rFonts w:hint="default" w:ascii="Times New Roman" w:hAnsi="Times New Roman" w:cs="Times New Roman"/>
          <w:sz w:val="24"/>
          <w:szCs w:val="24"/>
          <w:highlight w:val="none"/>
        </w:rPr>
        <w:t>（1）评标基本方法：综合评分法</w:t>
      </w:r>
      <w:r>
        <w:rPr>
          <w:rFonts w:hint="default" w:ascii="Times New Roman" w:hAnsi="Times New Roman" w:cs="Times New Roman"/>
          <w:sz w:val="24"/>
          <w:szCs w:val="24"/>
          <w:highlight w:val="none"/>
          <w:lang w:eastAsia="zh-CN"/>
        </w:rPr>
        <w:t>。</w:t>
      </w:r>
    </w:p>
    <w:p w14:paraId="64FD520A">
      <w:pPr>
        <w:pStyle w:val="18"/>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eastAsia="宋体" w:cs="Times New Roman"/>
          <w:sz w:val="24"/>
          <w:szCs w:val="24"/>
          <w:highlight w:val="none"/>
          <w:lang w:eastAsia="zh-CN"/>
        </w:rPr>
      </w:pPr>
      <w:r>
        <w:rPr>
          <w:rFonts w:hint="default" w:ascii="Times New Roman" w:hAnsi="Times New Roman" w:cs="Times New Roman"/>
          <w:sz w:val="24"/>
          <w:szCs w:val="24"/>
          <w:highlight w:val="none"/>
        </w:rPr>
        <w:t>（2）</w:t>
      </w:r>
      <w:r>
        <w:rPr>
          <w:rFonts w:hint="default" w:ascii="Times New Roman" w:hAnsi="Times New Roman" w:cs="Times New Roman"/>
          <w:sz w:val="24"/>
          <w:szCs w:val="24"/>
          <w:highlight w:val="none"/>
          <w:lang w:val="en-US" w:eastAsia="zh-CN"/>
        </w:rPr>
        <w:t>投标</w:t>
      </w:r>
      <w:r>
        <w:rPr>
          <w:rFonts w:hint="default" w:ascii="Times New Roman" w:hAnsi="Times New Roman" w:cs="Times New Roman"/>
          <w:sz w:val="24"/>
          <w:szCs w:val="24"/>
          <w:highlight w:val="none"/>
          <w:lang w:eastAsia="zh-CN"/>
        </w:rPr>
        <w:t>人</w:t>
      </w:r>
      <w:r>
        <w:rPr>
          <w:rFonts w:hint="default" w:ascii="Times New Roman" w:hAnsi="Times New Roman" w:cs="Times New Roman"/>
          <w:sz w:val="24"/>
          <w:szCs w:val="24"/>
          <w:highlight w:val="none"/>
        </w:rPr>
        <w:t>必须先通过</w:t>
      </w:r>
      <w:r>
        <w:rPr>
          <w:rFonts w:hint="default" w:ascii="Times New Roman" w:hAnsi="Times New Roman" w:cs="Times New Roman"/>
          <w:sz w:val="24"/>
          <w:szCs w:val="24"/>
          <w:highlight w:val="none"/>
          <w:lang w:val="en-US" w:eastAsia="zh-CN"/>
        </w:rPr>
        <w:t>招标</w:t>
      </w:r>
      <w:r>
        <w:rPr>
          <w:rFonts w:hint="default" w:ascii="Times New Roman" w:hAnsi="Times New Roman" w:cs="Times New Roman"/>
          <w:sz w:val="24"/>
          <w:szCs w:val="24"/>
          <w:highlight w:val="none"/>
        </w:rPr>
        <w:t>人的资格审查与符合性审查程序，之后方可进入评审评分程序</w:t>
      </w:r>
      <w:r>
        <w:rPr>
          <w:rFonts w:hint="default" w:ascii="Times New Roman" w:hAnsi="Times New Roman" w:cs="Times New Roman"/>
          <w:sz w:val="24"/>
          <w:szCs w:val="24"/>
          <w:highlight w:val="none"/>
          <w:lang w:eastAsia="zh-CN"/>
        </w:rPr>
        <w:t>；</w:t>
      </w:r>
    </w:p>
    <w:p w14:paraId="0CE12CD4">
      <w:pPr>
        <w:pStyle w:val="18"/>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sz w:val="24"/>
          <w:szCs w:val="24"/>
          <w:highlight w:val="none"/>
        </w:rPr>
        <w:t>（3）</w:t>
      </w:r>
      <w:r>
        <w:rPr>
          <w:rFonts w:hint="default" w:ascii="Times New Roman" w:hAnsi="Times New Roman" w:cs="Times New Roman"/>
          <w:sz w:val="24"/>
          <w:szCs w:val="24"/>
          <w:highlight w:val="none"/>
          <w:lang w:val="en-US" w:eastAsia="zh-CN"/>
        </w:rPr>
        <w:t>综合评分</w:t>
      </w:r>
      <w:r>
        <w:rPr>
          <w:rFonts w:hint="default" w:ascii="Times New Roman" w:hAnsi="Times New Roman" w:cs="Times New Roman"/>
          <w:sz w:val="24"/>
          <w:szCs w:val="24"/>
          <w:highlight w:val="none"/>
        </w:rPr>
        <w:t>由技术</w:t>
      </w:r>
      <w:r>
        <w:rPr>
          <w:rFonts w:hint="default" w:ascii="Times New Roman" w:hAnsi="Times New Roman" w:cs="Times New Roman"/>
          <w:sz w:val="24"/>
          <w:szCs w:val="24"/>
          <w:highlight w:val="none"/>
          <w:lang w:val="en-US" w:eastAsia="zh-CN"/>
        </w:rPr>
        <w:t>评分</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商务评分</w:t>
      </w:r>
      <w:r>
        <w:rPr>
          <w:rFonts w:hint="default" w:ascii="Times New Roman" w:hAnsi="Times New Roman" w:cs="Times New Roman"/>
          <w:sz w:val="24"/>
          <w:szCs w:val="24"/>
          <w:highlight w:val="none"/>
        </w:rPr>
        <w:t>及价格</w:t>
      </w:r>
      <w:r>
        <w:rPr>
          <w:rFonts w:hint="default" w:ascii="Times New Roman" w:hAnsi="Times New Roman" w:cs="Times New Roman"/>
          <w:sz w:val="24"/>
          <w:szCs w:val="24"/>
          <w:highlight w:val="none"/>
          <w:lang w:val="en-US" w:eastAsia="zh-CN"/>
        </w:rPr>
        <w:t>评</w:t>
      </w:r>
      <w:r>
        <w:rPr>
          <w:rFonts w:hint="default" w:ascii="Times New Roman" w:hAnsi="Times New Roman" w:cs="Times New Roman"/>
          <w:sz w:val="24"/>
          <w:szCs w:val="24"/>
          <w:highlight w:val="none"/>
        </w:rPr>
        <w:t>分</w:t>
      </w:r>
      <w:r>
        <w:rPr>
          <w:rFonts w:hint="default" w:ascii="Times New Roman" w:hAnsi="Times New Roman" w:cs="Times New Roman"/>
          <w:sz w:val="24"/>
          <w:szCs w:val="24"/>
          <w:highlight w:val="none"/>
          <w:lang w:val="en-US" w:eastAsia="zh-CN"/>
        </w:rPr>
        <w:t>三</w:t>
      </w:r>
      <w:r>
        <w:rPr>
          <w:rFonts w:hint="default" w:ascii="Times New Roman" w:hAnsi="Times New Roman" w:cs="Times New Roman"/>
          <w:sz w:val="24"/>
          <w:szCs w:val="24"/>
          <w:highlight w:val="none"/>
        </w:rPr>
        <w:t>部分组成，其中技术</w:t>
      </w:r>
      <w:r>
        <w:rPr>
          <w:rFonts w:hint="default" w:ascii="Times New Roman" w:hAnsi="Times New Roman" w:cs="Times New Roman"/>
          <w:sz w:val="24"/>
          <w:szCs w:val="24"/>
          <w:highlight w:val="none"/>
          <w:lang w:val="en-US" w:eastAsia="zh-CN"/>
        </w:rPr>
        <w:t>评</w:t>
      </w:r>
      <w:r>
        <w:rPr>
          <w:rFonts w:hint="default" w:ascii="Times New Roman" w:hAnsi="Times New Roman" w:cs="Times New Roman"/>
          <w:sz w:val="24"/>
          <w:szCs w:val="24"/>
          <w:highlight w:val="none"/>
        </w:rPr>
        <w:t>分</w:t>
      </w:r>
      <w:r>
        <w:rPr>
          <w:rFonts w:hint="default" w:ascii="Times New Roman" w:hAnsi="Times New Roman" w:cs="Times New Roman"/>
          <w:sz w:val="24"/>
          <w:szCs w:val="24"/>
          <w:highlight w:val="none"/>
          <w:lang w:val="en-US" w:eastAsia="zh-CN"/>
        </w:rPr>
        <w:t>4</w:t>
      </w:r>
      <w:r>
        <w:rPr>
          <w:rFonts w:hint="default" w:ascii="Times New Roman" w:hAnsi="Times New Roman" w:cs="Times New Roman"/>
          <w:sz w:val="24"/>
          <w:szCs w:val="24"/>
          <w:highlight w:val="none"/>
        </w:rPr>
        <w:t>0分，</w:t>
      </w:r>
      <w:r>
        <w:rPr>
          <w:rFonts w:hint="default" w:ascii="Times New Roman" w:hAnsi="Times New Roman" w:cs="Times New Roman"/>
          <w:sz w:val="24"/>
          <w:szCs w:val="24"/>
          <w:highlight w:val="none"/>
          <w:lang w:val="en-US" w:eastAsia="zh-CN"/>
        </w:rPr>
        <w:t>商务评分30分，</w:t>
      </w:r>
      <w:r>
        <w:rPr>
          <w:rFonts w:hint="default" w:ascii="Times New Roman" w:hAnsi="Times New Roman" w:cs="Times New Roman"/>
          <w:sz w:val="24"/>
          <w:szCs w:val="24"/>
          <w:highlight w:val="none"/>
        </w:rPr>
        <w:t>价格</w:t>
      </w:r>
      <w:r>
        <w:rPr>
          <w:rFonts w:hint="default" w:ascii="Times New Roman" w:hAnsi="Times New Roman" w:cs="Times New Roman"/>
          <w:sz w:val="24"/>
          <w:szCs w:val="24"/>
          <w:highlight w:val="none"/>
          <w:lang w:val="en-US" w:eastAsia="zh-CN"/>
        </w:rPr>
        <w:t>评</w:t>
      </w:r>
      <w:r>
        <w:rPr>
          <w:rFonts w:hint="default" w:ascii="Times New Roman" w:hAnsi="Times New Roman" w:cs="Times New Roman"/>
          <w:sz w:val="24"/>
          <w:szCs w:val="24"/>
          <w:highlight w:val="none"/>
        </w:rPr>
        <w:t>分</w:t>
      </w:r>
      <w:r>
        <w:rPr>
          <w:rFonts w:hint="default" w:ascii="Times New Roman" w:hAnsi="Times New Roman" w:cs="Times New Roman"/>
          <w:sz w:val="24"/>
          <w:szCs w:val="24"/>
          <w:highlight w:val="none"/>
          <w:lang w:val="en-US" w:eastAsia="zh-CN"/>
        </w:rPr>
        <w:t>30</w:t>
      </w:r>
      <w:r>
        <w:rPr>
          <w:rFonts w:hint="default" w:ascii="Times New Roman" w:hAnsi="Times New Roman" w:cs="Times New Roman"/>
          <w:sz w:val="24"/>
          <w:szCs w:val="24"/>
          <w:highlight w:val="none"/>
        </w:rPr>
        <w:t>分。综合</w:t>
      </w:r>
      <w:r>
        <w:rPr>
          <w:rFonts w:hint="default" w:ascii="Times New Roman" w:hAnsi="Times New Roman" w:cs="Times New Roman"/>
          <w:sz w:val="24"/>
          <w:szCs w:val="24"/>
          <w:highlight w:val="none"/>
          <w:lang w:val="en-US" w:eastAsia="zh-CN"/>
        </w:rPr>
        <w:t>评分</w:t>
      </w:r>
      <w:r>
        <w:rPr>
          <w:rFonts w:hint="default" w:ascii="Times New Roman" w:hAnsi="Times New Roman" w:cs="Times New Roman"/>
          <w:sz w:val="24"/>
          <w:szCs w:val="24"/>
          <w:highlight w:val="none"/>
        </w:rPr>
        <w:t>=技术</w:t>
      </w:r>
      <w:r>
        <w:rPr>
          <w:rFonts w:hint="default" w:ascii="Times New Roman" w:hAnsi="Times New Roman" w:cs="Times New Roman"/>
          <w:sz w:val="24"/>
          <w:szCs w:val="24"/>
          <w:highlight w:val="none"/>
          <w:lang w:val="en-US" w:eastAsia="zh-CN"/>
        </w:rPr>
        <w:t>评</w:t>
      </w:r>
      <w:r>
        <w:rPr>
          <w:rFonts w:hint="default" w:ascii="Times New Roman" w:hAnsi="Times New Roman" w:cs="Times New Roman"/>
          <w:sz w:val="24"/>
          <w:szCs w:val="24"/>
          <w:highlight w:val="none"/>
        </w:rPr>
        <w:t>分+</w:t>
      </w:r>
      <w:r>
        <w:rPr>
          <w:rFonts w:hint="default" w:ascii="Times New Roman" w:hAnsi="Times New Roman" w:cs="Times New Roman"/>
          <w:sz w:val="24"/>
          <w:szCs w:val="24"/>
          <w:highlight w:val="none"/>
          <w:lang w:val="en-US" w:eastAsia="zh-CN"/>
        </w:rPr>
        <w:t>商务评分+</w:t>
      </w:r>
      <w:r>
        <w:rPr>
          <w:rFonts w:hint="default" w:ascii="Times New Roman" w:hAnsi="Times New Roman" w:cs="Times New Roman"/>
          <w:sz w:val="24"/>
          <w:szCs w:val="24"/>
          <w:highlight w:val="none"/>
        </w:rPr>
        <w:t>价格</w:t>
      </w:r>
      <w:r>
        <w:rPr>
          <w:rFonts w:hint="default" w:ascii="Times New Roman" w:hAnsi="Times New Roman" w:cs="Times New Roman"/>
          <w:sz w:val="24"/>
          <w:szCs w:val="24"/>
          <w:highlight w:val="none"/>
          <w:lang w:val="en-US" w:eastAsia="zh-CN"/>
        </w:rPr>
        <w:t>评</w:t>
      </w:r>
      <w:r>
        <w:rPr>
          <w:rFonts w:hint="default" w:ascii="Times New Roman" w:hAnsi="Times New Roman" w:cs="Times New Roman"/>
          <w:sz w:val="24"/>
          <w:szCs w:val="24"/>
          <w:highlight w:val="none"/>
        </w:rPr>
        <w:t>分</w:t>
      </w:r>
      <w:r>
        <w:rPr>
          <w:rFonts w:hint="default" w:ascii="Times New Roman" w:hAnsi="Times New Roman" w:cs="Times New Roman"/>
          <w:sz w:val="24"/>
          <w:szCs w:val="24"/>
          <w:highlight w:val="none"/>
          <w:lang w:eastAsia="zh-CN"/>
        </w:rPr>
        <w:t>，各项得分按四舍五入原则精确到小数点后两位。</w:t>
      </w:r>
      <w:r>
        <w:rPr>
          <w:rFonts w:hint="default" w:ascii="Times New Roman" w:hAnsi="Times New Roman" w:cs="Times New Roman"/>
          <w:sz w:val="24"/>
          <w:szCs w:val="24"/>
          <w:highlight w:val="none"/>
          <w:lang w:val="en-US" w:eastAsia="zh-CN"/>
        </w:rPr>
        <w:t>具体评分标准见招标文件第五部分。</w:t>
      </w:r>
    </w:p>
    <w:p w14:paraId="3503A35C">
      <w:pPr>
        <w:pStyle w:val="18"/>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（4）</w:t>
      </w:r>
      <w:r>
        <w:rPr>
          <w:rFonts w:hint="default" w:ascii="Times New Roman" w:hAnsi="Times New Roman" w:cs="Times New Roman"/>
          <w:sz w:val="24"/>
          <w:szCs w:val="24"/>
          <w:highlight w:val="none"/>
          <w:lang w:val="en-US" w:eastAsia="zh-CN"/>
        </w:rPr>
        <w:t>综合评分</w:t>
      </w:r>
      <w:r>
        <w:rPr>
          <w:rFonts w:hint="default" w:ascii="Times New Roman" w:hAnsi="Times New Roman" w:cs="Times New Roman"/>
          <w:sz w:val="24"/>
          <w:szCs w:val="24"/>
          <w:highlight w:val="none"/>
        </w:rPr>
        <w:t>由高到低进行排序，选择排名第一的担任本次课题的承担单位。</w:t>
      </w:r>
    </w:p>
    <w:p w14:paraId="0568E051">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2" w:firstLineChars="200"/>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19.评标程序</w:t>
      </w:r>
    </w:p>
    <w:p w14:paraId="46FD0125">
      <w:pPr>
        <w:pStyle w:val="18"/>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（1）资格性和符合性审查</w:t>
      </w:r>
    </w:p>
    <w:p w14:paraId="0540A039">
      <w:pPr>
        <w:pStyle w:val="18"/>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若发现下列情况之一的，</w:t>
      </w:r>
      <w:r>
        <w:rPr>
          <w:rFonts w:hint="default" w:ascii="Times New Roman" w:hAnsi="Times New Roman" w:cs="Times New Roman"/>
          <w:sz w:val="24"/>
          <w:szCs w:val="24"/>
          <w:highlight w:val="none"/>
          <w:lang w:val="en-US" w:eastAsia="zh-CN"/>
        </w:rPr>
        <w:t>投标</w:t>
      </w:r>
      <w:r>
        <w:rPr>
          <w:rFonts w:hint="default" w:ascii="Times New Roman" w:hAnsi="Times New Roman" w:cs="Times New Roman"/>
          <w:sz w:val="24"/>
          <w:szCs w:val="24"/>
          <w:highlight w:val="none"/>
          <w:lang w:eastAsia="zh-CN"/>
        </w:rPr>
        <w:t>人</w:t>
      </w:r>
      <w:r>
        <w:rPr>
          <w:rFonts w:hint="default" w:ascii="Times New Roman" w:hAnsi="Times New Roman" w:cs="Times New Roman"/>
          <w:sz w:val="24"/>
          <w:szCs w:val="24"/>
          <w:highlight w:val="none"/>
        </w:rPr>
        <w:t>的标书按无效处理：</w:t>
      </w:r>
    </w:p>
    <w:p w14:paraId="707B5F99">
      <w:pPr>
        <w:pStyle w:val="18"/>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1.标书未按磋商文件要求加盖标书公章或单位负责人或被授权人未签字的；</w:t>
      </w:r>
    </w:p>
    <w:p w14:paraId="0C653DC0">
      <w:pPr>
        <w:pStyle w:val="18"/>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2.没有提供资格证明文件或资格证明文件不全；</w:t>
      </w:r>
    </w:p>
    <w:p w14:paraId="3A427A68">
      <w:pPr>
        <w:pStyle w:val="18"/>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3.标书有效期不符合</w:t>
      </w:r>
      <w:r>
        <w:rPr>
          <w:rFonts w:hint="default" w:ascii="Times New Roman" w:hAnsi="Times New Roman" w:cs="Times New Roman"/>
          <w:sz w:val="24"/>
          <w:szCs w:val="24"/>
          <w:highlight w:val="none"/>
          <w:lang w:val="en-US" w:eastAsia="zh-CN"/>
        </w:rPr>
        <w:t>招标</w:t>
      </w:r>
      <w:r>
        <w:rPr>
          <w:rFonts w:hint="default" w:ascii="Times New Roman" w:hAnsi="Times New Roman" w:cs="Times New Roman"/>
          <w:sz w:val="24"/>
          <w:szCs w:val="24"/>
          <w:highlight w:val="none"/>
        </w:rPr>
        <w:t>文件规定的；</w:t>
      </w:r>
    </w:p>
    <w:p w14:paraId="2170E9BA">
      <w:pPr>
        <w:pStyle w:val="18"/>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4.不符合法律法规及其他实质性要求的。</w:t>
      </w:r>
    </w:p>
    <w:p w14:paraId="7C92676C">
      <w:pPr>
        <w:pStyle w:val="18"/>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（2）比较与评价</w:t>
      </w:r>
    </w:p>
    <w:p w14:paraId="29B0F1FD">
      <w:pPr>
        <w:pStyle w:val="18"/>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cs="Times New Roman"/>
          <w:b w:val="0"/>
          <w:bCs w:val="0"/>
          <w:sz w:val="24"/>
          <w:szCs w:val="24"/>
          <w:highlight w:val="none"/>
        </w:rPr>
      </w:pPr>
      <w:r>
        <w:rPr>
          <w:rFonts w:hint="default" w:ascii="Times New Roman" w:hAnsi="Times New Roman" w:cs="Times New Roman"/>
          <w:b w:val="0"/>
          <w:bCs w:val="0"/>
          <w:sz w:val="24"/>
          <w:szCs w:val="24"/>
          <w:highlight w:val="none"/>
        </w:rPr>
        <w:t>评标委员会各成员应当独立用综合评分法对</w:t>
      </w:r>
      <w:r>
        <w:rPr>
          <w:rFonts w:hint="default" w:ascii="Times New Roman" w:hAnsi="Times New Roman" w:cs="Times New Roman"/>
          <w:b w:val="0"/>
          <w:bCs w:val="0"/>
          <w:sz w:val="24"/>
          <w:szCs w:val="24"/>
          <w:highlight w:val="none"/>
          <w:lang w:val="en-US" w:eastAsia="zh-CN"/>
        </w:rPr>
        <w:t>投标</w:t>
      </w:r>
      <w:r>
        <w:rPr>
          <w:rFonts w:hint="default" w:ascii="Times New Roman" w:hAnsi="Times New Roman" w:cs="Times New Roman"/>
          <w:b w:val="0"/>
          <w:bCs w:val="0"/>
          <w:sz w:val="24"/>
          <w:szCs w:val="24"/>
          <w:highlight w:val="none"/>
          <w:lang w:eastAsia="zh-CN"/>
        </w:rPr>
        <w:t>人</w:t>
      </w:r>
      <w:r>
        <w:rPr>
          <w:rFonts w:hint="default" w:ascii="Times New Roman" w:hAnsi="Times New Roman" w:cs="Times New Roman"/>
          <w:b w:val="0"/>
          <w:bCs w:val="0"/>
          <w:sz w:val="24"/>
          <w:szCs w:val="24"/>
          <w:highlight w:val="none"/>
        </w:rPr>
        <w:t>的</w:t>
      </w:r>
      <w:r>
        <w:rPr>
          <w:rFonts w:hint="default" w:ascii="Times New Roman" w:hAnsi="Times New Roman" w:cs="Times New Roman"/>
          <w:b w:val="0"/>
          <w:bCs w:val="0"/>
          <w:sz w:val="24"/>
          <w:szCs w:val="24"/>
          <w:highlight w:val="none"/>
          <w:lang w:val="en-US" w:eastAsia="zh-CN"/>
        </w:rPr>
        <w:t>投标</w:t>
      </w:r>
      <w:r>
        <w:rPr>
          <w:rFonts w:hint="default" w:ascii="Times New Roman" w:hAnsi="Times New Roman" w:cs="Times New Roman"/>
          <w:b w:val="0"/>
          <w:bCs w:val="0"/>
          <w:sz w:val="24"/>
          <w:szCs w:val="24"/>
          <w:highlight w:val="none"/>
        </w:rPr>
        <w:t>文件和报价进行综合评分。综合评分相同的，按投标报价由低到高顺序排列</w:t>
      </w:r>
      <w:r>
        <w:rPr>
          <w:rFonts w:hint="default" w:ascii="Times New Roman" w:hAnsi="Times New Roman" w:cs="Times New Roman"/>
          <w:b w:val="0"/>
          <w:bCs w:val="0"/>
          <w:sz w:val="24"/>
          <w:szCs w:val="24"/>
          <w:highlight w:val="none"/>
          <w:lang w:eastAsia="zh-CN"/>
        </w:rPr>
        <w:t>；综合评分相同，且投标报价相同的，按</w:t>
      </w:r>
      <w:r>
        <w:rPr>
          <w:rFonts w:hint="default" w:ascii="Times New Roman" w:hAnsi="Times New Roman" w:cs="Times New Roman"/>
          <w:b w:val="0"/>
          <w:bCs w:val="0"/>
          <w:sz w:val="24"/>
          <w:szCs w:val="24"/>
          <w:highlight w:val="none"/>
          <w:lang w:val="en-US" w:eastAsia="zh-CN"/>
        </w:rPr>
        <w:t>技术</w:t>
      </w:r>
      <w:r>
        <w:rPr>
          <w:rFonts w:hint="default" w:ascii="Times New Roman" w:hAnsi="Times New Roman" w:cs="Times New Roman"/>
          <w:b w:val="0"/>
          <w:bCs w:val="0"/>
          <w:sz w:val="24"/>
          <w:szCs w:val="24"/>
          <w:highlight w:val="none"/>
          <w:lang w:eastAsia="zh-CN"/>
        </w:rPr>
        <w:t>评分由高到低顺序排列；综合评分相同，且投标报价和</w:t>
      </w:r>
      <w:r>
        <w:rPr>
          <w:rFonts w:hint="default" w:ascii="Times New Roman" w:hAnsi="Times New Roman" w:cs="Times New Roman"/>
          <w:b w:val="0"/>
          <w:bCs w:val="0"/>
          <w:sz w:val="24"/>
          <w:szCs w:val="24"/>
          <w:highlight w:val="none"/>
          <w:lang w:val="en-US" w:eastAsia="zh-CN"/>
        </w:rPr>
        <w:t>技术</w:t>
      </w:r>
      <w:r>
        <w:rPr>
          <w:rFonts w:hint="default" w:ascii="Times New Roman" w:hAnsi="Times New Roman" w:cs="Times New Roman"/>
          <w:b w:val="0"/>
          <w:bCs w:val="0"/>
          <w:sz w:val="24"/>
          <w:szCs w:val="24"/>
          <w:highlight w:val="none"/>
          <w:lang w:eastAsia="zh-CN"/>
        </w:rPr>
        <w:t>评分均相同的，</w:t>
      </w:r>
      <w:r>
        <w:rPr>
          <w:rFonts w:hint="default" w:ascii="Times New Roman" w:hAnsi="Times New Roman" w:cs="Times New Roman"/>
          <w:b w:val="0"/>
          <w:bCs w:val="0"/>
          <w:sz w:val="24"/>
          <w:szCs w:val="24"/>
          <w:highlight w:val="none"/>
          <w:lang w:val="en-US" w:eastAsia="zh-CN"/>
        </w:rPr>
        <w:t>按商务评分由高到低排列</w:t>
      </w:r>
      <w:r>
        <w:rPr>
          <w:rFonts w:hint="default" w:ascii="Times New Roman" w:hAnsi="Times New Roman" w:cs="Times New Roman"/>
          <w:b w:val="0"/>
          <w:bCs w:val="0"/>
          <w:sz w:val="24"/>
          <w:szCs w:val="24"/>
          <w:highlight w:val="none"/>
        </w:rPr>
        <w:t>。集团采购工作领导小组办公室根据评审结果确定候选</w:t>
      </w:r>
      <w:r>
        <w:rPr>
          <w:rFonts w:hint="default" w:ascii="Times New Roman" w:hAnsi="Times New Roman" w:cs="Times New Roman"/>
          <w:b w:val="0"/>
          <w:bCs w:val="0"/>
          <w:sz w:val="24"/>
          <w:szCs w:val="24"/>
          <w:highlight w:val="none"/>
          <w:lang w:val="en-US" w:eastAsia="zh-CN"/>
        </w:rPr>
        <w:t>中标</w:t>
      </w:r>
      <w:r>
        <w:rPr>
          <w:rFonts w:hint="default" w:ascii="Times New Roman" w:hAnsi="Times New Roman" w:cs="Times New Roman"/>
          <w:b w:val="0"/>
          <w:bCs w:val="0"/>
          <w:sz w:val="24"/>
          <w:szCs w:val="24"/>
          <w:highlight w:val="none"/>
        </w:rPr>
        <w:t>者的名次，以签报形式报告，由总经理办公会或总经理最终确认</w:t>
      </w:r>
      <w:r>
        <w:rPr>
          <w:rFonts w:hint="default" w:ascii="Times New Roman" w:hAnsi="Times New Roman" w:cs="Times New Roman"/>
          <w:b w:val="0"/>
          <w:bCs w:val="0"/>
          <w:sz w:val="24"/>
          <w:szCs w:val="24"/>
          <w:highlight w:val="none"/>
          <w:lang w:val="en-US" w:eastAsia="zh-CN"/>
        </w:rPr>
        <w:t>中标</w:t>
      </w:r>
      <w:r>
        <w:rPr>
          <w:rFonts w:hint="default" w:ascii="Times New Roman" w:hAnsi="Times New Roman" w:cs="Times New Roman"/>
          <w:b w:val="0"/>
          <w:bCs w:val="0"/>
          <w:sz w:val="24"/>
          <w:szCs w:val="24"/>
          <w:highlight w:val="none"/>
        </w:rPr>
        <w:t>者及价格。</w:t>
      </w:r>
    </w:p>
    <w:p w14:paraId="4D72AEA2">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2" w:firstLineChars="200"/>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20.</w:t>
      </w:r>
      <w:r>
        <w:rPr>
          <w:rFonts w:hint="default" w:ascii="Times New Roman" w:hAnsi="Times New Roman" w:cs="Times New Roman"/>
          <w:b/>
          <w:sz w:val="24"/>
          <w:szCs w:val="24"/>
          <w:highlight w:val="none"/>
          <w:lang w:val="en-US" w:eastAsia="zh-CN"/>
        </w:rPr>
        <w:t>招标</w:t>
      </w:r>
      <w:r>
        <w:rPr>
          <w:rFonts w:hint="default" w:ascii="Times New Roman" w:hAnsi="Times New Roman" w:cs="Times New Roman"/>
          <w:b/>
          <w:sz w:val="24"/>
          <w:szCs w:val="24"/>
          <w:highlight w:val="none"/>
        </w:rPr>
        <w:t>结果通知</w:t>
      </w:r>
    </w:p>
    <w:p w14:paraId="0D80DD5D">
      <w:pPr>
        <w:pStyle w:val="18"/>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评标结果将于招标人总经理办公会或总经理批准确认后五个工作日内通知中标单位，未中标者恕不另行通知。</w:t>
      </w:r>
    </w:p>
    <w:p w14:paraId="154101CA">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textAlignment w:val="auto"/>
        <w:rPr>
          <w:rFonts w:hint="default" w:ascii="Times New Roman" w:hAnsi="Times New Roman" w:cs="Times New Roman"/>
          <w:b/>
          <w:bCs/>
          <w:kern w:val="44"/>
          <w:sz w:val="44"/>
          <w:szCs w:val="44"/>
          <w:highlight w:val="none"/>
        </w:rPr>
      </w:pPr>
      <w:r>
        <w:rPr>
          <w:rFonts w:hint="default" w:ascii="Times New Roman" w:hAnsi="Times New Roman" w:cs="Times New Roman"/>
          <w:b/>
          <w:bCs/>
          <w:kern w:val="44"/>
          <w:sz w:val="44"/>
          <w:szCs w:val="44"/>
          <w:highlight w:val="none"/>
        </w:rPr>
        <w:br w:type="page"/>
      </w:r>
    </w:p>
    <w:p w14:paraId="2A899749">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jc w:val="center"/>
        <w:textAlignment w:val="auto"/>
        <w:outlineLvl w:val="0"/>
        <w:rPr>
          <w:rFonts w:hint="default" w:ascii="Times New Roman" w:hAnsi="Times New Roman" w:eastAsia="宋体" w:cs="Times New Roman"/>
          <w:b/>
          <w:bCs/>
          <w:kern w:val="44"/>
          <w:sz w:val="44"/>
          <w:szCs w:val="44"/>
          <w:highlight w:val="none"/>
          <w:lang w:val="en-US" w:eastAsia="zh-CN" w:bidi="ar-SA"/>
        </w:rPr>
      </w:pPr>
      <w:bookmarkStart w:id="37" w:name="_Toc11481_WPSOffice_Level1"/>
      <w:r>
        <w:rPr>
          <w:rFonts w:hint="default" w:ascii="Times New Roman" w:hAnsi="Times New Roman" w:eastAsia="宋体" w:cs="Times New Roman"/>
          <w:b/>
          <w:bCs/>
          <w:kern w:val="44"/>
          <w:sz w:val="44"/>
          <w:szCs w:val="44"/>
          <w:highlight w:val="none"/>
          <w:lang w:val="en-US" w:eastAsia="zh-CN" w:bidi="ar-SA"/>
        </w:rPr>
        <w:t>第三部分 用户需求书</w:t>
      </w:r>
      <w:bookmarkEnd w:id="37"/>
    </w:p>
    <w:p w14:paraId="0A4F7A53">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textAlignment w:val="auto"/>
        <w:rPr>
          <w:rFonts w:hint="default" w:ascii="Times New Roman" w:hAnsi="Times New Roman" w:cs="Times New Roman"/>
          <w:szCs w:val="28"/>
          <w:highlight w:val="none"/>
        </w:rPr>
      </w:pPr>
    </w:p>
    <w:p w14:paraId="28488C5E">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outlineLvl w:val="1"/>
        <w:rPr>
          <w:rFonts w:hint="default" w:ascii="Times New Roman" w:hAnsi="Times New Roman" w:eastAsia="黑体" w:cs="Times New Roman"/>
          <w:bCs/>
          <w:color w:val="000000"/>
          <w:sz w:val="28"/>
          <w:szCs w:val="28"/>
          <w:highlight w:val="none"/>
          <w:lang w:val="en-US" w:eastAsia="zh-CN"/>
        </w:rPr>
      </w:pPr>
      <w:bookmarkStart w:id="38" w:name="_Toc16595_WPSOffice_Level2"/>
      <w:r>
        <w:rPr>
          <w:rFonts w:hint="default" w:ascii="Times New Roman" w:hAnsi="Times New Roman" w:eastAsia="黑体" w:cs="Times New Roman"/>
          <w:bCs/>
          <w:color w:val="000000"/>
          <w:sz w:val="28"/>
          <w:szCs w:val="28"/>
          <w:highlight w:val="none"/>
          <w:lang w:val="en-US" w:eastAsia="zh-CN"/>
        </w:rPr>
        <w:t>一、广州金控集团基本情况</w:t>
      </w:r>
      <w:bookmarkEnd w:id="38"/>
    </w:p>
    <w:p w14:paraId="7AAEA633">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outlineLvl w:val="9"/>
        <w:rPr>
          <w:rFonts w:hint="default" w:ascii="Times New Roman" w:hAnsi="Times New Roman" w:cs="Times New Roman" w:eastAsiaTheme="minorEastAsia"/>
          <w:bCs/>
          <w:color w:val="000000"/>
          <w:sz w:val="24"/>
          <w:szCs w:val="24"/>
          <w:highlight w:val="none"/>
        </w:rPr>
      </w:pPr>
      <w:r>
        <w:rPr>
          <w:rFonts w:hint="default" w:ascii="Times New Roman" w:hAnsi="Times New Roman" w:cs="Times New Roman" w:eastAsiaTheme="minorEastAsia"/>
          <w:bCs/>
          <w:color w:val="000000"/>
          <w:sz w:val="24"/>
          <w:szCs w:val="24"/>
          <w:highlight w:val="none"/>
        </w:rPr>
        <w:t>广州金控</w:t>
      </w:r>
      <w:r>
        <w:rPr>
          <w:rFonts w:hint="default" w:ascii="Times New Roman" w:hAnsi="Times New Roman" w:cs="Times New Roman" w:eastAsiaTheme="minorEastAsia"/>
          <w:bCs/>
          <w:color w:val="000000"/>
          <w:sz w:val="24"/>
          <w:szCs w:val="24"/>
          <w:highlight w:val="none"/>
          <w:lang w:val="en-US" w:eastAsia="zh-CN"/>
        </w:rPr>
        <w:t>集团成立于2006年12月，是广州市委市政府为整合市属金融资产而成立的国有金融控股平台，致力于以综合金融服务广州及粤港澳大湾区实体经济发展。经过18年的发展，集团规模与效益稳步增长，已成为全国信用评级最高、金融牌照最齐全、资产规模位居前列的地方性金融控股集团，是实现广州经济高质量发展的重要稳定器和助推器，在加快建设以实体经济为支撑的现代化产业体系、推动中国式现代化的“广州实践”中发挥重要作用。目前，广州金控集团</w:t>
      </w:r>
      <w:r>
        <w:rPr>
          <w:rFonts w:hint="default" w:ascii="Times New Roman" w:hAnsi="Times New Roman" w:cs="Times New Roman" w:eastAsiaTheme="minorEastAsia"/>
          <w:bCs/>
          <w:color w:val="000000"/>
          <w:sz w:val="24"/>
          <w:szCs w:val="24"/>
          <w:highlight w:val="none"/>
          <w:lang w:eastAsia="zh-CN"/>
        </w:rPr>
        <w:t>全资及控股企业</w:t>
      </w:r>
      <w:r>
        <w:rPr>
          <w:rFonts w:hint="default" w:ascii="Times New Roman" w:hAnsi="Times New Roman" w:cs="Times New Roman" w:eastAsiaTheme="minorEastAsia"/>
          <w:bCs/>
          <w:color w:val="000000"/>
          <w:sz w:val="24"/>
          <w:szCs w:val="24"/>
          <w:highlight w:val="none"/>
          <w:lang w:val="en-US" w:eastAsia="zh-CN"/>
        </w:rPr>
        <w:t>48</w:t>
      </w:r>
      <w:r>
        <w:rPr>
          <w:rFonts w:hint="default" w:ascii="Times New Roman" w:hAnsi="Times New Roman" w:cs="Times New Roman" w:eastAsiaTheme="minorEastAsia"/>
          <w:bCs/>
          <w:color w:val="000000"/>
          <w:sz w:val="24"/>
          <w:szCs w:val="24"/>
          <w:highlight w:val="none"/>
          <w:lang w:eastAsia="zh-CN"/>
        </w:rPr>
        <w:t>家，参股企业</w:t>
      </w:r>
      <w:r>
        <w:rPr>
          <w:rFonts w:hint="default" w:ascii="Times New Roman" w:hAnsi="Times New Roman" w:cs="Times New Roman" w:eastAsiaTheme="minorEastAsia"/>
          <w:bCs/>
          <w:color w:val="000000"/>
          <w:sz w:val="24"/>
          <w:szCs w:val="24"/>
          <w:highlight w:val="none"/>
          <w:lang w:val="en-US" w:eastAsia="zh-CN"/>
        </w:rPr>
        <w:t>110</w:t>
      </w:r>
      <w:r>
        <w:rPr>
          <w:rFonts w:hint="default" w:ascii="Times New Roman" w:hAnsi="Times New Roman" w:cs="Times New Roman" w:eastAsiaTheme="minorEastAsia"/>
          <w:bCs/>
          <w:color w:val="000000"/>
          <w:sz w:val="24"/>
          <w:szCs w:val="24"/>
          <w:highlight w:val="none"/>
          <w:lang w:eastAsia="zh-CN"/>
        </w:rPr>
        <w:t>家，已形成</w:t>
      </w:r>
      <w:r>
        <w:rPr>
          <w:rFonts w:hint="default" w:ascii="Times New Roman" w:hAnsi="Times New Roman" w:cs="Times New Roman" w:eastAsiaTheme="minorEastAsia"/>
          <w:bCs/>
          <w:color w:val="000000"/>
          <w:sz w:val="24"/>
          <w:szCs w:val="24"/>
          <w:highlight w:val="none"/>
        </w:rPr>
        <w:t>国家金融、地方金融、金融科技、</w:t>
      </w:r>
      <w:r>
        <w:rPr>
          <w:rFonts w:hint="default" w:ascii="Times New Roman" w:hAnsi="Times New Roman" w:cs="Times New Roman" w:eastAsiaTheme="minorEastAsia"/>
          <w:bCs/>
          <w:color w:val="000000"/>
          <w:sz w:val="24"/>
          <w:szCs w:val="24"/>
          <w:highlight w:val="none"/>
          <w:lang w:eastAsia="zh-CN"/>
        </w:rPr>
        <w:t>生物医药、招商引资、</w:t>
      </w:r>
      <w:r>
        <w:rPr>
          <w:rFonts w:hint="default" w:ascii="Times New Roman" w:hAnsi="Times New Roman" w:cs="Times New Roman" w:eastAsiaTheme="minorEastAsia"/>
          <w:bCs/>
          <w:color w:val="000000"/>
          <w:sz w:val="24"/>
          <w:szCs w:val="24"/>
          <w:highlight w:val="none"/>
        </w:rPr>
        <w:t>实业资产</w:t>
      </w:r>
      <w:r>
        <w:rPr>
          <w:rFonts w:hint="default" w:ascii="Times New Roman" w:hAnsi="Times New Roman" w:cs="Times New Roman" w:eastAsiaTheme="minorEastAsia"/>
          <w:bCs/>
          <w:color w:val="000000"/>
          <w:sz w:val="24"/>
          <w:szCs w:val="24"/>
          <w:highlight w:val="none"/>
          <w:lang w:eastAsia="zh-CN"/>
        </w:rPr>
        <w:t>六</w:t>
      </w:r>
      <w:r>
        <w:rPr>
          <w:rFonts w:hint="default" w:ascii="Times New Roman" w:hAnsi="Times New Roman" w:cs="Times New Roman" w:eastAsiaTheme="minorEastAsia"/>
          <w:bCs/>
          <w:color w:val="000000"/>
          <w:sz w:val="24"/>
          <w:szCs w:val="24"/>
          <w:highlight w:val="none"/>
        </w:rPr>
        <w:t>大</w:t>
      </w:r>
      <w:r>
        <w:rPr>
          <w:rFonts w:hint="default" w:ascii="Times New Roman" w:hAnsi="Times New Roman" w:cs="Times New Roman" w:eastAsiaTheme="minorEastAsia"/>
          <w:bCs/>
          <w:color w:val="000000"/>
          <w:sz w:val="24"/>
          <w:szCs w:val="24"/>
          <w:highlight w:val="none"/>
          <w:lang w:eastAsia="zh-CN"/>
        </w:rPr>
        <w:t>业务</w:t>
      </w:r>
      <w:r>
        <w:rPr>
          <w:rFonts w:hint="default" w:ascii="Times New Roman" w:hAnsi="Times New Roman" w:cs="Times New Roman" w:eastAsiaTheme="minorEastAsia"/>
          <w:bCs/>
          <w:color w:val="000000"/>
          <w:sz w:val="24"/>
          <w:szCs w:val="24"/>
          <w:highlight w:val="none"/>
        </w:rPr>
        <w:t>板块</w:t>
      </w:r>
      <w:r>
        <w:rPr>
          <w:rFonts w:hint="default" w:ascii="Times New Roman" w:hAnsi="Times New Roman" w:cs="Times New Roman" w:eastAsiaTheme="minorEastAsia"/>
          <w:bCs/>
          <w:color w:val="000000"/>
          <w:sz w:val="24"/>
          <w:szCs w:val="24"/>
          <w:highlight w:val="none"/>
          <w:lang w:eastAsia="zh-CN"/>
        </w:rPr>
        <w:t>，涵盖了银行、证券、期货、保险、信托、公募基金、私募股权投资基金、担保再担保、融资租赁、不良资产投资、小贷等金融领域</w:t>
      </w:r>
      <w:r>
        <w:rPr>
          <w:rFonts w:hint="default" w:ascii="Times New Roman" w:hAnsi="Times New Roman" w:cs="Times New Roman" w:eastAsiaTheme="minorEastAsia"/>
          <w:bCs/>
          <w:color w:val="000000"/>
          <w:sz w:val="24"/>
          <w:szCs w:val="24"/>
          <w:highlight w:val="none"/>
        </w:rPr>
        <w:t>。</w:t>
      </w:r>
    </w:p>
    <w:p w14:paraId="5C73D08E">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outlineLvl w:val="1"/>
        <w:rPr>
          <w:rFonts w:hint="default" w:ascii="Times New Roman" w:hAnsi="Times New Roman" w:eastAsia="黑体" w:cs="Times New Roman"/>
          <w:bCs/>
          <w:color w:val="000000"/>
          <w:sz w:val="28"/>
          <w:szCs w:val="28"/>
          <w:highlight w:val="none"/>
          <w:lang w:val="en-US" w:eastAsia="zh-CN"/>
        </w:rPr>
      </w:pPr>
      <w:bookmarkStart w:id="39" w:name="_Toc16735_WPSOffice_Level2"/>
      <w:r>
        <w:rPr>
          <w:rFonts w:hint="default" w:ascii="Times New Roman" w:hAnsi="Times New Roman" w:eastAsia="黑体" w:cs="Times New Roman"/>
          <w:bCs/>
          <w:color w:val="000000"/>
          <w:sz w:val="28"/>
          <w:szCs w:val="28"/>
          <w:highlight w:val="none"/>
          <w:lang w:val="en-US" w:eastAsia="zh-CN"/>
        </w:rPr>
        <w:t>二、</w:t>
      </w:r>
      <w:r>
        <w:rPr>
          <w:rFonts w:hint="default" w:ascii="Times New Roman" w:hAnsi="Times New Roman" w:eastAsia="黑体" w:cs="Times New Roman"/>
          <w:bCs/>
          <w:color w:val="000000"/>
          <w:sz w:val="28"/>
          <w:szCs w:val="28"/>
          <w:highlight w:val="none"/>
        </w:rPr>
        <w:t>采购目的</w:t>
      </w:r>
      <w:bookmarkEnd w:id="39"/>
    </w:p>
    <w:p w14:paraId="70882944">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outlineLvl w:val="9"/>
        <w:rPr>
          <w:rFonts w:hint="default" w:ascii="Times New Roman" w:hAnsi="Times New Roman" w:cs="Times New Roman" w:eastAsiaTheme="minorEastAsia"/>
          <w:bCs/>
          <w:color w:val="000000"/>
          <w:sz w:val="24"/>
          <w:szCs w:val="24"/>
          <w:highlight w:val="none"/>
          <w:lang w:val="en-US" w:eastAsia="zh-CN"/>
        </w:rPr>
      </w:pPr>
      <w:r>
        <w:rPr>
          <w:rFonts w:hint="default" w:ascii="Times New Roman" w:hAnsi="Times New Roman" w:cs="Times New Roman" w:eastAsiaTheme="minorEastAsia"/>
          <w:bCs/>
          <w:color w:val="000000"/>
          <w:sz w:val="24"/>
          <w:szCs w:val="24"/>
          <w:highlight w:val="none"/>
        </w:rPr>
        <w:t>面对</w:t>
      </w:r>
      <w:r>
        <w:rPr>
          <w:rFonts w:hint="default" w:ascii="Times New Roman" w:hAnsi="Times New Roman" w:cs="Times New Roman" w:eastAsiaTheme="minorEastAsia"/>
          <w:bCs/>
          <w:color w:val="000000"/>
          <w:sz w:val="24"/>
          <w:szCs w:val="24"/>
          <w:highlight w:val="none"/>
          <w:lang w:val="en-US" w:eastAsia="zh-CN"/>
        </w:rPr>
        <w:t>金融监管体制改革</w:t>
      </w:r>
      <w:r>
        <w:rPr>
          <w:rFonts w:hint="default" w:ascii="Times New Roman" w:hAnsi="Times New Roman" w:cs="Times New Roman" w:eastAsiaTheme="minorEastAsia"/>
          <w:bCs/>
          <w:color w:val="000000"/>
          <w:sz w:val="24"/>
          <w:szCs w:val="24"/>
          <w:highlight w:val="none"/>
        </w:rPr>
        <w:t>、金融科技快速发展等外部环境变化，</w:t>
      </w:r>
      <w:r>
        <w:rPr>
          <w:rFonts w:hint="default" w:ascii="Times New Roman" w:hAnsi="Times New Roman" w:cs="Times New Roman" w:eastAsiaTheme="minorEastAsia"/>
          <w:bCs/>
          <w:color w:val="000000"/>
          <w:sz w:val="24"/>
          <w:szCs w:val="24"/>
          <w:highlight w:val="none"/>
          <w:lang w:val="en-US" w:eastAsia="zh-CN"/>
        </w:rPr>
        <w:t>广州金控</w:t>
      </w:r>
      <w:r>
        <w:rPr>
          <w:rFonts w:hint="default" w:ascii="Times New Roman" w:hAnsi="Times New Roman" w:cs="Times New Roman" w:eastAsiaTheme="minorEastAsia"/>
          <w:bCs/>
          <w:color w:val="000000"/>
          <w:sz w:val="24"/>
          <w:szCs w:val="24"/>
          <w:highlight w:val="none"/>
        </w:rPr>
        <w:t>集团亟需重新审视战略定位与业务布局，结合宏观经济趋势、行业发展规律及自身资源禀赋，科学研判</w:t>
      </w:r>
      <w:r>
        <w:rPr>
          <w:rFonts w:hint="default" w:ascii="Times New Roman" w:hAnsi="Times New Roman" w:cs="Times New Roman" w:eastAsiaTheme="minorEastAsia"/>
          <w:bCs/>
          <w:color w:val="000000"/>
          <w:sz w:val="24"/>
          <w:szCs w:val="24"/>
          <w:highlight w:val="none"/>
          <w:lang w:eastAsia="zh-CN"/>
        </w:rPr>
        <w:t>“</w:t>
      </w:r>
      <w:r>
        <w:rPr>
          <w:rFonts w:hint="default" w:ascii="Times New Roman" w:hAnsi="Times New Roman" w:cs="Times New Roman" w:eastAsiaTheme="minorEastAsia"/>
          <w:bCs/>
          <w:color w:val="000000"/>
          <w:sz w:val="24"/>
          <w:szCs w:val="24"/>
          <w:highlight w:val="none"/>
        </w:rPr>
        <w:t>十五五</w:t>
      </w:r>
      <w:r>
        <w:rPr>
          <w:rFonts w:hint="default" w:ascii="Times New Roman" w:hAnsi="Times New Roman" w:cs="Times New Roman" w:eastAsiaTheme="minorEastAsia"/>
          <w:bCs/>
          <w:color w:val="000000"/>
          <w:sz w:val="24"/>
          <w:szCs w:val="24"/>
          <w:highlight w:val="none"/>
          <w:lang w:eastAsia="zh-CN"/>
        </w:rPr>
        <w:t>”</w:t>
      </w:r>
      <w:r>
        <w:rPr>
          <w:rFonts w:hint="default" w:ascii="Times New Roman" w:hAnsi="Times New Roman" w:cs="Times New Roman" w:eastAsiaTheme="minorEastAsia"/>
          <w:bCs/>
          <w:color w:val="000000"/>
          <w:sz w:val="24"/>
          <w:szCs w:val="24"/>
          <w:highlight w:val="none"/>
        </w:rPr>
        <w:t>时期高质量发展方向。</w:t>
      </w:r>
      <w:r>
        <w:rPr>
          <w:rFonts w:hint="default" w:ascii="Times New Roman" w:hAnsi="Times New Roman" w:cs="Times New Roman" w:eastAsiaTheme="minorEastAsia"/>
          <w:bCs/>
          <w:color w:val="000000"/>
          <w:sz w:val="24"/>
          <w:szCs w:val="24"/>
          <w:highlight w:val="none"/>
          <w:lang w:val="en-US" w:eastAsia="zh-CN"/>
        </w:rPr>
        <w:t>广州金控集团希望通过此次课题项目服务的采购，加快推进广州金控集团持牌经营下的战略转型，科学谋划“十五五”时期高质量发展蓝图，全面梳理持牌经营政策框架，精准界定广州金控集团战略定位，优化业务板块发展策略与协同机制，形成覆盖战略目标、发展策略与实施路径的全链条实施方案。</w:t>
      </w:r>
    </w:p>
    <w:p w14:paraId="64CAA4CB">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outlineLvl w:val="1"/>
        <w:rPr>
          <w:rFonts w:hint="default" w:ascii="Times New Roman" w:hAnsi="Times New Roman" w:eastAsia="黑体" w:cs="Times New Roman"/>
          <w:bCs/>
          <w:color w:val="000000"/>
          <w:sz w:val="28"/>
          <w:szCs w:val="28"/>
          <w:highlight w:val="none"/>
          <w:lang w:val="en-US" w:eastAsia="zh-CN"/>
        </w:rPr>
      </w:pPr>
      <w:bookmarkStart w:id="40" w:name="_Toc6032_WPSOffice_Level2"/>
      <w:r>
        <w:rPr>
          <w:rFonts w:hint="default" w:ascii="Times New Roman" w:hAnsi="Times New Roman" w:eastAsia="黑体" w:cs="Times New Roman"/>
          <w:bCs/>
          <w:color w:val="000000"/>
          <w:sz w:val="28"/>
          <w:szCs w:val="28"/>
          <w:highlight w:val="none"/>
          <w:lang w:val="en-US" w:eastAsia="zh-CN"/>
        </w:rPr>
        <w:t>三、采购标的</w:t>
      </w:r>
      <w:bookmarkEnd w:id="40"/>
    </w:p>
    <w:p w14:paraId="21ACB4C4">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outlineLvl w:val="9"/>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本轮采购标的为广州金融控股集团有限公司</w:t>
      </w:r>
      <w:r>
        <w:rPr>
          <w:rFonts w:hint="default" w:ascii="Times New Roman" w:hAnsi="Times New Roman" w:cs="Times New Roman" w:eastAsiaTheme="minorEastAsia"/>
          <w:sz w:val="24"/>
          <w:szCs w:val="24"/>
          <w:highlight w:val="none"/>
          <w:lang w:eastAsia="zh-CN"/>
        </w:rPr>
        <w:t>“</w:t>
      </w:r>
      <w:r>
        <w:rPr>
          <w:rFonts w:hint="default" w:ascii="Times New Roman" w:hAnsi="Times New Roman" w:cs="Times New Roman" w:eastAsiaTheme="minorEastAsia"/>
          <w:sz w:val="24"/>
          <w:szCs w:val="24"/>
          <w:highlight w:val="none"/>
          <w:lang w:val="en-US" w:eastAsia="zh-CN"/>
        </w:rPr>
        <w:t>十五五</w:t>
      </w:r>
      <w:r>
        <w:rPr>
          <w:rFonts w:hint="default" w:ascii="Times New Roman" w:hAnsi="Times New Roman" w:cs="Times New Roman" w:eastAsiaTheme="minorEastAsia"/>
          <w:sz w:val="24"/>
          <w:szCs w:val="24"/>
          <w:highlight w:val="none"/>
          <w:lang w:eastAsia="zh-CN"/>
        </w:rPr>
        <w:t>”</w:t>
      </w:r>
      <w:r>
        <w:rPr>
          <w:rFonts w:hint="default" w:ascii="Times New Roman" w:hAnsi="Times New Roman" w:cs="Times New Roman" w:eastAsiaTheme="minorEastAsia"/>
          <w:sz w:val="24"/>
          <w:szCs w:val="24"/>
          <w:highlight w:val="none"/>
          <w:lang w:val="en-US" w:eastAsia="zh-CN"/>
        </w:rPr>
        <w:t>规划4个重点研究课题</w:t>
      </w:r>
      <w:r>
        <w:rPr>
          <w:rFonts w:hint="default" w:ascii="Times New Roman" w:hAnsi="Times New Roman" w:cs="Times New Roman" w:eastAsiaTheme="minorEastAsia"/>
          <w:sz w:val="24"/>
          <w:szCs w:val="24"/>
          <w:highlight w:val="none"/>
        </w:rPr>
        <w:t>之一：《</w:t>
      </w:r>
      <w:r>
        <w:rPr>
          <w:rFonts w:hint="default" w:ascii="Times New Roman" w:hAnsi="Times New Roman" w:cs="Times New Roman" w:eastAsiaTheme="minorEastAsia"/>
          <w:sz w:val="24"/>
          <w:szCs w:val="24"/>
          <w:highlight w:val="none"/>
          <w:lang w:val="en-US" w:eastAsia="zh-CN"/>
        </w:rPr>
        <w:t>持牌经营下广州金控集团“十五五”时期高质量发展方向、战略定位与板块布局</w:t>
      </w:r>
      <w:r>
        <w:rPr>
          <w:rFonts w:hint="default" w:ascii="Times New Roman" w:hAnsi="Times New Roman" w:cs="Times New Roman" w:eastAsiaTheme="minorEastAsia"/>
          <w:sz w:val="24"/>
          <w:szCs w:val="24"/>
          <w:highlight w:val="none"/>
        </w:rPr>
        <w:t>》。</w:t>
      </w:r>
    </w:p>
    <w:p w14:paraId="46BA89C0">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outlineLvl w:val="1"/>
        <w:rPr>
          <w:rFonts w:hint="default" w:ascii="Times New Roman" w:hAnsi="Times New Roman" w:eastAsia="黑体" w:cs="Times New Roman"/>
          <w:bCs/>
          <w:color w:val="000000"/>
          <w:sz w:val="28"/>
          <w:szCs w:val="28"/>
          <w:highlight w:val="none"/>
          <w:lang w:val="en-US" w:eastAsia="zh-CN"/>
        </w:rPr>
      </w:pPr>
      <w:bookmarkStart w:id="41" w:name="_Toc5872_WPSOffice_Level2"/>
      <w:r>
        <w:rPr>
          <w:rFonts w:hint="default" w:ascii="Times New Roman" w:hAnsi="Times New Roman" w:eastAsia="黑体" w:cs="Times New Roman"/>
          <w:bCs/>
          <w:color w:val="000000"/>
          <w:sz w:val="28"/>
          <w:szCs w:val="28"/>
          <w:highlight w:val="none"/>
          <w:lang w:val="en-US" w:eastAsia="zh-CN"/>
        </w:rPr>
        <w:t>四、采购用途</w:t>
      </w:r>
      <w:bookmarkEnd w:id="41"/>
    </w:p>
    <w:p w14:paraId="370D0A08">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right="0" w:firstLine="480" w:firstLineChars="200"/>
        <w:textAlignment w:val="auto"/>
        <w:rPr>
          <w:rFonts w:hint="default" w:ascii="Times New Roman" w:hAnsi="Times New Roman" w:cs="Times New Roman" w:eastAsiaTheme="minorEastAsia"/>
          <w:bCs/>
          <w:color w:val="000000"/>
          <w:sz w:val="24"/>
          <w:szCs w:val="24"/>
          <w:highlight w:val="none"/>
          <w:lang w:val="en-US" w:eastAsia="zh-CN"/>
        </w:rPr>
      </w:pPr>
      <w:r>
        <w:rPr>
          <w:rFonts w:hint="default" w:ascii="Times New Roman" w:hAnsi="Times New Roman" w:cs="Times New Roman" w:eastAsiaTheme="minorEastAsia"/>
          <w:bCs/>
          <w:color w:val="000000"/>
          <w:sz w:val="24"/>
          <w:szCs w:val="24"/>
          <w:highlight w:val="none"/>
          <w:lang w:val="en-US" w:eastAsia="zh-CN"/>
        </w:rPr>
        <w:t>实现课题预期目标与内容要求，有效提升广州金控集团战略规划能力，拓展战略视野。</w:t>
      </w:r>
    </w:p>
    <w:p w14:paraId="760820F0">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outlineLvl w:val="1"/>
        <w:rPr>
          <w:rFonts w:hint="default" w:ascii="Times New Roman" w:hAnsi="Times New Roman" w:eastAsia="黑体" w:cs="Times New Roman"/>
          <w:bCs/>
          <w:color w:val="000000"/>
          <w:sz w:val="28"/>
          <w:szCs w:val="28"/>
          <w:highlight w:val="none"/>
          <w:u w:val="none"/>
          <w:lang w:val="en-US" w:eastAsia="zh-CN"/>
        </w:rPr>
      </w:pPr>
      <w:bookmarkStart w:id="42" w:name="_Toc13985_WPSOffice_Level2"/>
      <w:r>
        <w:rPr>
          <w:rFonts w:hint="default" w:ascii="Times New Roman" w:hAnsi="Times New Roman" w:eastAsia="黑体" w:cs="Times New Roman"/>
          <w:bCs/>
          <w:color w:val="000000"/>
          <w:sz w:val="28"/>
          <w:szCs w:val="28"/>
          <w:highlight w:val="none"/>
          <w:u w:val="none"/>
          <w:lang w:val="en-US" w:eastAsia="zh-CN"/>
        </w:rPr>
        <w:t>五、采购项目的详细技术需求方案</w:t>
      </w:r>
      <w:bookmarkEnd w:id="42"/>
    </w:p>
    <w:p w14:paraId="18797FE3">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right="0" w:firstLine="482" w:firstLineChars="200"/>
        <w:textAlignment w:val="auto"/>
        <w:outlineLvl w:val="2"/>
        <w:rPr>
          <w:rFonts w:hint="default" w:ascii="Times New Roman" w:hAnsi="Times New Roman" w:cs="Times New Roman" w:eastAsiaTheme="minorEastAsia"/>
          <w:b/>
          <w:bCs w:val="0"/>
          <w:color w:val="000000"/>
          <w:sz w:val="24"/>
          <w:szCs w:val="24"/>
          <w:highlight w:val="none"/>
        </w:rPr>
      </w:pPr>
      <w:r>
        <w:rPr>
          <w:rFonts w:hint="default" w:ascii="Times New Roman" w:hAnsi="Times New Roman" w:cs="Times New Roman" w:eastAsiaTheme="minorEastAsia"/>
          <w:b/>
          <w:bCs w:val="0"/>
          <w:color w:val="000000"/>
          <w:sz w:val="24"/>
          <w:szCs w:val="24"/>
          <w:highlight w:val="none"/>
          <w:lang w:eastAsia="zh-CN"/>
        </w:rPr>
        <w:t>（</w:t>
      </w:r>
      <w:r>
        <w:rPr>
          <w:rFonts w:hint="default" w:ascii="Times New Roman" w:hAnsi="Times New Roman" w:cs="Times New Roman" w:eastAsiaTheme="minorEastAsia"/>
          <w:b/>
          <w:bCs w:val="0"/>
          <w:color w:val="000000"/>
          <w:sz w:val="24"/>
          <w:szCs w:val="24"/>
          <w:highlight w:val="none"/>
          <w:lang w:val="en-US" w:eastAsia="zh-CN"/>
        </w:rPr>
        <w:t>一</w:t>
      </w:r>
      <w:r>
        <w:rPr>
          <w:rFonts w:hint="default" w:ascii="Times New Roman" w:hAnsi="Times New Roman" w:cs="Times New Roman" w:eastAsiaTheme="minorEastAsia"/>
          <w:b/>
          <w:bCs w:val="0"/>
          <w:color w:val="000000"/>
          <w:sz w:val="24"/>
          <w:szCs w:val="24"/>
          <w:highlight w:val="none"/>
          <w:lang w:eastAsia="zh-CN"/>
        </w:rPr>
        <w:t>）</w:t>
      </w:r>
      <w:r>
        <w:rPr>
          <w:rFonts w:hint="default" w:ascii="Times New Roman" w:hAnsi="Times New Roman" w:cs="Times New Roman" w:eastAsiaTheme="minorEastAsia"/>
          <w:b/>
          <w:bCs w:val="0"/>
          <w:color w:val="000000"/>
          <w:sz w:val="24"/>
          <w:szCs w:val="24"/>
          <w:highlight w:val="none"/>
        </w:rPr>
        <w:t>课题承担单位所需具备的基本条件</w:t>
      </w:r>
    </w:p>
    <w:p w14:paraId="76A01F56">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rPr>
          <w:rFonts w:hint="default" w:ascii="Times New Roman" w:hAnsi="Times New Roman" w:cs="Times New Roman" w:eastAsiaTheme="minorEastAsia"/>
          <w:sz w:val="24"/>
          <w:szCs w:val="24"/>
          <w:highlight w:val="none"/>
          <w:lang w:eastAsia="zh-CN"/>
        </w:rPr>
      </w:pPr>
      <w:r>
        <w:rPr>
          <w:rFonts w:hint="default" w:ascii="Times New Roman" w:hAnsi="Times New Roman" w:cs="Times New Roman" w:eastAsiaTheme="minorEastAsia"/>
          <w:sz w:val="24"/>
          <w:szCs w:val="24"/>
          <w:highlight w:val="none"/>
        </w:rPr>
        <w:t>课题承担单位需在研究团队、课题研究基础等方面具备较强的实力</w:t>
      </w:r>
      <w:r>
        <w:rPr>
          <w:rFonts w:hint="default" w:ascii="Times New Roman" w:hAnsi="Times New Roman" w:cs="Times New Roman" w:eastAsiaTheme="minorEastAsia"/>
          <w:sz w:val="24"/>
          <w:szCs w:val="24"/>
          <w:highlight w:val="none"/>
          <w:lang w:eastAsia="zh-CN"/>
        </w:rPr>
        <w:t>。</w:t>
      </w:r>
    </w:p>
    <w:p w14:paraId="19E6D2C8">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1.研究团队</w:t>
      </w:r>
    </w:p>
    <w:p w14:paraId="1FA37AC0">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课题组成员由</w:t>
      </w:r>
      <w:r>
        <w:rPr>
          <w:rFonts w:hint="default" w:ascii="Times New Roman" w:hAnsi="Times New Roman" w:cs="Times New Roman" w:eastAsiaTheme="minorEastAsia"/>
          <w:sz w:val="24"/>
          <w:szCs w:val="24"/>
          <w:highlight w:val="none"/>
          <w:lang w:val="en-US" w:eastAsia="zh-CN"/>
        </w:rPr>
        <w:t>项目负责人</w:t>
      </w:r>
      <w:r>
        <w:rPr>
          <w:rFonts w:hint="default" w:ascii="Times New Roman" w:hAnsi="Times New Roman" w:cs="Times New Roman" w:eastAsiaTheme="minorEastAsia"/>
          <w:sz w:val="24"/>
          <w:szCs w:val="24"/>
          <w:highlight w:val="none"/>
        </w:rPr>
        <w:t>、核心成员、其余参与人员等构成：</w:t>
      </w:r>
    </w:p>
    <w:p w14:paraId="2195E772">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rPr>
        <w:t>（1）</w:t>
      </w:r>
      <w:r>
        <w:rPr>
          <w:rFonts w:hint="default" w:ascii="Times New Roman" w:hAnsi="Times New Roman" w:cs="Times New Roman" w:eastAsiaTheme="minorEastAsia"/>
          <w:sz w:val="24"/>
          <w:szCs w:val="24"/>
          <w:highlight w:val="none"/>
          <w:lang w:val="en-US" w:eastAsia="zh-CN"/>
        </w:rPr>
        <w:t>项目负责人需具备金融监管、金控集团战略规划等领域研究经验，具有较强组织协调能力和分析解决问题能力；</w:t>
      </w:r>
    </w:p>
    <w:p w14:paraId="1C08243A">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（2）核心成员需具备博士学位或为在读博士研究生，具备与课题研究领域相匹配的教育背景和研究经历；</w:t>
      </w:r>
    </w:p>
    <w:p w14:paraId="279B31EE">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（3）其余参与人员需具备与所承担职责相匹配的教育背景和</w:t>
      </w:r>
      <w:r>
        <w:rPr>
          <w:rFonts w:hint="default" w:ascii="Times New Roman" w:hAnsi="Times New Roman" w:cs="Times New Roman" w:eastAsiaTheme="minorEastAsia"/>
          <w:sz w:val="24"/>
          <w:szCs w:val="24"/>
          <w:highlight w:val="none"/>
          <w:lang w:val="en-US" w:eastAsia="zh-CN"/>
        </w:rPr>
        <w:t>研究</w:t>
      </w:r>
      <w:r>
        <w:rPr>
          <w:rFonts w:hint="default" w:ascii="Times New Roman" w:hAnsi="Times New Roman" w:cs="Times New Roman" w:eastAsiaTheme="minorEastAsia"/>
          <w:sz w:val="24"/>
          <w:szCs w:val="24"/>
          <w:highlight w:val="none"/>
        </w:rPr>
        <w:t>实力；</w:t>
      </w:r>
    </w:p>
    <w:p w14:paraId="3B16EF38">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（4）除核心成员外</w:t>
      </w:r>
      <w:r>
        <w:rPr>
          <w:rFonts w:hint="default" w:ascii="Times New Roman" w:hAnsi="Times New Roman" w:cs="Times New Roman" w:eastAsiaTheme="minorEastAsia"/>
          <w:b/>
          <w:bCs/>
          <w:sz w:val="24"/>
          <w:szCs w:val="24"/>
          <w:highlight w:val="none"/>
        </w:rPr>
        <w:t>其余参与人员在课题组成员中的数量占比不超过50%</w:t>
      </w:r>
      <w:r>
        <w:rPr>
          <w:rFonts w:hint="default" w:ascii="Times New Roman" w:hAnsi="Times New Roman" w:cs="Times New Roman" w:eastAsiaTheme="minorEastAsia"/>
          <w:sz w:val="24"/>
          <w:szCs w:val="24"/>
          <w:highlight w:val="none"/>
        </w:rPr>
        <w:t>。</w:t>
      </w:r>
    </w:p>
    <w:p w14:paraId="13885FB3">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2.研究基础</w:t>
      </w:r>
    </w:p>
    <w:p w14:paraId="6F1EA372">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rPr>
        <w:t>课题研究团队在与本课题相关的研究领域需具备较好的研究基础，团队整体或成员个人的研究成果包括但不限于以下类别：</w:t>
      </w:r>
      <w:r>
        <w:rPr>
          <w:rFonts w:hint="default" w:ascii="Times New Roman" w:hAnsi="Times New Roman" w:cs="Times New Roman" w:eastAsiaTheme="minorEastAsia"/>
          <w:sz w:val="24"/>
          <w:szCs w:val="24"/>
          <w:highlight w:val="none"/>
          <w:lang w:val="en-US" w:eastAsia="zh-CN"/>
        </w:rPr>
        <w:t>（1）</w:t>
      </w:r>
      <w:r>
        <w:rPr>
          <w:rFonts w:hint="default" w:ascii="Times New Roman" w:hAnsi="Times New Roman" w:cs="Times New Roman" w:eastAsiaTheme="minorEastAsia"/>
          <w:sz w:val="24"/>
          <w:szCs w:val="24"/>
          <w:highlight w:val="none"/>
        </w:rPr>
        <w:t>公开发表的学术论文</w:t>
      </w:r>
      <w:r>
        <w:rPr>
          <w:rFonts w:hint="default" w:ascii="Times New Roman" w:hAnsi="Times New Roman" w:cs="Times New Roman" w:eastAsiaTheme="minorEastAsia"/>
          <w:sz w:val="24"/>
          <w:szCs w:val="24"/>
          <w:highlight w:val="none"/>
          <w:lang w:val="en-US" w:eastAsia="zh-CN"/>
        </w:rPr>
        <w:t>；（2）</w:t>
      </w:r>
      <w:r>
        <w:rPr>
          <w:rFonts w:hint="default" w:ascii="Times New Roman" w:hAnsi="Times New Roman" w:cs="Times New Roman" w:eastAsiaTheme="minorEastAsia"/>
          <w:sz w:val="24"/>
          <w:szCs w:val="24"/>
          <w:highlight w:val="none"/>
        </w:rPr>
        <w:t>行业协会公开出版的刊物</w:t>
      </w:r>
      <w:r>
        <w:rPr>
          <w:rFonts w:hint="default" w:ascii="Times New Roman" w:hAnsi="Times New Roman" w:cs="Times New Roman" w:eastAsiaTheme="minorEastAsia"/>
          <w:sz w:val="24"/>
          <w:szCs w:val="24"/>
          <w:highlight w:val="none"/>
          <w:lang w:eastAsia="zh-CN"/>
        </w:rPr>
        <w:t>；</w:t>
      </w:r>
      <w:r>
        <w:rPr>
          <w:rFonts w:hint="default" w:ascii="Times New Roman" w:hAnsi="Times New Roman" w:cs="Times New Roman" w:eastAsiaTheme="minorEastAsia"/>
          <w:sz w:val="24"/>
          <w:szCs w:val="24"/>
          <w:highlight w:val="none"/>
          <w:lang w:val="en-US" w:eastAsia="zh-CN"/>
        </w:rPr>
        <w:t>（3）</w:t>
      </w:r>
      <w:r>
        <w:rPr>
          <w:rFonts w:hint="default" w:ascii="Times New Roman" w:hAnsi="Times New Roman" w:cs="Times New Roman" w:eastAsiaTheme="minorEastAsia"/>
          <w:sz w:val="24"/>
          <w:szCs w:val="24"/>
          <w:highlight w:val="none"/>
        </w:rPr>
        <w:t>政府主管部门公开出版的白皮书/蓝皮</w:t>
      </w:r>
      <w:r>
        <w:rPr>
          <w:rFonts w:hint="default" w:ascii="Times New Roman" w:hAnsi="Times New Roman" w:cs="Times New Roman" w:eastAsiaTheme="minorEastAsia"/>
          <w:sz w:val="24"/>
          <w:szCs w:val="24"/>
          <w:highlight w:val="none"/>
          <w:lang w:val="en-US" w:eastAsia="zh-CN"/>
        </w:rPr>
        <w:t>书；（4）</w:t>
      </w:r>
      <w:r>
        <w:rPr>
          <w:rFonts w:hint="default" w:ascii="Times New Roman" w:hAnsi="Times New Roman" w:cs="Times New Roman" w:eastAsiaTheme="minorEastAsia"/>
          <w:sz w:val="24"/>
          <w:szCs w:val="24"/>
          <w:highlight w:val="none"/>
        </w:rPr>
        <w:t>出版的研究专著等</w:t>
      </w:r>
      <w:r>
        <w:rPr>
          <w:rFonts w:hint="default" w:ascii="Times New Roman" w:hAnsi="Times New Roman" w:cs="Times New Roman" w:eastAsiaTheme="minorEastAsia"/>
          <w:sz w:val="24"/>
          <w:szCs w:val="24"/>
          <w:highlight w:val="none"/>
          <w:lang w:eastAsia="zh-CN"/>
        </w:rPr>
        <w:t>；（</w:t>
      </w:r>
      <w:r>
        <w:rPr>
          <w:rFonts w:hint="default" w:ascii="Times New Roman" w:hAnsi="Times New Roman" w:cs="Times New Roman" w:eastAsiaTheme="minorEastAsia"/>
          <w:sz w:val="24"/>
          <w:szCs w:val="24"/>
          <w:highlight w:val="none"/>
          <w:lang w:val="en-US" w:eastAsia="zh-CN"/>
        </w:rPr>
        <w:t>5</w:t>
      </w:r>
      <w:r>
        <w:rPr>
          <w:rFonts w:hint="default" w:ascii="Times New Roman" w:hAnsi="Times New Roman" w:cs="Times New Roman" w:eastAsiaTheme="minorEastAsia"/>
          <w:sz w:val="24"/>
          <w:szCs w:val="24"/>
          <w:highlight w:val="none"/>
          <w:lang w:eastAsia="zh-CN"/>
        </w:rPr>
        <w:t>）</w:t>
      </w:r>
      <w:r>
        <w:rPr>
          <w:rFonts w:hint="default" w:ascii="Times New Roman" w:hAnsi="Times New Roman" w:cs="Times New Roman" w:eastAsiaTheme="minorEastAsia"/>
          <w:sz w:val="24"/>
          <w:szCs w:val="24"/>
          <w:highlight w:val="none"/>
          <w:lang w:val="en-US" w:eastAsia="zh-CN"/>
        </w:rPr>
        <w:t>为政府机关、监管机构、市属国企与地方金融控股平台提供过专业的咨询服务和研究规划报告。</w:t>
      </w:r>
    </w:p>
    <w:p w14:paraId="76DE6EE4">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right="0" w:firstLine="482" w:firstLineChars="200"/>
        <w:textAlignment w:val="auto"/>
        <w:outlineLvl w:val="2"/>
        <w:rPr>
          <w:rFonts w:hint="default" w:ascii="Times New Roman" w:hAnsi="Times New Roman" w:cs="Times New Roman" w:eastAsiaTheme="minorEastAsia"/>
          <w:b/>
          <w:bCs w:val="0"/>
          <w:color w:val="000000"/>
          <w:sz w:val="24"/>
          <w:szCs w:val="24"/>
          <w:highlight w:val="none"/>
          <w:lang w:eastAsia="zh-CN"/>
        </w:rPr>
      </w:pPr>
      <w:r>
        <w:rPr>
          <w:rFonts w:hint="default" w:ascii="Times New Roman" w:hAnsi="Times New Roman" w:cs="Times New Roman" w:eastAsiaTheme="minorEastAsia"/>
          <w:b/>
          <w:bCs w:val="0"/>
          <w:color w:val="000000"/>
          <w:sz w:val="24"/>
          <w:szCs w:val="24"/>
          <w:highlight w:val="none"/>
          <w:lang w:eastAsia="zh-CN"/>
        </w:rPr>
        <w:t>（</w:t>
      </w:r>
      <w:r>
        <w:rPr>
          <w:rFonts w:hint="default" w:ascii="Times New Roman" w:hAnsi="Times New Roman" w:cs="Times New Roman" w:eastAsiaTheme="minorEastAsia"/>
          <w:b/>
          <w:bCs w:val="0"/>
          <w:color w:val="000000"/>
          <w:sz w:val="24"/>
          <w:szCs w:val="24"/>
          <w:highlight w:val="none"/>
          <w:lang w:val="en-US" w:eastAsia="zh-CN"/>
        </w:rPr>
        <w:t>二</w:t>
      </w:r>
      <w:r>
        <w:rPr>
          <w:rFonts w:hint="default" w:ascii="Times New Roman" w:hAnsi="Times New Roman" w:cs="Times New Roman" w:eastAsiaTheme="minorEastAsia"/>
          <w:b/>
          <w:bCs w:val="0"/>
          <w:color w:val="000000"/>
          <w:sz w:val="24"/>
          <w:szCs w:val="24"/>
          <w:highlight w:val="none"/>
          <w:lang w:eastAsia="zh-CN"/>
        </w:rPr>
        <w:t>）课题预期目标</w:t>
      </w:r>
    </w:p>
    <w:p w14:paraId="3A31FC81">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right="0" w:firstLine="480" w:firstLineChars="200"/>
        <w:textAlignment w:val="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rPr>
        <w:t>课题研究内容在理论和应用层面均具有</w:t>
      </w:r>
      <w:r>
        <w:rPr>
          <w:rFonts w:hint="default" w:ascii="Times New Roman" w:hAnsi="Times New Roman" w:cs="Times New Roman" w:eastAsiaTheme="minorEastAsia"/>
          <w:sz w:val="24"/>
          <w:szCs w:val="24"/>
          <w:highlight w:val="none"/>
          <w:lang w:eastAsia="zh-CN"/>
        </w:rPr>
        <w:t>一定</w:t>
      </w:r>
      <w:r>
        <w:rPr>
          <w:rFonts w:hint="default" w:ascii="Times New Roman" w:hAnsi="Times New Roman" w:cs="Times New Roman" w:eastAsiaTheme="minorEastAsia"/>
          <w:sz w:val="24"/>
          <w:szCs w:val="24"/>
          <w:highlight w:val="none"/>
        </w:rPr>
        <w:t>突破，</w:t>
      </w:r>
      <w:r>
        <w:rPr>
          <w:rFonts w:hint="default" w:ascii="Times New Roman" w:hAnsi="Times New Roman" w:cs="Times New Roman" w:eastAsiaTheme="minorEastAsia"/>
          <w:sz w:val="24"/>
          <w:szCs w:val="24"/>
          <w:highlight w:val="none"/>
          <w:lang w:val="en-US" w:eastAsia="zh-CN"/>
        </w:rPr>
        <w:t>研究成果应具备可行性和实践指导意义，能够结合广州金控集团未来业务布局、发展定位和战略目标，以及各下属企业发展阶段和业务特征，提出具有指导性意义的规划发展建议，有利于提升广州金控集团的综合金融服务能力和核心竞争力。</w:t>
      </w:r>
    </w:p>
    <w:p w14:paraId="0549849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right="0" w:firstLine="482" w:firstLineChars="200"/>
        <w:textAlignment w:val="auto"/>
        <w:outlineLvl w:val="2"/>
        <w:rPr>
          <w:rFonts w:hint="default" w:ascii="Times New Roman" w:hAnsi="Times New Roman" w:cs="Times New Roman" w:eastAsiaTheme="minorEastAsia"/>
          <w:b/>
          <w:bCs w:val="0"/>
          <w:color w:val="000000"/>
          <w:sz w:val="24"/>
          <w:szCs w:val="24"/>
          <w:highlight w:val="none"/>
          <w:lang w:val="en-US" w:eastAsia="zh-CN"/>
        </w:rPr>
      </w:pPr>
      <w:r>
        <w:rPr>
          <w:rFonts w:hint="default" w:ascii="Times New Roman" w:hAnsi="Times New Roman" w:cs="Times New Roman" w:eastAsiaTheme="minorEastAsia"/>
          <w:b/>
          <w:bCs w:val="0"/>
          <w:color w:val="000000"/>
          <w:sz w:val="24"/>
          <w:szCs w:val="24"/>
          <w:highlight w:val="none"/>
          <w:lang w:eastAsia="zh-CN"/>
        </w:rPr>
        <w:t>（三）课题具体</w:t>
      </w:r>
      <w:r>
        <w:rPr>
          <w:rFonts w:hint="default" w:ascii="Times New Roman" w:hAnsi="Times New Roman" w:cs="Times New Roman" w:eastAsiaTheme="minorEastAsia"/>
          <w:b/>
          <w:bCs w:val="0"/>
          <w:color w:val="000000"/>
          <w:sz w:val="24"/>
          <w:szCs w:val="24"/>
          <w:highlight w:val="none"/>
          <w:lang w:val="en-US" w:eastAsia="zh-CN"/>
        </w:rPr>
        <w:t>内容</w:t>
      </w:r>
    </w:p>
    <w:p w14:paraId="75C78ED3">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right="0" w:firstLine="559" w:firstLineChars="233"/>
        <w:textAlignment w:val="auto"/>
        <w:outlineLvl w:val="9"/>
        <w:rPr>
          <w:rFonts w:hint="default" w:ascii="Times New Roman" w:hAnsi="Times New Roman" w:cs="Times New Roman" w:eastAsiaTheme="minorEastAsia"/>
          <w:bCs/>
          <w:color w:val="000000"/>
          <w:sz w:val="24"/>
          <w:szCs w:val="24"/>
          <w:highlight w:val="none"/>
          <w:lang w:eastAsia="zh-CN"/>
        </w:rPr>
      </w:pPr>
      <w:r>
        <w:rPr>
          <w:rFonts w:hint="default" w:ascii="Times New Roman" w:hAnsi="Times New Roman" w:cs="Times New Roman" w:eastAsiaTheme="minorEastAsia"/>
          <w:bCs/>
          <w:color w:val="000000"/>
          <w:sz w:val="24"/>
          <w:szCs w:val="24"/>
          <w:highlight w:val="none"/>
        </w:rPr>
        <w:t>课题</w:t>
      </w:r>
      <w:r>
        <w:rPr>
          <w:rFonts w:hint="default" w:ascii="Times New Roman" w:hAnsi="Times New Roman" w:cs="Times New Roman" w:eastAsiaTheme="minorEastAsia"/>
          <w:bCs/>
          <w:color w:val="000000"/>
          <w:sz w:val="24"/>
          <w:szCs w:val="24"/>
          <w:highlight w:val="none"/>
          <w:lang w:eastAsia="zh-CN"/>
        </w:rPr>
        <w:t>重点分析持牌经营政策环境与行业趋势，明确广州金控集团战略定位与高质量发展目标，明晰业务板块布局及发展策略，提出战略实施路径与保障措施。具体包括：</w:t>
      </w:r>
    </w:p>
    <w:p w14:paraId="4CBFAD62">
      <w:pPr>
        <w:pStyle w:val="2"/>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2" w:firstLineChars="200"/>
        <w:textAlignment w:val="auto"/>
        <w:rPr>
          <w:rFonts w:hint="default" w:ascii="Times New Roman" w:hAnsi="Times New Roman" w:cs="Times New Roman" w:eastAsiaTheme="minorEastAsia"/>
          <w:bCs/>
          <w:color w:val="000000"/>
          <w:kern w:val="2"/>
          <w:sz w:val="24"/>
          <w:szCs w:val="24"/>
          <w:highlight w:val="none"/>
          <w:lang w:val="en-US" w:eastAsia="zh-CN" w:bidi="ar-SA"/>
        </w:rPr>
      </w:pPr>
      <w:r>
        <w:rPr>
          <w:rFonts w:hint="default" w:ascii="Times New Roman" w:hAnsi="Times New Roman" w:cs="Times New Roman" w:eastAsiaTheme="minorEastAsia"/>
          <w:b/>
          <w:bCs w:val="0"/>
          <w:color w:val="000000"/>
          <w:kern w:val="2"/>
          <w:sz w:val="24"/>
          <w:szCs w:val="24"/>
          <w:highlight w:val="none"/>
          <w:lang w:val="en-US" w:eastAsia="zh-CN" w:bidi="ar-SA"/>
        </w:rPr>
        <w:t>1.持牌经营政策环境与行业趋势。</w:t>
      </w:r>
      <w:r>
        <w:rPr>
          <w:rFonts w:hint="default" w:ascii="Times New Roman" w:hAnsi="Times New Roman" w:cs="Times New Roman" w:eastAsiaTheme="minorEastAsia"/>
          <w:b w:val="0"/>
          <w:bCs/>
          <w:color w:val="000000"/>
          <w:kern w:val="2"/>
          <w:sz w:val="24"/>
          <w:szCs w:val="24"/>
          <w:highlight w:val="none"/>
          <w:lang w:val="en-US" w:eastAsia="zh-CN" w:bidi="ar-SA"/>
        </w:rPr>
        <w:t>梳理</w:t>
      </w:r>
      <w:r>
        <w:rPr>
          <w:rFonts w:hint="default" w:ascii="Times New Roman" w:hAnsi="Times New Roman" w:cs="Times New Roman" w:eastAsiaTheme="minorEastAsia"/>
          <w:b w:val="0"/>
          <w:bCs/>
          <w:color w:val="000000"/>
          <w:kern w:val="2"/>
          <w:sz w:val="24"/>
          <w:szCs w:val="24"/>
          <w:highlight w:val="none"/>
          <w:lang w:val="en-US" w:eastAsia="zh-CN" w:bidi="ar-SA"/>
        </w:rPr>
        <w:fldChar w:fldCharType="begin"/>
      </w:r>
      <w:r>
        <w:rPr>
          <w:rFonts w:hint="default" w:ascii="Times New Roman" w:hAnsi="Times New Roman" w:cs="Times New Roman" w:eastAsiaTheme="minorEastAsia"/>
          <w:b w:val="0"/>
          <w:bCs/>
          <w:color w:val="000000"/>
          <w:kern w:val="2"/>
          <w:sz w:val="24"/>
          <w:szCs w:val="24"/>
          <w:highlight w:val="none"/>
          <w:lang w:val="en-US" w:eastAsia="zh-CN" w:bidi="ar-SA"/>
        </w:rPr>
        <w:instrText xml:space="preserve"> HYPERLINK "https://www.nfra.gov.cn/cn/view/pages/ItemDetail.html?docId=1209888&amp;itemId=928" \o "国家金融监督管理总局关于修改部分规章的决定" \t "https://www.nfra.gov.cn/cn/view/pages/index/_blank" </w:instrText>
      </w:r>
      <w:r>
        <w:rPr>
          <w:rFonts w:hint="default" w:ascii="Times New Roman" w:hAnsi="Times New Roman" w:cs="Times New Roman" w:eastAsiaTheme="minorEastAsia"/>
          <w:b w:val="0"/>
          <w:bCs/>
          <w:color w:val="000000"/>
          <w:kern w:val="2"/>
          <w:sz w:val="24"/>
          <w:szCs w:val="24"/>
          <w:highlight w:val="none"/>
          <w:lang w:val="en-US" w:eastAsia="zh-CN" w:bidi="ar-SA"/>
        </w:rPr>
        <w:fldChar w:fldCharType="separate"/>
      </w:r>
      <w:r>
        <w:rPr>
          <w:rFonts w:hint="default" w:ascii="Times New Roman" w:hAnsi="Times New Roman" w:cs="Times New Roman" w:eastAsiaTheme="minorEastAsia"/>
          <w:b w:val="0"/>
          <w:bCs/>
          <w:color w:val="000000"/>
          <w:kern w:val="2"/>
          <w:sz w:val="24"/>
          <w:szCs w:val="24"/>
          <w:highlight w:val="none"/>
          <w:lang w:val="en-US" w:eastAsia="zh-CN" w:bidi="ar-SA"/>
        </w:rPr>
        <w:t>国家金融监督管理总局</w:t>
      </w:r>
      <w:r>
        <w:rPr>
          <w:rFonts w:hint="default" w:ascii="Times New Roman" w:hAnsi="Times New Roman" w:cs="Times New Roman" w:eastAsiaTheme="minorEastAsia"/>
          <w:b w:val="0"/>
          <w:bCs/>
          <w:color w:val="000000"/>
          <w:kern w:val="2"/>
          <w:sz w:val="24"/>
          <w:szCs w:val="24"/>
          <w:highlight w:val="none"/>
          <w:lang w:val="en-US" w:eastAsia="zh-CN" w:bidi="ar-SA"/>
        </w:rPr>
        <w:fldChar w:fldCharType="end"/>
      </w:r>
      <w:r>
        <w:rPr>
          <w:rFonts w:hint="default" w:ascii="Times New Roman" w:hAnsi="Times New Roman" w:cs="Times New Roman" w:eastAsiaTheme="minorEastAsia"/>
          <w:b w:val="0"/>
          <w:bCs/>
          <w:color w:val="000000"/>
          <w:kern w:val="2"/>
          <w:sz w:val="24"/>
          <w:szCs w:val="24"/>
          <w:highlight w:val="none"/>
          <w:lang w:val="en-US" w:eastAsia="zh-CN" w:bidi="ar-SA"/>
        </w:rPr>
        <w:t>及地方金融监管部门关于持牌经营的核心政策，分析“十五五”时期监管趋势，明确政策环境变化对广州金控集团业务的影响</w:t>
      </w:r>
      <w:r>
        <w:rPr>
          <w:rFonts w:hint="default" w:ascii="Times New Roman" w:hAnsi="Times New Roman" w:cs="Times New Roman" w:eastAsiaTheme="minorEastAsia"/>
          <w:bCs/>
          <w:color w:val="000000"/>
          <w:kern w:val="2"/>
          <w:sz w:val="24"/>
          <w:szCs w:val="24"/>
          <w:highlight w:val="none"/>
          <w:u w:val="none"/>
          <w:lang w:val="en-US" w:eastAsia="zh-CN" w:bidi="ar-SA"/>
        </w:rPr>
        <w:t>。</w:t>
      </w:r>
    </w:p>
    <w:p w14:paraId="0D9A913B">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right="0" w:firstLine="482" w:firstLineChars="200"/>
        <w:textAlignment w:val="auto"/>
        <w:rPr>
          <w:rFonts w:hint="default" w:ascii="Times New Roman" w:hAnsi="Times New Roman" w:eastAsia="仿宋_GB2312" w:cs="Times New Roman"/>
          <w:bCs/>
          <w:color w:val="000000"/>
          <w:kern w:val="2"/>
          <w:sz w:val="24"/>
          <w:szCs w:val="24"/>
          <w:highlight w:val="none"/>
          <w:lang w:val="en-US" w:eastAsia="zh-CN" w:bidi="ar-SA"/>
        </w:rPr>
      </w:pPr>
      <w:r>
        <w:rPr>
          <w:rFonts w:hint="default" w:ascii="Times New Roman" w:hAnsi="Times New Roman" w:cs="Times New Roman" w:eastAsiaTheme="minorEastAsia"/>
          <w:b/>
          <w:bCs w:val="0"/>
          <w:color w:val="000000"/>
          <w:kern w:val="2"/>
          <w:sz w:val="24"/>
          <w:szCs w:val="24"/>
          <w:highlight w:val="none"/>
          <w:lang w:val="en-US" w:eastAsia="zh-CN" w:bidi="ar-SA"/>
        </w:rPr>
        <w:t>2.明确持牌经营下的战略目标和发展策略。</w:t>
      </w:r>
      <w:r>
        <w:rPr>
          <w:rFonts w:hint="default" w:ascii="Times New Roman" w:hAnsi="Times New Roman" w:cs="Times New Roman" w:eastAsiaTheme="minorEastAsia"/>
          <w:b w:val="0"/>
          <w:bCs/>
          <w:color w:val="000000"/>
          <w:kern w:val="2"/>
          <w:sz w:val="24"/>
          <w:szCs w:val="24"/>
          <w:highlight w:val="none"/>
          <w:lang w:val="en-US" w:eastAsia="zh-CN" w:bidi="ar-SA"/>
        </w:rPr>
        <w:t>立足当前宏观经济形势、金融市场发展趋势与行业监管政策要求，</w:t>
      </w:r>
      <w:r>
        <w:rPr>
          <w:rFonts w:hint="default" w:ascii="Times New Roman" w:hAnsi="Times New Roman" w:cs="Times New Roman" w:eastAsiaTheme="minorEastAsia"/>
          <w:bCs/>
          <w:color w:val="000000"/>
          <w:kern w:val="2"/>
          <w:sz w:val="24"/>
          <w:szCs w:val="24"/>
          <w:highlight w:val="none"/>
          <w:lang w:val="en-US" w:eastAsia="zh-CN" w:bidi="ar-SA"/>
        </w:rPr>
        <w:t>结合广州金控集团功能定位与资源禀赋，明确“十五五”时期广州金控集团在粤港澳大湾区金融生态中的角色定位，提出广州金控集团整体和各业务板块未来在持牌经营条件下的战略目标、发展策略和分阶段实施进度，以及在“十五五”期间需要实施的重大项目。</w:t>
      </w:r>
    </w:p>
    <w:p w14:paraId="45EDAD75">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textAlignment w:val="auto"/>
        <w:rPr>
          <w:rFonts w:hint="default" w:ascii="Times New Roman" w:hAnsi="Times New Roman" w:cs="Times New Roman" w:eastAsiaTheme="minorEastAsia"/>
          <w:bCs/>
          <w:color w:val="000000"/>
          <w:kern w:val="2"/>
          <w:sz w:val="24"/>
          <w:szCs w:val="24"/>
          <w:highlight w:val="none"/>
          <w:lang w:val="en-US" w:eastAsia="zh-CN" w:bidi="ar-SA"/>
        </w:rPr>
      </w:pPr>
      <w:r>
        <w:rPr>
          <w:rFonts w:hint="default" w:ascii="Times New Roman" w:hAnsi="Times New Roman" w:cs="Times New Roman" w:eastAsiaTheme="minorEastAsia"/>
          <w:b/>
          <w:bCs w:val="0"/>
          <w:color w:val="000000"/>
          <w:kern w:val="2"/>
          <w:sz w:val="24"/>
          <w:szCs w:val="24"/>
          <w:highlight w:val="none"/>
          <w:lang w:val="en-US" w:eastAsia="zh-CN" w:bidi="ar-SA"/>
        </w:rPr>
        <w:t>3.明晰业务板块布局和协同机制。</w:t>
      </w:r>
      <w:r>
        <w:rPr>
          <w:rFonts w:hint="default" w:ascii="Times New Roman" w:hAnsi="Times New Roman" w:cs="Times New Roman" w:eastAsiaTheme="minorEastAsia"/>
          <w:b w:val="0"/>
          <w:bCs/>
          <w:color w:val="000000"/>
          <w:kern w:val="2"/>
          <w:sz w:val="24"/>
          <w:szCs w:val="24"/>
          <w:highlight w:val="none"/>
          <w:lang w:val="en-US" w:eastAsia="zh-CN" w:bidi="ar-SA"/>
        </w:rPr>
        <w:t>根据</w:t>
      </w:r>
      <w:r>
        <w:rPr>
          <w:rFonts w:hint="default" w:ascii="Times New Roman" w:hAnsi="Times New Roman" w:cs="Times New Roman" w:eastAsiaTheme="minorEastAsia"/>
          <w:bCs/>
          <w:color w:val="000000"/>
          <w:kern w:val="2"/>
          <w:sz w:val="24"/>
          <w:szCs w:val="24"/>
          <w:highlight w:val="none"/>
          <w:lang w:val="en-US" w:eastAsia="zh-CN" w:bidi="ar-SA"/>
        </w:rPr>
        <w:fldChar w:fldCharType="begin"/>
      </w:r>
      <w:r>
        <w:rPr>
          <w:rFonts w:hint="default" w:ascii="Times New Roman" w:hAnsi="Times New Roman" w:cs="Times New Roman" w:eastAsiaTheme="minorEastAsia"/>
          <w:bCs/>
          <w:color w:val="000000"/>
          <w:kern w:val="2"/>
          <w:sz w:val="24"/>
          <w:szCs w:val="24"/>
          <w:highlight w:val="none"/>
          <w:lang w:val="en-US" w:eastAsia="zh-CN" w:bidi="ar-SA"/>
        </w:rPr>
        <w:instrText xml:space="preserve"> HYPERLINK "https://www.nfra.gov.cn/cn/view/pages/ItemDetail.html?docId=1209888&amp;itemId=928" \o "国家金融监督管理总局关于修改部分规章的决定" \t "https://www.nfra.gov.cn/cn/view/pages/index/_blank" </w:instrText>
      </w:r>
      <w:r>
        <w:rPr>
          <w:rFonts w:hint="default" w:ascii="Times New Roman" w:hAnsi="Times New Roman" w:cs="Times New Roman" w:eastAsiaTheme="minorEastAsia"/>
          <w:bCs/>
          <w:color w:val="000000"/>
          <w:kern w:val="2"/>
          <w:sz w:val="24"/>
          <w:szCs w:val="24"/>
          <w:highlight w:val="none"/>
          <w:lang w:val="en-US" w:eastAsia="zh-CN" w:bidi="ar-SA"/>
        </w:rPr>
        <w:fldChar w:fldCharType="separate"/>
      </w:r>
      <w:r>
        <w:rPr>
          <w:rFonts w:hint="default" w:ascii="Times New Roman" w:hAnsi="Times New Roman" w:cs="Times New Roman" w:eastAsiaTheme="minorEastAsia"/>
          <w:bCs/>
          <w:color w:val="000000"/>
          <w:kern w:val="2"/>
          <w:sz w:val="24"/>
          <w:szCs w:val="24"/>
          <w:highlight w:val="none"/>
          <w:lang w:val="en-US" w:eastAsia="zh-CN" w:bidi="ar-SA"/>
        </w:rPr>
        <w:t>国家金融监督管理总局</w:t>
      </w:r>
      <w:r>
        <w:rPr>
          <w:rFonts w:hint="default" w:ascii="Times New Roman" w:hAnsi="Times New Roman" w:cs="Times New Roman" w:eastAsiaTheme="minorEastAsia"/>
          <w:bCs/>
          <w:color w:val="000000"/>
          <w:kern w:val="2"/>
          <w:sz w:val="24"/>
          <w:szCs w:val="24"/>
          <w:highlight w:val="none"/>
          <w:lang w:val="en-US" w:eastAsia="zh-CN" w:bidi="ar-SA"/>
        </w:rPr>
        <w:fldChar w:fldCharType="end"/>
      </w:r>
      <w:r>
        <w:rPr>
          <w:rFonts w:hint="default" w:ascii="Times New Roman" w:hAnsi="Times New Roman" w:cs="Times New Roman" w:eastAsiaTheme="minorEastAsia"/>
          <w:bCs/>
          <w:color w:val="000000"/>
          <w:kern w:val="2"/>
          <w:sz w:val="24"/>
          <w:szCs w:val="24"/>
          <w:highlight w:val="none"/>
          <w:lang w:val="en-US" w:eastAsia="zh-CN" w:bidi="ar-SA"/>
        </w:rPr>
        <w:t>对金融控股公司的监管要求，研究未来广州金控集团在金融牌照业务布局上扩张或聚焦的战略选择，结合产业布局规划进行相关资源的储备和配置；分析各业务板块协同潜力，诊断业务协同痛点，构建跨板块协同机制，提出组织架构优化建议。</w:t>
      </w:r>
    </w:p>
    <w:p w14:paraId="09C00A11">
      <w:pPr>
        <w:pStyle w:val="2"/>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2" w:firstLineChars="200"/>
        <w:textAlignment w:val="auto"/>
        <w:rPr>
          <w:rFonts w:hint="default" w:ascii="Times New Roman" w:hAnsi="Times New Roman" w:cs="Times New Roman" w:eastAsiaTheme="minorEastAsia"/>
          <w:bCs/>
          <w:color w:val="000000"/>
          <w:kern w:val="2"/>
          <w:sz w:val="24"/>
          <w:szCs w:val="24"/>
          <w:highlight w:val="none"/>
          <w:lang w:val="en-US" w:eastAsia="zh-CN" w:bidi="ar-SA"/>
        </w:rPr>
      </w:pPr>
      <w:r>
        <w:rPr>
          <w:rFonts w:hint="default" w:ascii="Times New Roman" w:hAnsi="Times New Roman" w:cs="Times New Roman" w:eastAsiaTheme="minorEastAsia"/>
          <w:b/>
          <w:bCs w:val="0"/>
          <w:color w:val="000000"/>
          <w:kern w:val="2"/>
          <w:sz w:val="24"/>
          <w:szCs w:val="24"/>
          <w:highlight w:val="none"/>
          <w:lang w:val="en-US" w:eastAsia="zh-CN" w:bidi="ar-SA"/>
        </w:rPr>
        <w:t>4</w:t>
      </w:r>
      <w:r>
        <w:rPr>
          <w:rFonts w:hint="default" w:ascii="Times New Roman" w:hAnsi="Times New Roman" w:cs="Times New Roman" w:eastAsiaTheme="minorEastAsia"/>
          <w:bCs/>
          <w:color w:val="000000"/>
          <w:kern w:val="2"/>
          <w:sz w:val="24"/>
          <w:szCs w:val="24"/>
          <w:highlight w:val="none"/>
          <w:lang w:val="en-US" w:eastAsia="zh-CN" w:bidi="ar-SA"/>
        </w:rPr>
        <w:t>.</w:t>
      </w:r>
      <w:r>
        <w:rPr>
          <w:rFonts w:hint="default" w:ascii="Times New Roman" w:hAnsi="Times New Roman" w:cs="Times New Roman" w:eastAsiaTheme="minorEastAsia"/>
          <w:b/>
          <w:bCs w:val="0"/>
          <w:color w:val="000000"/>
          <w:kern w:val="2"/>
          <w:sz w:val="24"/>
          <w:szCs w:val="24"/>
          <w:highlight w:val="none"/>
          <w:lang w:val="en-US" w:eastAsia="zh-CN" w:bidi="ar-SA"/>
        </w:rPr>
        <w:t>提出持牌经营下实现“十五五”规划目标的战略实施路径与保障措施。</w:t>
      </w:r>
      <w:r>
        <w:rPr>
          <w:rFonts w:hint="default" w:ascii="Times New Roman" w:hAnsi="Times New Roman" w:cs="Times New Roman" w:eastAsiaTheme="minorEastAsia"/>
          <w:b w:val="0"/>
          <w:bCs/>
          <w:color w:val="000000"/>
          <w:kern w:val="2"/>
          <w:sz w:val="24"/>
          <w:szCs w:val="24"/>
          <w:highlight w:val="none"/>
          <w:lang w:val="en-US" w:eastAsia="zh-CN" w:bidi="ar-SA"/>
        </w:rPr>
        <w:t>结合</w:t>
      </w:r>
      <w:r>
        <w:rPr>
          <w:rFonts w:hint="default" w:ascii="Times New Roman" w:hAnsi="Times New Roman" w:cs="Times New Roman" w:eastAsiaTheme="minorEastAsia"/>
          <w:bCs/>
          <w:color w:val="000000"/>
          <w:kern w:val="2"/>
          <w:sz w:val="24"/>
          <w:szCs w:val="24"/>
          <w:highlight w:val="none"/>
          <w:lang w:val="en-US" w:eastAsia="zh-CN" w:bidi="ar-SA"/>
        </w:rPr>
        <w:fldChar w:fldCharType="begin"/>
      </w:r>
      <w:r>
        <w:rPr>
          <w:rFonts w:hint="default" w:ascii="Times New Roman" w:hAnsi="Times New Roman" w:cs="Times New Roman" w:eastAsiaTheme="minorEastAsia"/>
          <w:bCs/>
          <w:color w:val="000000"/>
          <w:kern w:val="2"/>
          <w:sz w:val="24"/>
          <w:szCs w:val="24"/>
          <w:highlight w:val="none"/>
          <w:lang w:val="en-US" w:eastAsia="zh-CN" w:bidi="ar-SA"/>
        </w:rPr>
        <w:instrText xml:space="preserve"> HYPERLINK "https://www.nfra.gov.cn/cn/view/pages/ItemDetail.html?docId=1209888&amp;itemId=928" \o "国家金融监督管理总局关于修改部分规章的决定" \t "https://www.nfra.gov.cn/cn/view/pages/index/_blank" </w:instrText>
      </w:r>
      <w:r>
        <w:rPr>
          <w:rFonts w:hint="default" w:ascii="Times New Roman" w:hAnsi="Times New Roman" w:cs="Times New Roman" w:eastAsiaTheme="minorEastAsia"/>
          <w:bCs/>
          <w:color w:val="000000"/>
          <w:kern w:val="2"/>
          <w:sz w:val="24"/>
          <w:szCs w:val="24"/>
          <w:highlight w:val="none"/>
          <w:lang w:val="en-US" w:eastAsia="zh-CN" w:bidi="ar-SA"/>
        </w:rPr>
        <w:fldChar w:fldCharType="separate"/>
      </w:r>
      <w:r>
        <w:rPr>
          <w:rFonts w:hint="default" w:ascii="Times New Roman" w:hAnsi="Times New Roman" w:cs="Times New Roman" w:eastAsiaTheme="minorEastAsia"/>
          <w:bCs/>
          <w:color w:val="000000"/>
          <w:kern w:val="2"/>
          <w:sz w:val="24"/>
          <w:szCs w:val="24"/>
          <w:highlight w:val="none"/>
          <w:lang w:val="en-US" w:eastAsia="zh-CN" w:bidi="ar-SA"/>
        </w:rPr>
        <w:t>国家金融监督管理总局</w:t>
      </w:r>
      <w:r>
        <w:rPr>
          <w:rFonts w:hint="default" w:ascii="Times New Roman" w:hAnsi="Times New Roman" w:cs="Times New Roman" w:eastAsiaTheme="minorEastAsia"/>
          <w:bCs/>
          <w:color w:val="000000"/>
          <w:kern w:val="2"/>
          <w:sz w:val="24"/>
          <w:szCs w:val="24"/>
          <w:highlight w:val="none"/>
          <w:lang w:val="en-US" w:eastAsia="zh-CN" w:bidi="ar-SA"/>
        </w:rPr>
        <w:fldChar w:fldCharType="end"/>
      </w:r>
      <w:r>
        <w:rPr>
          <w:rFonts w:hint="default" w:ascii="Times New Roman" w:hAnsi="Times New Roman" w:cs="Times New Roman" w:eastAsiaTheme="minorEastAsia"/>
          <w:bCs/>
          <w:color w:val="000000"/>
          <w:kern w:val="2"/>
          <w:sz w:val="24"/>
          <w:szCs w:val="24"/>
          <w:highlight w:val="none"/>
          <w:lang w:val="en-US" w:eastAsia="zh-CN" w:bidi="ar-SA"/>
        </w:rPr>
        <w:t>对金融控股公司的监管要求，围绕广州金控集团在“十五五”规划中的定位、目标，提出广州金控集团所需资金支持、人才支撑、管控体系升级、风控管理等保障措施以及相应的实施方式。</w:t>
      </w:r>
    </w:p>
    <w:p w14:paraId="30FD4C53">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right="0" w:firstLine="482" w:firstLineChars="200"/>
        <w:textAlignment w:val="auto"/>
        <w:outlineLvl w:val="9"/>
        <w:rPr>
          <w:rFonts w:hint="default" w:ascii="Times New Roman" w:hAnsi="Times New Roman" w:cs="Times New Roman" w:eastAsiaTheme="minorEastAsia"/>
          <w:bCs/>
          <w:color w:val="000000"/>
          <w:sz w:val="24"/>
          <w:szCs w:val="24"/>
          <w:highlight w:val="none"/>
          <w:lang w:val="en-US" w:eastAsia="zh-CN"/>
        </w:rPr>
      </w:pPr>
      <w:r>
        <w:rPr>
          <w:rFonts w:hint="default" w:ascii="Times New Roman" w:hAnsi="Times New Roman" w:cs="Times New Roman" w:eastAsiaTheme="minorEastAsia"/>
          <w:b/>
          <w:bCs w:val="0"/>
          <w:color w:val="000000"/>
          <w:sz w:val="24"/>
          <w:szCs w:val="24"/>
          <w:highlight w:val="none"/>
          <w:lang w:val="en-US" w:eastAsia="zh-CN"/>
        </w:rPr>
        <w:t>5.梳理和总结国内外金控集团的战略落地经验。</w:t>
      </w:r>
      <w:r>
        <w:rPr>
          <w:rFonts w:hint="default" w:ascii="Times New Roman" w:hAnsi="Times New Roman" w:cs="Times New Roman" w:eastAsiaTheme="minorEastAsia"/>
          <w:bCs/>
          <w:color w:val="000000"/>
          <w:sz w:val="24"/>
          <w:szCs w:val="24"/>
          <w:highlight w:val="none"/>
          <w:lang w:val="en-US" w:eastAsia="zh-CN"/>
        </w:rPr>
        <w:t>梳理提炼国际领先金控集团的战略经验，深入分析国内典型案例的落地路径，总结金融控股公司在牌照协同效率、风险管控架构、组织变革路径等方面的具体实践和相关经验，最终形成兼具前瞻性与可操作性的研究成果，为广州金控集团“十五五”期间的高质量发展提供决策参考。</w:t>
      </w:r>
    </w:p>
    <w:p w14:paraId="633FE393">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right="0" w:firstLine="482" w:firstLineChars="200"/>
        <w:textAlignment w:val="auto"/>
        <w:outlineLvl w:val="2"/>
        <w:rPr>
          <w:rFonts w:hint="default" w:ascii="Times New Roman" w:hAnsi="Times New Roman" w:cs="Times New Roman" w:eastAsiaTheme="minorEastAsia"/>
          <w:b/>
          <w:bCs w:val="0"/>
          <w:color w:val="000000"/>
          <w:sz w:val="24"/>
          <w:szCs w:val="24"/>
          <w:highlight w:val="none"/>
          <w:lang w:eastAsia="zh-CN"/>
        </w:rPr>
      </w:pPr>
      <w:r>
        <w:rPr>
          <w:rFonts w:hint="default" w:ascii="Times New Roman" w:hAnsi="Times New Roman" w:cs="Times New Roman" w:eastAsiaTheme="minorEastAsia"/>
          <w:b/>
          <w:bCs w:val="0"/>
          <w:color w:val="000000"/>
          <w:sz w:val="24"/>
          <w:szCs w:val="24"/>
          <w:highlight w:val="none"/>
          <w:lang w:eastAsia="zh-CN"/>
        </w:rPr>
        <w:t>（</w:t>
      </w:r>
      <w:r>
        <w:rPr>
          <w:rFonts w:hint="default" w:ascii="Times New Roman" w:hAnsi="Times New Roman" w:cs="Times New Roman" w:eastAsiaTheme="minorEastAsia"/>
          <w:b/>
          <w:bCs w:val="0"/>
          <w:color w:val="000000"/>
          <w:sz w:val="24"/>
          <w:szCs w:val="24"/>
          <w:highlight w:val="none"/>
          <w:lang w:val="en-US" w:eastAsia="zh-CN"/>
        </w:rPr>
        <w:t>四</w:t>
      </w:r>
      <w:r>
        <w:rPr>
          <w:rFonts w:hint="default" w:ascii="Times New Roman" w:hAnsi="Times New Roman" w:cs="Times New Roman" w:eastAsiaTheme="minorEastAsia"/>
          <w:b/>
          <w:bCs w:val="0"/>
          <w:color w:val="000000"/>
          <w:sz w:val="24"/>
          <w:szCs w:val="24"/>
          <w:highlight w:val="none"/>
          <w:lang w:eastAsia="zh-CN"/>
        </w:rPr>
        <w:t>）研究周期与成果要求</w:t>
      </w:r>
    </w:p>
    <w:p w14:paraId="7A2A2ADD">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textAlignment w:val="auto"/>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课题研究周期不超过</w:t>
      </w:r>
      <w:r>
        <w:rPr>
          <w:rFonts w:hint="default" w:ascii="Times New Roman" w:hAnsi="Times New Roman" w:cs="Times New Roman" w:eastAsiaTheme="minorEastAsia"/>
          <w:sz w:val="24"/>
          <w:szCs w:val="24"/>
          <w:highlight w:val="none"/>
          <w:lang w:val="en-US" w:eastAsia="zh-CN"/>
        </w:rPr>
        <w:t>四个月</w:t>
      </w:r>
      <w:r>
        <w:rPr>
          <w:rFonts w:hint="default" w:ascii="Times New Roman" w:hAnsi="Times New Roman" w:cs="Times New Roman" w:eastAsiaTheme="minorEastAsia"/>
          <w:sz w:val="24"/>
          <w:szCs w:val="24"/>
          <w:highlight w:val="none"/>
        </w:rPr>
        <w:t>，自双方签订课题委托合作协议之日起开始计算</w:t>
      </w:r>
      <w:r>
        <w:rPr>
          <w:rFonts w:hint="default" w:ascii="Times New Roman" w:hAnsi="Times New Roman" w:cs="Times New Roman" w:eastAsiaTheme="minorEastAsia"/>
          <w:sz w:val="24"/>
          <w:szCs w:val="24"/>
          <w:highlight w:val="none"/>
          <w:lang w:eastAsia="zh-CN"/>
        </w:rPr>
        <w:t>。</w:t>
      </w:r>
      <w:r>
        <w:rPr>
          <w:rFonts w:hint="default" w:ascii="Times New Roman" w:hAnsi="Times New Roman" w:cs="Times New Roman" w:eastAsiaTheme="minorEastAsia"/>
          <w:sz w:val="24"/>
          <w:szCs w:val="24"/>
          <w:highlight w:val="none"/>
        </w:rPr>
        <w:t>课题相关的研究成果</w:t>
      </w:r>
      <w:r>
        <w:rPr>
          <w:rFonts w:hint="default" w:ascii="Times New Roman" w:hAnsi="Times New Roman" w:cs="Times New Roman" w:eastAsiaTheme="minorEastAsia"/>
          <w:sz w:val="24"/>
          <w:szCs w:val="24"/>
          <w:highlight w:val="none"/>
          <w:lang w:val="en-US" w:eastAsia="zh-CN"/>
        </w:rPr>
        <w:t>和时间</w:t>
      </w:r>
      <w:r>
        <w:rPr>
          <w:rFonts w:hint="default" w:ascii="Times New Roman" w:hAnsi="Times New Roman" w:cs="Times New Roman" w:eastAsiaTheme="minorEastAsia"/>
          <w:sz w:val="24"/>
          <w:szCs w:val="24"/>
          <w:highlight w:val="none"/>
        </w:rPr>
        <w:t>要求</w:t>
      </w:r>
      <w:r>
        <w:rPr>
          <w:rFonts w:hint="default" w:ascii="Times New Roman" w:hAnsi="Times New Roman" w:cs="Times New Roman" w:eastAsiaTheme="minorEastAsia"/>
          <w:sz w:val="24"/>
          <w:szCs w:val="24"/>
          <w:highlight w:val="none"/>
          <w:lang w:val="en-US" w:eastAsia="zh-CN"/>
        </w:rPr>
        <w:t>为如下</w:t>
      </w:r>
      <w:r>
        <w:rPr>
          <w:rFonts w:hint="default" w:ascii="Times New Roman" w:hAnsi="Times New Roman" w:cs="Times New Roman" w:eastAsiaTheme="minorEastAsia"/>
          <w:sz w:val="24"/>
          <w:szCs w:val="24"/>
          <w:highlight w:val="none"/>
        </w:rPr>
        <w:t>：</w:t>
      </w:r>
    </w:p>
    <w:p w14:paraId="6A1CCEE6">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right="0" w:firstLine="480" w:firstLineChars="200"/>
        <w:textAlignment w:val="auto"/>
        <w:rPr>
          <w:rFonts w:hint="default" w:ascii="Times New Roman" w:hAnsi="Times New Roman" w:cs="Times New Roman"/>
          <w:highlight w:val="none"/>
          <w:lang w:eastAsia="zh-CN"/>
        </w:rPr>
      </w:pPr>
      <w:r>
        <w:rPr>
          <w:rFonts w:hint="default" w:ascii="Times New Roman" w:hAnsi="Times New Roman" w:cs="Times New Roman" w:eastAsiaTheme="minorEastAsia"/>
          <w:sz w:val="24"/>
          <w:szCs w:val="24"/>
          <w:highlight w:val="none"/>
          <w:lang w:eastAsia="zh-CN"/>
        </w:rPr>
        <w:t>（</w:t>
      </w:r>
      <w:r>
        <w:rPr>
          <w:rFonts w:hint="default" w:ascii="Times New Roman" w:hAnsi="Times New Roman" w:cs="Times New Roman" w:eastAsiaTheme="minorEastAsia"/>
          <w:sz w:val="24"/>
          <w:szCs w:val="24"/>
          <w:highlight w:val="none"/>
          <w:lang w:val="en-US" w:eastAsia="zh-CN"/>
        </w:rPr>
        <w:t>1</w:t>
      </w:r>
      <w:r>
        <w:rPr>
          <w:rFonts w:hint="default" w:ascii="Times New Roman" w:hAnsi="Times New Roman" w:cs="Times New Roman" w:eastAsiaTheme="minorEastAsia"/>
          <w:sz w:val="24"/>
          <w:szCs w:val="24"/>
          <w:highlight w:val="none"/>
          <w:lang w:eastAsia="zh-CN"/>
        </w:rPr>
        <w:t>）</w:t>
      </w:r>
      <w:r>
        <w:rPr>
          <w:rFonts w:hint="default" w:ascii="Times New Roman" w:hAnsi="Times New Roman" w:cs="Times New Roman" w:eastAsiaTheme="minorEastAsia"/>
          <w:sz w:val="24"/>
          <w:szCs w:val="24"/>
          <w:highlight w:val="none"/>
          <w:lang w:val="en-US" w:eastAsia="zh-CN"/>
        </w:rPr>
        <w:t>2025年8月底前</w:t>
      </w:r>
      <w:r>
        <w:rPr>
          <w:rFonts w:hint="default" w:ascii="Times New Roman" w:hAnsi="Times New Roman" w:cs="Times New Roman" w:eastAsiaTheme="minorEastAsia"/>
          <w:sz w:val="24"/>
          <w:szCs w:val="24"/>
          <w:highlight w:val="none"/>
        </w:rPr>
        <w:t>提交</w:t>
      </w:r>
      <w:r>
        <w:rPr>
          <w:rFonts w:hint="default" w:ascii="Times New Roman" w:hAnsi="Times New Roman" w:cs="Times New Roman" w:eastAsiaTheme="minorEastAsia"/>
          <w:sz w:val="24"/>
          <w:szCs w:val="24"/>
          <w:highlight w:val="none"/>
          <w:lang w:val="en-US" w:eastAsia="zh-CN"/>
        </w:rPr>
        <w:t>金融控股公司行业研究报告与</w:t>
      </w:r>
      <w:r>
        <w:rPr>
          <w:rFonts w:hint="default" w:ascii="Times New Roman" w:hAnsi="Times New Roman" w:cs="Times New Roman" w:eastAsiaTheme="minorEastAsia"/>
          <w:sz w:val="24"/>
          <w:szCs w:val="24"/>
          <w:highlight w:val="none"/>
          <w:lang w:eastAsia="zh-CN"/>
        </w:rPr>
        <w:t>《</w:t>
      </w:r>
      <w:r>
        <w:rPr>
          <w:rFonts w:hint="default" w:ascii="Times New Roman" w:hAnsi="Times New Roman" w:cs="Times New Roman" w:eastAsiaTheme="minorEastAsia"/>
          <w:sz w:val="24"/>
          <w:szCs w:val="24"/>
          <w:highlight w:val="none"/>
          <w:lang w:val="en-US" w:eastAsia="zh-CN"/>
        </w:rPr>
        <w:t>持牌经营下广州金控集团“十五五”时期高质量发展方向、战略定位与板块布局》研究报告初稿各</w:t>
      </w:r>
      <w:r>
        <w:rPr>
          <w:rFonts w:hint="default" w:ascii="Times New Roman" w:hAnsi="Times New Roman" w:cs="Times New Roman" w:eastAsiaTheme="minorEastAsia"/>
          <w:sz w:val="24"/>
          <w:szCs w:val="24"/>
          <w:highlight w:val="none"/>
        </w:rPr>
        <w:t>1份</w:t>
      </w:r>
      <w:r>
        <w:rPr>
          <w:rFonts w:hint="default" w:ascii="Times New Roman" w:hAnsi="Times New Roman" w:cs="Times New Roman" w:eastAsiaTheme="minorEastAsia"/>
          <w:sz w:val="24"/>
          <w:szCs w:val="24"/>
          <w:highlight w:val="none"/>
          <w:lang w:eastAsia="zh-CN"/>
        </w:rPr>
        <w:t>；</w:t>
      </w:r>
    </w:p>
    <w:p w14:paraId="1BD41696">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right="0" w:firstLine="480" w:firstLineChars="200"/>
        <w:textAlignment w:val="auto"/>
        <w:rPr>
          <w:rFonts w:hint="default" w:ascii="Times New Roman" w:hAnsi="Times New Roman" w:cs="Times New Roman" w:eastAsiaTheme="minorEastAsia"/>
          <w:sz w:val="24"/>
          <w:szCs w:val="24"/>
          <w:highlight w:val="none"/>
          <w:lang w:eastAsia="zh-CN"/>
        </w:rPr>
      </w:pPr>
      <w:r>
        <w:rPr>
          <w:rFonts w:hint="default" w:ascii="Times New Roman" w:hAnsi="Times New Roman" w:cs="Times New Roman" w:eastAsiaTheme="minorEastAsia"/>
          <w:sz w:val="24"/>
          <w:szCs w:val="24"/>
          <w:highlight w:val="none"/>
          <w:lang w:eastAsia="zh-CN"/>
        </w:rPr>
        <w:t>（</w:t>
      </w:r>
      <w:r>
        <w:rPr>
          <w:rFonts w:hint="default" w:ascii="Times New Roman" w:hAnsi="Times New Roman" w:cs="Times New Roman" w:eastAsiaTheme="minorEastAsia"/>
          <w:sz w:val="24"/>
          <w:szCs w:val="24"/>
          <w:highlight w:val="none"/>
          <w:lang w:val="en-US" w:eastAsia="zh-CN"/>
        </w:rPr>
        <w:t>2</w:t>
      </w:r>
      <w:r>
        <w:rPr>
          <w:rFonts w:hint="default" w:ascii="Times New Roman" w:hAnsi="Times New Roman" w:cs="Times New Roman" w:eastAsiaTheme="minorEastAsia"/>
          <w:sz w:val="24"/>
          <w:szCs w:val="24"/>
          <w:highlight w:val="none"/>
          <w:lang w:eastAsia="zh-CN"/>
        </w:rPr>
        <w:t>）</w:t>
      </w:r>
      <w:r>
        <w:rPr>
          <w:rFonts w:hint="default" w:ascii="Times New Roman" w:hAnsi="Times New Roman" w:cs="Times New Roman" w:eastAsiaTheme="minorEastAsia"/>
          <w:sz w:val="24"/>
          <w:szCs w:val="24"/>
          <w:highlight w:val="none"/>
          <w:lang w:val="en-US" w:eastAsia="zh-CN"/>
        </w:rPr>
        <w:t>2025年9月底前提交金融控股公司行业研究报告与</w:t>
      </w:r>
      <w:r>
        <w:rPr>
          <w:rFonts w:hint="default" w:ascii="Times New Roman" w:hAnsi="Times New Roman" w:cs="Times New Roman" w:eastAsiaTheme="minorEastAsia"/>
          <w:sz w:val="24"/>
          <w:szCs w:val="24"/>
          <w:highlight w:val="none"/>
          <w:lang w:eastAsia="zh-CN"/>
        </w:rPr>
        <w:t>《</w:t>
      </w:r>
      <w:r>
        <w:rPr>
          <w:rFonts w:hint="default" w:ascii="Times New Roman" w:hAnsi="Times New Roman" w:cs="Times New Roman" w:eastAsiaTheme="minorEastAsia"/>
          <w:sz w:val="24"/>
          <w:szCs w:val="24"/>
          <w:highlight w:val="none"/>
          <w:lang w:val="en-US" w:eastAsia="zh-CN"/>
        </w:rPr>
        <w:t>持牌经营下广州金控集团“十五五”时期高质量发展方向、战略定位与板块布局》研究报告定稿各</w:t>
      </w:r>
      <w:r>
        <w:rPr>
          <w:rFonts w:hint="default" w:ascii="Times New Roman" w:hAnsi="Times New Roman" w:cs="Times New Roman" w:eastAsiaTheme="minorEastAsia"/>
          <w:sz w:val="24"/>
          <w:szCs w:val="24"/>
          <w:highlight w:val="none"/>
        </w:rPr>
        <w:t>1份</w:t>
      </w:r>
      <w:r>
        <w:rPr>
          <w:rFonts w:hint="default" w:ascii="Times New Roman" w:hAnsi="Times New Roman" w:cs="Times New Roman" w:eastAsiaTheme="minorEastAsia"/>
          <w:sz w:val="24"/>
          <w:szCs w:val="24"/>
          <w:highlight w:val="none"/>
          <w:lang w:eastAsia="zh-CN"/>
        </w:rPr>
        <w:t>；</w:t>
      </w:r>
    </w:p>
    <w:p w14:paraId="1C31EC8C">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right="0" w:firstLine="480" w:firstLineChars="200"/>
        <w:textAlignment w:val="auto"/>
        <w:rPr>
          <w:rFonts w:hint="default" w:ascii="Times New Roman" w:hAnsi="Times New Roman" w:cs="Times New Roman" w:eastAsiaTheme="minorEastAsia"/>
          <w:sz w:val="24"/>
          <w:szCs w:val="24"/>
          <w:highlight w:val="none"/>
          <w:lang w:eastAsia="zh-CN"/>
        </w:rPr>
      </w:pPr>
      <w:r>
        <w:rPr>
          <w:rFonts w:hint="default" w:ascii="Times New Roman" w:hAnsi="Times New Roman" w:cs="Times New Roman" w:eastAsiaTheme="minorEastAsia"/>
          <w:sz w:val="24"/>
          <w:szCs w:val="24"/>
          <w:highlight w:val="none"/>
          <w:lang w:eastAsia="zh-CN"/>
        </w:rPr>
        <w:t>（</w:t>
      </w:r>
      <w:r>
        <w:rPr>
          <w:rFonts w:hint="default" w:ascii="Times New Roman" w:hAnsi="Times New Roman" w:cs="Times New Roman" w:eastAsiaTheme="minorEastAsia"/>
          <w:sz w:val="24"/>
          <w:szCs w:val="24"/>
          <w:highlight w:val="none"/>
          <w:lang w:val="en-US" w:eastAsia="zh-CN"/>
        </w:rPr>
        <w:t>3</w:t>
      </w:r>
      <w:r>
        <w:rPr>
          <w:rFonts w:hint="default" w:ascii="Times New Roman" w:hAnsi="Times New Roman" w:cs="Times New Roman" w:eastAsiaTheme="minorEastAsia"/>
          <w:sz w:val="24"/>
          <w:szCs w:val="24"/>
          <w:highlight w:val="none"/>
          <w:lang w:eastAsia="zh-CN"/>
        </w:rPr>
        <w:t>）</w:t>
      </w:r>
      <w:r>
        <w:rPr>
          <w:rFonts w:hint="default" w:ascii="Times New Roman" w:hAnsi="Times New Roman" w:cs="Times New Roman" w:eastAsiaTheme="minorEastAsia"/>
          <w:sz w:val="24"/>
          <w:szCs w:val="24"/>
          <w:highlight w:val="none"/>
          <w:lang w:val="en-US" w:eastAsia="zh-CN"/>
        </w:rPr>
        <w:t>2025年9月底前提交课题配套的行动方案1份</w:t>
      </w:r>
      <w:r>
        <w:rPr>
          <w:rFonts w:hint="default" w:ascii="Times New Roman" w:hAnsi="Times New Roman" w:cs="Times New Roman" w:eastAsiaTheme="minorEastAsia"/>
          <w:sz w:val="24"/>
          <w:szCs w:val="24"/>
          <w:highlight w:val="none"/>
          <w:lang w:eastAsia="zh-CN"/>
        </w:rPr>
        <w:t>。</w:t>
      </w:r>
    </w:p>
    <w:p w14:paraId="44269EBA">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right="0" w:firstLine="482" w:firstLineChars="200"/>
        <w:textAlignment w:val="auto"/>
        <w:outlineLvl w:val="2"/>
        <w:rPr>
          <w:rFonts w:hint="default" w:ascii="Times New Roman" w:hAnsi="Times New Roman" w:cs="Times New Roman" w:eastAsiaTheme="minorEastAsia"/>
          <w:b/>
          <w:bCs w:val="0"/>
          <w:color w:val="000000"/>
          <w:sz w:val="24"/>
          <w:szCs w:val="24"/>
          <w:highlight w:val="none"/>
          <w:lang w:val="en-US" w:eastAsia="zh-CN"/>
        </w:rPr>
      </w:pPr>
      <w:r>
        <w:rPr>
          <w:rFonts w:hint="default" w:ascii="Times New Roman" w:hAnsi="Times New Roman" w:cs="Times New Roman" w:eastAsiaTheme="minorEastAsia"/>
          <w:b/>
          <w:bCs w:val="0"/>
          <w:color w:val="000000"/>
          <w:sz w:val="24"/>
          <w:szCs w:val="24"/>
          <w:highlight w:val="none"/>
          <w:lang w:val="en-US" w:eastAsia="zh-CN"/>
        </w:rPr>
        <w:t>（五）沟通交流要求</w:t>
      </w:r>
    </w:p>
    <w:p w14:paraId="25517EE1">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right="0" w:firstLine="480" w:firstLineChars="200"/>
        <w:textAlignment w:val="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课题研究期间，课题承担单位需建立常态化沟通机制：</w:t>
      </w:r>
    </w:p>
    <w:p w14:paraId="20017AF3">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right="0" w:firstLine="480" w:firstLineChars="200"/>
        <w:textAlignment w:val="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（1）定期进度汇报：课题承担单位需每两周向广州金控集团汇报课题研究进展，全面说明研究进度、阶段性成果、存在问题及下一步计划；</w:t>
      </w:r>
    </w:p>
    <w:p w14:paraId="7AA25454">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right="0" w:firstLine="480" w:firstLineChars="200"/>
        <w:textAlignment w:val="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2）专家调研交流：每阶段关键节点（建议不少于2次），需邀请不少于1位行业权威专家（指在金融监管政策、金融科技、产业金融等领域具有深厚理论造诣或丰富实践经验的知名学者、资深从业者）赴广州开展实地调研，组织专题研讨会。课题承担单位需提前10个工作日提交专家背景资料及调研方案，经广州金控集团确认后实施，形成《专家指导意见备忘录》作为研究成果附件；</w:t>
      </w:r>
    </w:p>
    <w:p w14:paraId="764DC21C">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right="0" w:firstLine="480" w:firstLineChars="200"/>
        <w:textAlignment w:val="auto"/>
        <w:rPr>
          <w:rFonts w:hint="default" w:ascii="Times New Roman" w:hAnsi="Times New Roman" w:cs="Times New Roman" w:eastAsiaTheme="minorEastAsia"/>
          <w:sz w:val="24"/>
          <w:szCs w:val="24"/>
          <w:highlight w:val="none"/>
          <w:lang w:eastAsia="zh-CN"/>
        </w:rPr>
      </w:pPr>
      <w:r>
        <w:rPr>
          <w:rFonts w:hint="default" w:ascii="Times New Roman" w:hAnsi="Times New Roman" w:cs="Times New Roman" w:eastAsiaTheme="minorEastAsia"/>
          <w:sz w:val="24"/>
          <w:szCs w:val="24"/>
          <w:highlight w:val="none"/>
          <w:lang w:val="en-US" w:eastAsia="zh-CN"/>
        </w:rPr>
        <w:t>（3）即时沟通要求：研究过程中如遇重大政策调整、关键数据变动或方向性问题，须尽快联络广州金控集团项目负责人，沟通课题调整思路。</w:t>
      </w:r>
    </w:p>
    <w:p w14:paraId="3BEC2E34">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right="0" w:firstLine="482" w:firstLineChars="200"/>
        <w:textAlignment w:val="auto"/>
        <w:outlineLvl w:val="2"/>
        <w:rPr>
          <w:rFonts w:hint="default" w:ascii="Times New Roman" w:hAnsi="Times New Roman" w:cs="Times New Roman" w:eastAsiaTheme="minorEastAsia"/>
          <w:b/>
          <w:bCs w:val="0"/>
          <w:color w:val="000000"/>
          <w:sz w:val="24"/>
          <w:szCs w:val="24"/>
          <w:highlight w:val="none"/>
          <w:lang w:eastAsia="zh-CN"/>
        </w:rPr>
      </w:pPr>
      <w:r>
        <w:rPr>
          <w:rFonts w:hint="default" w:ascii="Times New Roman" w:hAnsi="Times New Roman" w:cs="Times New Roman" w:eastAsiaTheme="minorEastAsia"/>
          <w:b/>
          <w:bCs w:val="0"/>
          <w:color w:val="000000"/>
          <w:sz w:val="24"/>
          <w:szCs w:val="24"/>
          <w:highlight w:val="none"/>
          <w:lang w:eastAsia="zh-CN"/>
        </w:rPr>
        <w:t>（</w:t>
      </w:r>
      <w:r>
        <w:rPr>
          <w:rFonts w:hint="default" w:ascii="Times New Roman" w:hAnsi="Times New Roman" w:cs="Times New Roman" w:eastAsiaTheme="minorEastAsia"/>
          <w:b/>
          <w:bCs w:val="0"/>
          <w:color w:val="000000"/>
          <w:sz w:val="24"/>
          <w:szCs w:val="24"/>
          <w:highlight w:val="none"/>
          <w:lang w:val="en-US" w:eastAsia="zh-CN"/>
        </w:rPr>
        <w:t>六</w:t>
      </w:r>
      <w:r>
        <w:rPr>
          <w:rFonts w:hint="default" w:ascii="Times New Roman" w:hAnsi="Times New Roman" w:cs="Times New Roman" w:eastAsiaTheme="minorEastAsia"/>
          <w:b/>
          <w:bCs w:val="0"/>
          <w:color w:val="000000"/>
          <w:sz w:val="24"/>
          <w:szCs w:val="24"/>
          <w:highlight w:val="none"/>
          <w:lang w:eastAsia="zh-CN"/>
        </w:rPr>
        <w:t>）经费预算与使用要求</w:t>
      </w:r>
    </w:p>
    <w:p w14:paraId="6D71DE44">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rPr>
          <w:rFonts w:hint="default" w:ascii="Times New Roman" w:hAnsi="Times New Roman" w:cs="Times New Roman" w:eastAsiaTheme="minorEastAsia"/>
          <w:sz w:val="24"/>
          <w:szCs w:val="24"/>
          <w:highlight w:val="none"/>
        </w:rPr>
      </w:pPr>
      <w:bookmarkStart w:id="43" w:name="OLE_LINK1"/>
      <w:r>
        <w:rPr>
          <w:rFonts w:hint="default" w:ascii="Times New Roman" w:hAnsi="Times New Roman" w:cs="Times New Roman" w:eastAsiaTheme="minorEastAsia"/>
          <w:sz w:val="24"/>
          <w:szCs w:val="24"/>
          <w:highlight w:val="none"/>
        </w:rPr>
        <w:t>课题研究经费不超过</w:t>
      </w:r>
      <w:r>
        <w:rPr>
          <w:rFonts w:hint="default" w:ascii="Times New Roman" w:hAnsi="Times New Roman" w:cs="Times New Roman" w:eastAsiaTheme="minorEastAsia"/>
          <w:sz w:val="24"/>
          <w:szCs w:val="24"/>
          <w:highlight w:val="none"/>
          <w:lang w:val="en-US" w:eastAsia="zh-CN"/>
        </w:rPr>
        <w:t>60</w:t>
      </w:r>
      <w:r>
        <w:rPr>
          <w:rFonts w:hint="default" w:ascii="Times New Roman" w:hAnsi="Times New Roman" w:cs="Times New Roman" w:eastAsiaTheme="minorEastAsia"/>
          <w:sz w:val="24"/>
          <w:szCs w:val="24"/>
          <w:highlight w:val="none"/>
        </w:rPr>
        <w:t>万元，</w:t>
      </w:r>
      <w:bookmarkEnd w:id="43"/>
      <w:r>
        <w:rPr>
          <w:rFonts w:hint="default" w:ascii="Times New Roman" w:hAnsi="Times New Roman" w:cs="Times New Roman" w:eastAsiaTheme="minorEastAsia"/>
          <w:sz w:val="24"/>
          <w:szCs w:val="24"/>
          <w:highlight w:val="none"/>
        </w:rPr>
        <w:t>分两期以银行转汇方式划拨：</w:t>
      </w:r>
    </w:p>
    <w:p w14:paraId="1D8DA2A6">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（1）首期划拨金额为</w:t>
      </w:r>
      <w:r>
        <w:rPr>
          <w:rFonts w:hint="default" w:ascii="Times New Roman" w:hAnsi="Times New Roman" w:cs="Times New Roman" w:eastAsiaTheme="minorEastAsia"/>
          <w:sz w:val="24"/>
          <w:szCs w:val="24"/>
          <w:highlight w:val="none"/>
          <w:lang w:val="en-US" w:eastAsia="zh-CN"/>
        </w:rPr>
        <w:t>中标</w:t>
      </w:r>
      <w:r>
        <w:rPr>
          <w:rFonts w:hint="default" w:ascii="Times New Roman" w:hAnsi="Times New Roman" w:cs="Times New Roman" w:eastAsiaTheme="minorEastAsia"/>
          <w:sz w:val="24"/>
          <w:szCs w:val="24"/>
          <w:highlight w:val="none"/>
        </w:rPr>
        <w:t>价格的一半，自课题承担单位</w:t>
      </w:r>
      <w:r>
        <w:rPr>
          <w:rFonts w:hint="default" w:ascii="Times New Roman" w:hAnsi="Times New Roman" w:cs="Times New Roman" w:eastAsiaTheme="minorEastAsia"/>
          <w:sz w:val="24"/>
          <w:szCs w:val="24"/>
          <w:highlight w:val="none"/>
          <w:lang w:val="en-US" w:eastAsia="zh-CN"/>
        </w:rPr>
        <w:t>完成课题研究报告初稿日期起10个工作日内划拨</w:t>
      </w:r>
      <w:r>
        <w:rPr>
          <w:rFonts w:hint="default" w:ascii="Times New Roman" w:hAnsi="Times New Roman" w:cs="Times New Roman" w:eastAsiaTheme="minorEastAsia"/>
          <w:sz w:val="24"/>
          <w:szCs w:val="24"/>
          <w:highlight w:val="none"/>
        </w:rPr>
        <w:t>；</w:t>
      </w:r>
    </w:p>
    <w:p w14:paraId="22F13110">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（2）尾款拟于课题承担单位向委托单位提交所有结项材料且课题结题报告经委托单位同意结题后划拨。</w:t>
      </w:r>
    </w:p>
    <w:p w14:paraId="1BBE9E2C">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right="0" w:firstLine="482" w:firstLineChars="200"/>
        <w:textAlignment w:val="auto"/>
        <w:outlineLvl w:val="2"/>
        <w:rPr>
          <w:rFonts w:hint="default" w:ascii="Times New Roman" w:hAnsi="Times New Roman" w:cs="Times New Roman" w:eastAsiaTheme="minorEastAsia"/>
          <w:b/>
          <w:bCs w:val="0"/>
          <w:color w:val="000000"/>
          <w:sz w:val="24"/>
          <w:szCs w:val="24"/>
          <w:highlight w:val="none"/>
          <w:lang w:eastAsia="zh-CN"/>
        </w:rPr>
      </w:pPr>
      <w:r>
        <w:rPr>
          <w:rFonts w:hint="default" w:ascii="Times New Roman" w:hAnsi="Times New Roman" w:cs="Times New Roman" w:eastAsiaTheme="minorEastAsia"/>
          <w:b/>
          <w:bCs w:val="0"/>
          <w:color w:val="000000"/>
          <w:sz w:val="24"/>
          <w:szCs w:val="24"/>
          <w:highlight w:val="none"/>
          <w:lang w:eastAsia="zh-CN"/>
        </w:rPr>
        <w:t>（</w:t>
      </w:r>
      <w:r>
        <w:rPr>
          <w:rFonts w:hint="default" w:ascii="Times New Roman" w:hAnsi="Times New Roman" w:cs="Times New Roman" w:eastAsiaTheme="minorEastAsia"/>
          <w:b/>
          <w:bCs w:val="0"/>
          <w:color w:val="000000"/>
          <w:sz w:val="24"/>
          <w:szCs w:val="24"/>
          <w:highlight w:val="none"/>
          <w:lang w:val="en-US" w:eastAsia="zh-CN"/>
        </w:rPr>
        <w:t>七</w:t>
      </w:r>
      <w:r>
        <w:rPr>
          <w:rFonts w:hint="default" w:ascii="Times New Roman" w:hAnsi="Times New Roman" w:cs="Times New Roman" w:eastAsiaTheme="minorEastAsia"/>
          <w:b/>
          <w:bCs w:val="0"/>
          <w:color w:val="000000"/>
          <w:sz w:val="24"/>
          <w:szCs w:val="24"/>
          <w:highlight w:val="none"/>
          <w:lang w:eastAsia="zh-CN"/>
        </w:rPr>
        <w:t>）课题结项时需提交的材料</w:t>
      </w:r>
    </w:p>
    <w:p w14:paraId="03C61746">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课题结项时，课题承担单位需向委托单位提交以下材料，包括电子版和纸质版：</w:t>
      </w:r>
    </w:p>
    <w:p w14:paraId="260B8126">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rPr>
        <w:t>（1）</w:t>
      </w:r>
      <w:r>
        <w:rPr>
          <w:rFonts w:hint="default" w:ascii="Times New Roman" w:hAnsi="Times New Roman" w:cs="Times New Roman" w:eastAsiaTheme="minorEastAsia"/>
          <w:sz w:val="24"/>
          <w:szCs w:val="24"/>
          <w:highlight w:val="none"/>
          <w:lang w:val="en-US" w:eastAsia="zh-CN"/>
        </w:rPr>
        <w:t>金融控股公司行业研究报告1份；</w:t>
      </w:r>
    </w:p>
    <w:p w14:paraId="03AB919E">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rPr>
        <w:t>（</w:t>
      </w:r>
      <w:r>
        <w:rPr>
          <w:rFonts w:hint="default" w:ascii="Times New Roman" w:hAnsi="Times New Roman" w:cs="Times New Roman" w:eastAsiaTheme="minorEastAsia"/>
          <w:sz w:val="24"/>
          <w:szCs w:val="24"/>
          <w:highlight w:val="none"/>
          <w:lang w:val="en-US" w:eastAsia="zh-CN"/>
        </w:rPr>
        <w:t>2</w:t>
      </w:r>
      <w:r>
        <w:rPr>
          <w:rFonts w:hint="default" w:ascii="Times New Roman" w:hAnsi="Times New Roman" w:cs="Times New Roman" w:eastAsiaTheme="minorEastAsia"/>
          <w:sz w:val="24"/>
          <w:szCs w:val="24"/>
          <w:highlight w:val="none"/>
        </w:rPr>
        <w:t>）</w:t>
      </w:r>
      <w:r>
        <w:rPr>
          <w:rFonts w:hint="default" w:ascii="Times New Roman" w:hAnsi="Times New Roman" w:cs="Times New Roman" w:eastAsiaTheme="minorEastAsia"/>
          <w:sz w:val="24"/>
          <w:szCs w:val="24"/>
          <w:highlight w:val="none"/>
          <w:lang w:eastAsia="zh-CN"/>
        </w:rPr>
        <w:t>《</w:t>
      </w:r>
      <w:r>
        <w:rPr>
          <w:rFonts w:hint="default" w:ascii="Times New Roman" w:hAnsi="Times New Roman" w:cs="Times New Roman" w:eastAsiaTheme="minorEastAsia"/>
          <w:sz w:val="24"/>
          <w:szCs w:val="24"/>
          <w:highlight w:val="none"/>
          <w:lang w:val="en-US" w:eastAsia="zh-CN"/>
        </w:rPr>
        <w:t>持牌经营下广州金控集团“十五五”时期高质量发展方向、战略定位与板块布局》研究</w:t>
      </w:r>
      <w:r>
        <w:rPr>
          <w:rFonts w:hint="default" w:ascii="Times New Roman" w:hAnsi="Times New Roman" w:cs="Times New Roman" w:eastAsiaTheme="minorEastAsia"/>
          <w:sz w:val="24"/>
          <w:szCs w:val="24"/>
          <w:highlight w:val="none"/>
        </w:rPr>
        <w:t>报告1份；</w:t>
      </w:r>
    </w:p>
    <w:p w14:paraId="4B65B9EF">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lang w:eastAsia="zh-CN"/>
        </w:rPr>
        <w:t>（</w:t>
      </w:r>
      <w:r>
        <w:rPr>
          <w:rFonts w:hint="default" w:ascii="Times New Roman" w:hAnsi="Times New Roman" w:cs="Times New Roman" w:eastAsiaTheme="minorEastAsia"/>
          <w:sz w:val="24"/>
          <w:szCs w:val="24"/>
          <w:highlight w:val="none"/>
          <w:lang w:val="en-US" w:eastAsia="zh-CN"/>
        </w:rPr>
        <w:t>3</w:t>
      </w:r>
      <w:r>
        <w:rPr>
          <w:rFonts w:hint="default" w:ascii="Times New Roman" w:hAnsi="Times New Roman" w:cs="Times New Roman" w:eastAsiaTheme="minorEastAsia"/>
          <w:sz w:val="24"/>
          <w:szCs w:val="24"/>
          <w:highlight w:val="none"/>
          <w:lang w:eastAsia="zh-CN"/>
        </w:rPr>
        <w:t>）</w:t>
      </w:r>
      <w:r>
        <w:rPr>
          <w:rFonts w:hint="default" w:ascii="Times New Roman" w:hAnsi="Times New Roman" w:cs="Times New Roman" w:eastAsiaTheme="minorEastAsia"/>
          <w:sz w:val="24"/>
          <w:szCs w:val="24"/>
          <w:highlight w:val="none"/>
          <w:lang w:val="en-US" w:eastAsia="zh-CN"/>
        </w:rPr>
        <w:t>课题配套的行动方案1份；</w:t>
      </w:r>
    </w:p>
    <w:p w14:paraId="63405006">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lang w:eastAsia="zh-CN"/>
        </w:rPr>
        <w:t>（</w:t>
      </w:r>
      <w:r>
        <w:rPr>
          <w:rFonts w:hint="default" w:ascii="Times New Roman" w:hAnsi="Times New Roman" w:cs="Times New Roman" w:eastAsiaTheme="minorEastAsia"/>
          <w:sz w:val="24"/>
          <w:szCs w:val="24"/>
          <w:highlight w:val="none"/>
          <w:lang w:val="en-US" w:eastAsia="zh-CN"/>
        </w:rPr>
        <w:t>4</w:t>
      </w:r>
      <w:r>
        <w:rPr>
          <w:rFonts w:hint="default" w:ascii="Times New Roman" w:hAnsi="Times New Roman" w:cs="Times New Roman" w:eastAsiaTheme="minorEastAsia"/>
          <w:sz w:val="24"/>
          <w:szCs w:val="24"/>
          <w:highlight w:val="none"/>
          <w:lang w:eastAsia="zh-CN"/>
        </w:rPr>
        <w:t>）</w:t>
      </w:r>
      <w:r>
        <w:rPr>
          <w:rFonts w:hint="default" w:ascii="Times New Roman" w:hAnsi="Times New Roman" w:cs="Times New Roman" w:eastAsiaTheme="minorEastAsia"/>
          <w:sz w:val="24"/>
          <w:szCs w:val="24"/>
          <w:highlight w:val="none"/>
        </w:rPr>
        <w:t>经费使用情况说明。</w:t>
      </w:r>
    </w:p>
    <w:p w14:paraId="5F20FB6C">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textAlignment w:val="auto"/>
        <w:rPr>
          <w:rFonts w:hint="default" w:ascii="Times New Roman" w:hAnsi="Times New Roman" w:cs="Times New Roman" w:eastAsiaTheme="minorEastAsia"/>
          <w:szCs w:val="28"/>
          <w:highlight w:val="none"/>
        </w:rPr>
      </w:pPr>
      <w:r>
        <w:rPr>
          <w:rFonts w:hint="default" w:ascii="Times New Roman" w:hAnsi="Times New Roman" w:cs="Times New Roman" w:eastAsiaTheme="minorEastAsia"/>
          <w:szCs w:val="28"/>
          <w:highlight w:val="none"/>
        </w:rPr>
        <w:br w:type="page"/>
      </w:r>
    </w:p>
    <w:p w14:paraId="2C3D2966">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jc w:val="center"/>
        <w:textAlignment w:val="auto"/>
        <w:outlineLvl w:val="0"/>
        <w:rPr>
          <w:rFonts w:hint="default" w:ascii="Times New Roman" w:hAnsi="Times New Roman" w:eastAsia="宋体" w:cs="Times New Roman"/>
          <w:b/>
          <w:bCs/>
          <w:kern w:val="44"/>
          <w:sz w:val="44"/>
          <w:szCs w:val="44"/>
          <w:highlight w:val="none"/>
          <w:lang w:val="en-US" w:eastAsia="zh-CN" w:bidi="ar-SA"/>
        </w:rPr>
      </w:pPr>
      <w:bookmarkStart w:id="44" w:name="_Toc24625_WPSOffice_Level1"/>
      <w:r>
        <w:rPr>
          <w:rFonts w:hint="default" w:ascii="Times New Roman" w:hAnsi="Times New Roman" w:cs="Times New Roman"/>
          <w:b/>
          <w:bCs/>
          <w:kern w:val="44"/>
          <w:sz w:val="44"/>
          <w:szCs w:val="44"/>
          <w:highlight w:val="none"/>
          <w:lang w:val="en-US" w:eastAsia="zh-CN" w:bidi="ar-SA"/>
        </w:rPr>
        <w:t>第四部分 投标</w:t>
      </w:r>
      <w:r>
        <w:rPr>
          <w:rFonts w:hint="default" w:ascii="Times New Roman" w:hAnsi="Times New Roman" w:eastAsia="宋体" w:cs="Times New Roman"/>
          <w:b/>
          <w:bCs/>
          <w:kern w:val="44"/>
          <w:sz w:val="44"/>
          <w:szCs w:val="44"/>
          <w:highlight w:val="none"/>
          <w:lang w:val="en-US" w:eastAsia="zh-CN" w:bidi="ar-SA"/>
        </w:rPr>
        <w:t>文件</w:t>
      </w:r>
      <w:r>
        <w:rPr>
          <w:rFonts w:hint="default" w:ascii="Times New Roman" w:hAnsi="Times New Roman" w:cs="Times New Roman"/>
          <w:b/>
          <w:bCs/>
          <w:kern w:val="44"/>
          <w:sz w:val="44"/>
          <w:szCs w:val="44"/>
          <w:highlight w:val="none"/>
          <w:lang w:val="en-US" w:eastAsia="zh-CN" w:bidi="ar-SA"/>
        </w:rPr>
        <w:t>格式</w:t>
      </w:r>
      <w:bookmarkEnd w:id="44"/>
    </w:p>
    <w:p w14:paraId="1ABF0A44">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firstLineChars="200"/>
        <w:textAlignment w:val="auto"/>
        <w:outlineLvl w:val="9"/>
        <w:rPr>
          <w:rFonts w:hint="default" w:ascii="Times New Roman" w:hAnsi="Times New Roman" w:cs="Times New Roman"/>
          <w:b w:val="0"/>
          <w:bCs w:val="0"/>
          <w:sz w:val="24"/>
          <w:szCs w:val="24"/>
          <w:highlight w:val="none"/>
          <w:lang w:val="en-US" w:eastAsia="zh-CN"/>
        </w:rPr>
      </w:pPr>
      <w:r>
        <w:rPr>
          <w:rFonts w:hint="default" w:ascii="Times New Roman" w:hAnsi="Times New Roman" w:cs="Times New Roman"/>
          <w:b w:val="0"/>
          <w:bCs w:val="0"/>
          <w:sz w:val="24"/>
          <w:szCs w:val="24"/>
          <w:highlight w:val="none"/>
          <w:lang w:val="en-US" w:eastAsia="zh-CN"/>
        </w:rPr>
        <w:t>投标文件包括但不限于以下组成内容，请按顺序制作，本章有提供格式文件的请按格式要求提交。</w:t>
      </w:r>
    </w:p>
    <w:tbl>
      <w:tblPr>
        <w:tblStyle w:val="12"/>
        <w:tblW w:w="9030" w:type="dxa"/>
        <w:tblInd w:w="0" w:type="dxa"/>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04"/>
        <w:gridCol w:w="6055"/>
        <w:gridCol w:w="2171"/>
      </w:tblGrid>
      <w:tr w14:paraId="331405CF">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blHeader/>
        </w:trPr>
        <w:tc>
          <w:tcPr>
            <w:tcW w:w="804" w:type="dxa"/>
            <w:tcBorders>
              <w:bottom w:val="single" w:color="666666" w:sz="2" w:space="0"/>
              <w:right w:val="single" w:color="666666" w:sz="2" w:space="0"/>
            </w:tcBorders>
            <w:shd w:val="clear" w:color="auto" w:fill="FFFFFF"/>
            <w:tcMar>
              <w:top w:w="38" w:type="dxa"/>
              <w:left w:w="38" w:type="dxa"/>
              <w:bottom w:w="34" w:type="dxa"/>
              <w:right w:w="34" w:type="dxa"/>
            </w:tcMar>
            <w:vAlign w:val="center"/>
          </w:tcPr>
          <w:p w14:paraId="74822BAE">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序号</w:t>
            </w:r>
          </w:p>
        </w:tc>
        <w:tc>
          <w:tcPr>
            <w:tcW w:w="6055" w:type="dxa"/>
            <w:tcBorders>
              <w:left w:val="single" w:color="666666" w:sz="2" w:space="0"/>
              <w:bottom w:val="single" w:color="666666" w:sz="2" w:space="0"/>
              <w:right w:val="single" w:color="666666" w:sz="2" w:space="0"/>
            </w:tcBorders>
            <w:shd w:val="clear" w:color="auto" w:fill="FFFFFF"/>
            <w:tcMar>
              <w:top w:w="38" w:type="dxa"/>
              <w:left w:w="34" w:type="dxa"/>
              <w:bottom w:w="34" w:type="dxa"/>
              <w:right w:w="34" w:type="dxa"/>
            </w:tcMar>
            <w:vAlign w:val="center"/>
          </w:tcPr>
          <w:p w14:paraId="2FE4263D">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文件名称</w:t>
            </w:r>
          </w:p>
        </w:tc>
        <w:tc>
          <w:tcPr>
            <w:tcW w:w="2171" w:type="dxa"/>
            <w:tcBorders>
              <w:left w:val="single" w:color="666666" w:sz="2" w:space="0"/>
              <w:bottom w:val="single" w:color="666666" w:sz="2" w:space="0"/>
              <w:right w:val="single" w:color="666666" w:sz="2" w:space="0"/>
            </w:tcBorders>
            <w:shd w:val="clear" w:color="auto" w:fill="FFFFFF"/>
            <w:tcMar>
              <w:top w:w="38" w:type="dxa"/>
              <w:left w:w="34" w:type="dxa"/>
              <w:bottom w:w="34" w:type="dxa"/>
              <w:right w:w="34" w:type="dxa"/>
            </w:tcMar>
            <w:vAlign w:val="center"/>
          </w:tcPr>
          <w:p w14:paraId="47CDC32B">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盖章要求</w:t>
            </w:r>
          </w:p>
        </w:tc>
      </w:tr>
      <w:tr w14:paraId="2BB80FB7">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804" w:type="dxa"/>
            <w:tcBorders>
              <w:top w:val="single" w:color="666666" w:sz="2" w:space="0"/>
              <w:bottom w:val="single" w:color="666666" w:sz="2" w:space="0"/>
              <w:right w:val="single" w:color="666666" w:sz="2" w:space="0"/>
            </w:tcBorders>
            <w:shd w:val="clear" w:color="auto" w:fill="FFFFFF"/>
            <w:tcMar>
              <w:top w:w="34" w:type="dxa"/>
              <w:left w:w="38" w:type="dxa"/>
              <w:bottom w:w="34" w:type="dxa"/>
              <w:right w:w="34" w:type="dxa"/>
            </w:tcMar>
            <w:vAlign w:val="center"/>
          </w:tcPr>
          <w:p w14:paraId="72EA5CBA">
            <w:pPr>
              <w:pStyle w:val="23"/>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Chars="0"/>
              <w:jc w:val="center"/>
              <w:textAlignment w:val="auto"/>
              <w:rPr>
                <w:rFonts w:hint="default" w:ascii="Times New Roman" w:hAnsi="Times New Roman" w:cs="Times New Roman"/>
                <w:sz w:val="24"/>
                <w:szCs w:val="24"/>
                <w:highlight w:val="none"/>
              </w:rPr>
            </w:pPr>
          </w:p>
        </w:tc>
        <w:tc>
          <w:tcPr>
            <w:tcW w:w="6055" w:type="dxa"/>
            <w:tcBorders>
              <w:top w:val="single" w:color="666666" w:sz="2" w:space="0"/>
              <w:left w:val="single" w:color="666666" w:sz="2" w:space="0"/>
              <w:bottom w:val="single" w:color="666666" w:sz="2" w:space="0"/>
              <w:right w:val="single" w:color="666666" w:sz="2" w:space="0"/>
            </w:tcBorders>
            <w:shd w:val="clear" w:color="auto" w:fill="FFFFFF"/>
            <w:tcMar>
              <w:top w:w="34" w:type="dxa"/>
              <w:left w:w="34" w:type="dxa"/>
              <w:bottom w:w="34" w:type="dxa"/>
              <w:right w:w="34" w:type="dxa"/>
            </w:tcMar>
            <w:vAlign w:val="center"/>
          </w:tcPr>
          <w:p w14:paraId="1DC665C0">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封面</w:t>
            </w:r>
          </w:p>
        </w:tc>
        <w:tc>
          <w:tcPr>
            <w:tcW w:w="2171" w:type="dxa"/>
            <w:tcBorders>
              <w:top w:val="single" w:color="666666" w:sz="2" w:space="0"/>
              <w:left w:val="single" w:color="666666" w:sz="2" w:space="0"/>
              <w:bottom w:val="single" w:color="666666" w:sz="2" w:space="0"/>
              <w:right w:val="single" w:color="666666" w:sz="2" w:space="0"/>
            </w:tcBorders>
            <w:shd w:val="clear" w:color="auto" w:fill="FFFFFF"/>
            <w:tcMar>
              <w:top w:w="34" w:type="dxa"/>
              <w:left w:w="34" w:type="dxa"/>
              <w:bottom w:w="34" w:type="dxa"/>
              <w:right w:w="34" w:type="dxa"/>
            </w:tcMar>
            <w:vAlign w:val="center"/>
          </w:tcPr>
          <w:p w14:paraId="1BE9EE61">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val="en-US" w:eastAsia="zh-CN"/>
              </w:rPr>
              <w:t>加</w:t>
            </w:r>
            <w:r>
              <w:rPr>
                <w:rFonts w:hint="default" w:ascii="Times New Roman" w:hAnsi="Times New Roman" w:cs="Times New Roman"/>
                <w:sz w:val="24"/>
                <w:szCs w:val="24"/>
                <w:highlight w:val="none"/>
              </w:rPr>
              <w:t>盖</w:t>
            </w:r>
            <w:r>
              <w:rPr>
                <w:rFonts w:hint="default" w:ascii="Times New Roman" w:hAnsi="Times New Roman" w:cs="Times New Roman"/>
                <w:sz w:val="24"/>
                <w:szCs w:val="24"/>
                <w:highlight w:val="none"/>
                <w:lang w:val="en-US" w:eastAsia="zh-CN"/>
              </w:rPr>
              <w:t>公</w:t>
            </w:r>
            <w:r>
              <w:rPr>
                <w:rFonts w:hint="default" w:ascii="Times New Roman" w:hAnsi="Times New Roman" w:cs="Times New Roman"/>
                <w:sz w:val="24"/>
                <w:szCs w:val="24"/>
                <w:highlight w:val="none"/>
              </w:rPr>
              <w:t>章</w:t>
            </w:r>
          </w:p>
        </w:tc>
      </w:tr>
      <w:tr w14:paraId="6E15CE5A">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804" w:type="dxa"/>
            <w:tcBorders>
              <w:top w:val="single" w:color="666666" w:sz="2" w:space="0"/>
              <w:bottom w:val="single" w:color="666666" w:sz="2" w:space="0"/>
              <w:right w:val="single" w:color="666666" w:sz="2" w:space="0"/>
            </w:tcBorders>
            <w:shd w:val="clear" w:color="auto" w:fill="FFFFFF"/>
            <w:tcMar>
              <w:top w:w="34" w:type="dxa"/>
              <w:left w:w="38" w:type="dxa"/>
              <w:bottom w:w="34" w:type="dxa"/>
              <w:right w:w="34" w:type="dxa"/>
            </w:tcMar>
            <w:vAlign w:val="center"/>
          </w:tcPr>
          <w:p w14:paraId="1D847EB5">
            <w:pPr>
              <w:pStyle w:val="23"/>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Chars="0"/>
              <w:jc w:val="center"/>
              <w:textAlignment w:val="auto"/>
              <w:rPr>
                <w:rFonts w:hint="default" w:ascii="Times New Roman" w:hAnsi="Times New Roman" w:cs="Times New Roman"/>
                <w:sz w:val="24"/>
                <w:szCs w:val="24"/>
                <w:highlight w:val="none"/>
              </w:rPr>
            </w:pPr>
          </w:p>
        </w:tc>
        <w:tc>
          <w:tcPr>
            <w:tcW w:w="6055" w:type="dxa"/>
            <w:tcBorders>
              <w:top w:val="single" w:color="666666" w:sz="2" w:space="0"/>
              <w:left w:val="single" w:color="666666" w:sz="2" w:space="0"/>
              <w:bottom w:val="single" w:color="666666" w:sz="2" w:space="0"/>
              <w:right w:val="single" w:color="666666" w:sz="2" w:space="0"/>
            </w:tcBorders>
            <w:shd w:val="clear" w:color="auto" w:fill="FFFFFF"/>
            <w:tcMar>
              <w:top w:w="34" w:type="dxa"/>
              <w:left w:w="34" w:type="dxa"/>
              <w:bottom w:w="34" w:type="dxa"/>
              <w:right w:w="34" w:type="dxa"/>
            </w:tcMar>
            <w:vAlign w:val="center"/>
          </w:tcPr>
          <w:p w14:paraId="08D6216F">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无重大违法记录声明</w:t>
            </w:r>
          </w:p>
        </w:tc>
        <w:tc>
          <w:tcPr>
            <w:tcW w:w="2171" w:type="dxa"/>
            <w:tcBorders>
              <w:top w:val="single" w:color="666666" w:sz="2" w:space="0"/>
              <w:left w:val="single" w:color="666666" w:sz="2" w:space="0"/>
              <w:bottom w:val="single" w:color="666666" w:sz="2" w:space="0"/>
              <w:right w:val="single" w:color="666666" w:sz="2" w:space="0"/>
            </w:tcBorders>
            <w:shd w:val="clear" w:color="auto" w:fill="FFFFFF"/>
            <w:tcMar>
              <w:top w:w="34" w:type="dxa"/>
              <w:left w:w="34" w:type="dxa"/>
              <w:bottom w:w="34" w:type="dxa"/>
              <w:right w:w="34" w:type="dxa"/>
            </w:tcMar>
            <w:vAlign w:val="center"/>
          </w:tcPr>
          <w:p w14:paraId="3BA99A6A">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val="en-US" w:eastAsia="zh-CN"/>
              </w:rPr>
              <w:t>加</w:t>
            </w:r>
            <w:r>
              <w:rPr>
                <w:rFonts w:hint="default" w:ascii="Times New Roman" w:hAnsi="Times New Roman" w:cs="Times New Roman"/>
                <w:sz w:val="24"/>
                <w:szCs w:val="24"/>
                <w:highlight w:val="none"/>
              </w:rPr>
              <w:t>盖</w:t>
            </w:r>
            <w:r>
              <w:rPr>
                <w:rFonts w:hint="default" w:ascii="Times New Roman" w:hAnsi="Times New Roman" w:cs="Times New Roman"/>
                <w:sz w:val="24"/>
                <w:szCs w:val="24"/>
                <w:highlight w:val="none"/>
                <w:lang w:val="en-US" w:eastAsia="zh-CN"/>
              </w:rPr>
              <w:t>公</w:t>
            </w:r>
            <w:r>
              <w:rPr>
                <w:rFonts w:hint="default" w:ascii="Times New Roman" w:hAnsi="Times New Roman" w:cs="Times New Roman"/>
                <w:sz w:val="24"/>
                <w:szCs w:val="24"/>
                <w:highlight w:val="none"/>
              </w:rPr>
              <w:t>章</w:t>
            </w:r>
          </w:p>
        </w:tc>
      </w:tr>
      <w:tr w14:paraId="48C1870D">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804" w:type="dxa"/>
            <w:tcBorders>
              <w:top w:val="single" w:color="666666" w:sz="2" w:space="0"/>
              <w:bottom w:val="single" w:color="666666" w:sz="2" w:space="0"/>
              <w:right w:val="single" w:color="666666" w:sz="2" w:space="0"/>
            </w:tcBorders>
            <w:shd w:val="clear" w:color="auto" w:fill="FFFFFF"/>
            <w:tcMar>
              <w:top w:w="34" w:type="dxa"/>
              <w:left w:w="38" w:type="dxa"/>
              <w:bottom w:w="34" w:type="dxa"/>
              <w:right w:w="34" w:type="dxa"/>
            </w:tcMar>
            <w:vAlign w:val="center"/>
          </w:tcPr>
          <w:p w14:paraId="30708D14">
            <w:pPr>
              <w:pStyle w:val="23"/>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Chars="0"/>
              <w:jc w:val="center"/>
              <w:textAlignment w:val="auto"/>
              <w:rPr>
                <w:rFonts w:hint="default" w:ascii="Times New Roman" w:hAnsi="Times New Roman" w:cs="Times New Roman"/>
                <w:sz w:val="24"/>
                <w:szCs w:val="24"/>
                <w:highlight w:val="none"/>
              </w:rPr>
            </w:pPr>
          </w:p>
        </w:tc>
        <w:tc>
          <w:tcPr>
            <w:tcW w:w="6055" w:type="dxa"/>
            <w:tcBorders>
              <w:top w:val="single" w:color="666666" w:sz="2" w:space="0"/>
              <w:left w:val="single" w:color="666666" w:sz="2" w:space="0"/>
              <w:bottom w:val="single" w:color="666666" w:sz="2" w:space="0"/>
              <w:right w:val="single" w:color="666666" w:sz="2" w:space="0"/>
            </w:tcBorders>
            <w:shd w:val="clear" w:color="auto" w:fill="FFFFFF"/>
            <w:tcMar>
              <w:top w:w="34" w:type="dxa"/>
              <w:left w:w="34" w:type="dxa"/>
              <w:bottom w:w="34" w:type="dxa"/>
              <w:right w:w="34" w:type="dxa"/>
            </w:tcMar>
            <w:vAlign w:val="center"/>
          </w:tcPr>
          <w:p w14:paraId="0574D13E">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信用记录承诺函</w:t>
            </w:r>
          </w:p>
        </w:tc>
        <w:tc>
          <w:tcPr>
            <w:tcW w:w="2171" w:type="dxa"/>
            <w:tcBorders>
              <w:top w:val="single" w:color="666666" w:sz="2" w:space="0"/>
              <w:left w:val="single" w:color="666666" w:sz="2" w:space="0"/>
              <w:bottom w:val="single" w:color="666666" w:sz="2" w:space="0"/>
              <w:right w:val="single" w:color="666666" w:sz="2" w:space="0"/>
            </w:tcBorders>
            <w:shd w:val="clear" w:color="auto" w:fill="FFFFFF"/>
            <w:tcMar>
              <w:top w:w="34" w:type="dxa"/>
              <w:left w:w="34" w:type="dxa"/>
              <w:bottom w:w="34" w:type="dxa"/>
              <w:right w:w="34" w:type="dxa"/>
            </w:tcMar>
            <w:vAlign w:val="center"/>
          </w:tcPr>
          <w:p w14:paraId="1D78945F">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val="en-US" w:eastAsia="zh-CN"/>
              </w:rPr>
              <w:t>加</w:t>
            </w:r>
            <w:r>
              <w:rPr>
                <w:rFonts w:hint="default" w:ascii="Times New Roman" w:hAnsi="Times New Roman" w:cs="Times New Roman"/>
                <w:sz w:val="24"/>
                <w:szCs w:val="24"/>
                <w:highlight w:val="none"/>
              </w:rPr>
              <w:t>盖</w:t>
            </w:r>
            <w:r>
              <w:rPr>
                <w:rFonts w:hint="default" w:ascii="Times New Roman" w:hAnsi="Times New Roman" w:cs="Times New Roman"/>
                <w:sz w:val="24"/>
                <w:szCs w:val="24"/>
                <w:highlight w:val="none"/>
                <w:lang w:val="en-US" w:eastAsia="zh-CN"/>
              </w:rPr>
              <w:t>公</w:t>
            </w:r>
            <w:r>
              <w:rPr>
                <w:rFonts w:hint="default" w:ascii="Times New Roman" w:hAnsi="Times New Roman" w:cs="Times New Roman"/>
                <w:sz w:val="24"/>
                <w:szCs w:val="24"/>
                <w:highlight w:val="none"/>
              </w:rPr>
              <w:t>章</w:t>
            </w:r>
          </w:p>
        </w:tc>
      </w:tr>
      <w:tr w14:paraId="454D9A5E">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804" w:type="dxa"/>
            <w:tcBorders>
              <w:top w:val="single" w:color="666666" w:sz="2" w:space="0"/>
              <w:bottom w:val="single" w:color="666666" w:sz="2" w:space="0"/>
              <w:right w:val="single" w:color="666666" w:sz="2" w:space="0"/>
            </w:tcBorders>
            <w:shd w:val="clear" w:color="auto" w:fill="FFFFFF"/>
            <w:tcMar>
              <w:top w:w="34" w:type="dxa"/>
              <w:left w:w="38" w:type="dxa"/>
              <w:bottom w:w="34" w:type="dxa"/>
              <w:right w:w="34" w:type="dxa"/>
            </w:tcMar>
            <w:vAlign w:val="center"/>
          </w:tcPr>
          <w:p w14:paraId="75A8A095">
            <w:pPr>
              <w:pStyle w:val="23"/>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Chars="0"/>
              <w:jc w:val="center"/>
              <w:textAlignment w:val="auto"/>
              <w:rPr>
                <w:rFonts w:hint="default" w:ascii="Times New Roman" w:hAnsi="Times New Roman" w:cs="Times New Roman"/>
                <w:sz w:val="24"/>
                <w:szCs w:val="24"/>
                <w:highlight w:val="none"/>
              </w:rPr>
            </w:pPr>
          </w:p>
        </w:tc>
        <w:tc>
          <w:tcPr>
            <w:tcW w:w="6055" w:type="dxa"/>
            <w:tcBorders>
              <w:top w:val="single" w:color="666666" w:sz="2" w:space="0"/>
              <w:left w:val="single" w:color="666666" w:sz="2" w:space="0"/>
              <w:bottom w:val="single" w:color="666666" w:sz="2" w:space="0"/>
              <w:right w:val="single" w:color="666666" w:sz="2" w:space="0"/>
            </w:tcBorders>
            <w:shd w:val="clear" w:color="auto" w:fill="FFFFFF"/>
            <w:tcMar>
              <w:top w:w="34" w:type="dxa"/>
              <w:left w:w="34" w:type="dxa"/>
              <w:bottom w:w="34" w:type="dxa"/>
              <w:right w:w="34" w:type="dxa"/>
            </w:tcMar>
            <w:vAlign w:val="center"/>
          </w:tcPr>
          <w:p w14:paraId="37DB1912">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公平竞争承诺书</w:t>
            </w:r>
          </w:p>
        </w:tc>
        <w:tc>
          <w:tcPr>
            <w:tcW w:w="2171" w:type="dxa"/>
            <w:tcBorders>
              <w:top w:val="single" w:color="666666" w:sz="2" w:space="0"/>
              <w:left w:val="single" w:color="666666" w:sz="2" w:space="0"/>
              <w:bottom w:val="single" w:color="666666" w:sz="2" w:space="0"/>
              <w:right w:val="single" w:color="666666" w:sz="2" w:space="0"/>
            </w:tcBorders>
            <w:shd w:val="clear" w:color="auto" w:fill="FFFFFF"/>
            <w:tcMar>
              <w:top w:w="34" w:type="dxa"/>
              <w:left w:w="34" w:type="dxa"/>
              <w:bottom w:w="34" w:type="dxa"/>
              <w:right w:w="34" w:type="dxa"/>
            </w:tcMar>
            <w:vAlign w:val="center"/>
          </w:tcPr>
          <w:p w14:paraId="73D6F8F4">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val="en-US" w:eastAsia="zh-CN"/>
              </w:rPr>
              <w:t>加</w:t>
            </w:r>
            <w:r>
              <w:rPr>
                <w:rFonts w:hint="default" w:ascii="Times New Roman" w:hAnsi="Times New Roman" w:cs="Times New Roman"/>
                <w:sz w:val="24"/>
                <w:szCs w:val="24"/>
                <w:highlight w:val="none"/>
              </w:rPr>
              <w:t>盖</w:t>
            </w:r>
            <w:r>
              <w:rPr>
                <w:rFonts w:hint="default" w:ascii="Times New Roman" w:hAnsi="Times New Roman" w:cs="Times New Roman"/>
                <w:sz w:val="24"/>
                <w:szCs w:val="24"/>
                <w:highlight w:val="none"/>
                <w:lang w:val="en-US" w:eastAsia="zh-CN"/>
              </w:rPr>
              <w:t>公</w:t>
            </w:r>
            <w:r>
              <w:rPr>
                <w:rFonts w:hint="default" w:ascii="Times New Roman" w:hAnsi="Times New Roman" w:cs="Times New Roman"/>
                <w:sz w:val="24"/>
                <w:szCs w:val="24"/>
                <w:highlight w:val="none"/>
              </w:rPr>
              <w:t>章</w:t>
            </w:r>
          </w:p>
        </w:tc>
      </w:tr>
      <w:tr w14:paraId="02B0C187">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804" w:type="dxa"/>
            <w:tcBorders>
              <w:top w:val="single" w:color="666666" w:sz="2" w:space="0"/>
              <w:bottom w:val="single" w:color="666666" w:sz="2" w:space="0"/>
              <w:right w:val="single" w:color="666666" w:sz="2" w:space="0"/>
            </w:tcBorders>
            <w:shd w:val="clear" w:color="auto" w:fill="FFFFFF"/>
            <w:tcMar>
              <w:top w:w="34" w:type="dxa"/>
              <w:left w:w="38" w:type="dxa"/>
              <w:bottom w:w="34" w:type="dxa"/>
              <w:right w:w="34" w:type="dxa"/>
            </w:tcMar>
            <w:vAlign w:val="center"/>
          </w:tcPr>
          <w:p w14:paraId="3761A5B8">
            <w:pPr>
              <w:pStyle w:val="23"/>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Chars="0"/>
              <w:jc w:val="center"/>
              <w:textAlignment w:val="auto"/>
              <w:rPr>
                <w:rFonts w:hint="default" w:ascii="Times New Roman" w:hAnsi="Times New Roman" w:cs="Times New Roman"/>
                <w:sz w:val="24"/>
                <w:szCs w:val="24"/>
                <w:highlight w:val="none"/>
              </w:rPr>
            </w:pPr>
          </w:p>
        </w:tc>
        <w:tc>
          <w:tcPr>
            <w:tcW w:w="6055" w:type="dxa"/>
            <w:tcBorders>
              <w:top w:val="single" w:color="666666" w:sz="2" w:space="0"/>
              <w:left w:val="single" w:color="666666" w:sz="2" w:space="0"/>
              <w:bottom w:val="single" w:color="666666" w:sz="2" w:space="0"/>
              <w:right w:val="single" w:color="666666" w:sz="2" w:space="0"/>
            </w:tcBorders>
            <w:shd w:val="clear" w:color="auto" w:fill="FFFFFF"/>
            <w:tcMar>
              <w:top w:w="34" w:type="dxa"/>
              <w:left w:w="34" w:type="dxa"/>
              <w:bottom w:w="34" w:type="dxa"/>
              <w:right w:w="34" w:type="dxa"/>
            </w:tcMar>
            <w:vAlign w:val="center"/>
          </w:tcPr>
          <w:p w14:paraId="1AC49EEE">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招标文件中规定的其他资格要求证明材料（按招标公告投标人资格要求提供）</w:t>
            </w:r>
          </w:p>
        </w:tc>
        <w:tc>
          <w:tcPr>
            <w:tcW w:w="2171" w:type="dxa"/>
            <w:tcBorders>
              <w:top w:val="single" w:color="666666" w:sz="2" w:space="0"/>
              <w:left w:val="single" w:color="666666" w:sz="2" w:space="0"/>
              <w:bottom w:val="single" w:color="666666" w:sz="2" w:space="0"/>
              <w:right w:val="single" w:color="666666" w:sz="2" w:space="0"/>
            </w:tcBorders>
            <w:shd w:val="clear" w:color="auto" w:fill="FFFFFF"/>
            <w:tcMar>
              <w:top w:w="34" w:type="dxa"/>
              <w:left w:w="34" w:type="dxa"/>
              <w:bottom w:w="34" w:type="dxa"/>
              <w:right w:w="34" w:type="dxa"/>
            </w:tcMar>
            <w:vAlign w:val="center"/>
          </w:tcPr>
          <w:p w14:paraId="151DD6F1">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val="en-US" w:eastAsia="zh-CN"/>
              </w:rPr>
              <w:t>加</w:t>
            </w:r>
            <w:r>
              <w:rPr>
                <w:rFonts w:hint="default" w:ascii="Times New Roman" w:hAnsi="Times New Roman" w:cs="Times New Roman"/>
                <w:sz w:val="24"/>
                <w:szCs w:val="24"/>
                <w:highlight w:val="none"/>
              </w:rPr>
              <w:t>盖</w:t>
            </w:r>
            <w:r>
              <w:rPr>
                <w:rFonts w:hint="default" w:ascii="Times New Roman" w:hAnsi="Times New Roman" w:cs="Times New Roman"/>
                <w:sz w:val="24"/>
                <w:szCs w:val="24"/>
                <w:highlight w:val="none"/>
                <w:lang w:val="en-US" w:eastAsia="zh-CN"/>
              </w:rPr>
              <w:t>公</w:t>
            </w:r>
            <w:r>
              <w:rPr>
                <w:rFonts w:hint="default" w:ascii="Times New Roman" w:hAnsi="Times New Roman" w:cs="Times New Roman"/>
                <w:sz w:val="24"/>
                <w:szCs w:val="24"/>
                <w:highlight w:val="none"/>
              </w:rPr>
              <w:t>章</w:t>
            </w:r>
          </w:p>
        </w:tc>
      </w:tr>
      <w:tr w14:paraId="0B6D52E6">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804" w:type="dxa"/>
            <w:tcBorders>
              <w:top w:val="single" w:color="666666" w:sz="2" w:space="0"/>
              <w:bottom w:val="single" w:color="666666" w:sz="2" w:space="0"/>
              <w:right w:val="single" w:color="666666" w:sz="2" w:space="0"/>
            </w:tcBorders>
            <w:shd w:val="clear" w:color="auto" w:fill="FFFFFF"/>
            <w:tcMar>
              <w:top w:w="34" w:type="dxa"/>
              <w:left w:w="38" w:type="dxa"/>
              <w:bottom w:w="34" w:type="dxa"/>
              <w:right w:w="34" w:type="dxa"/>
            </w:tcMar>
            <w:vAlign w:val="center"/>
          </w:tcPr>
          <w:p w14:paraId="2144D5D9">
            <w:pPr>
              <w:pStyle w:val="23"/>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Chars="0"/>
              <w:jc w:val="center"/>
              <w:textAlignment w:val="auto"/>
              <w:rPr>
                <w:rFonts w:hint="default" w:ascii="Times New Roman" w:hAnsi="Times New Roman" w:cs="Times New Roman"/>
                <w:sz w:val="24"/>
                <w:szCs w:val="24"/>
                <w:highlight w:val="none"/>
              </w:rPr>
            </w:pPr>
          </w:p>
        </w:tc>
        <w:tc>
          <w:tcPr>
            <w:tcW w:w="6055" w:type="dxa"/>
            <w:tcBorders>
              <w:top w:val="single" w:color="666666" w:sz="2" w:space="0"/>
              <w:left w:val="single" w:color="666666" w:sz="2" w:space="0"/>
              <w:bottom w:val="single" w:color="666666" w:sz="2" w:space="0"/>
              <w:right w:val="single" w:color="666666" w:sz="2" w:space="0"/>
            </w:tcBorders>
            <w:shd w:val="clear" w:color="auto" w:fill="FFFFFF"/>
            <w:tcMar>
              <w:top w:w="34" w:type="dxa"/>
              <w:left w:w="34" w:type="dxa"/>
              <w:bottom w:w="34" w:type="dxa"/>
              <w:right w:w="34" w:type="dxa"/>
            </w:tcMar>
            <w:vAlign w:val="center"/>
          </w:tcPr>
          <w:p w14:paraId="6F4874A2">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开标一览表</w:t>
            </w:r>
          </w:p>
        </w:tc>
        <w:tc>
          <w:tcPr>
            <w:tcW w:w="2171" w:type="dxa"/>
            <w:tcBorders>
              <w:top w:val="single" w:color="666666" w:sz="2" w:space="0"/>
              <w:left w:val="single" w:color="666666" w:sz="2" w:space="0"/>
              <w:bottom w:val="single" w:color="666666" w:sz="2" w:space="0"/>
              <w:right w:val="single" w:color="666666" w:sz="2" w:space="0"/>
            </w:tcBorders>
            <w:shd w:val="clear" w:color="auto" w:fill="FFFFFF"/>
            <w:tcMar>
              <w:top w:w="34" w:type="dxa"/>
              <w:left w:w="34" w:type="dxa"/>
              <w:bottom w:w="34" w:type="dxa"/>
              <w:right w:w="34" w:type="dxa"/>
            </w:tcMar>
            <w:vAlign w:val="center"/>
          </w:tcPr>
          <w:p w14:paraId="68BC2B8E">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val="en-US" w:eastAsia="zh-CN"/>
              </w:rPr>
              <w:t>加</w:t>
            </w:r>
            <w:r>
              <w:rPr>
                <w:rFonts w:hint="default" w:ascii="Times New Roman" w:hAnsi="Times New Roman" w:cs="Times New Roman"/>
                <w:sz w:val="24"/>
                <w:szCs w:val="24"/>
                <w:highlight w:val="none"/>
              </w:rPr>
              <w:t>盖</w:t>
            </w:r>
            <w:r>
              <w:rPr>
                <w:rFonts w:hint="default" w:ascii="Times New Roman" w:hAnsi="Times New Roman" w:cs="Times New Roman"/>
                <w:sz w:val="24"/>
                <w:szCs w:val="24"/>
                <w:highlight w:val="none"/>
                <w:lang w:val="en-US" w:eastAsia="zh-CN"/>
              </w:rPr>
              <w:t>公</w:t>
            </w:r>
            <w:r>
              <w:rPr>
                <w:rFonts w:hint="default" w:ascii="Times New Roman" w:hAnsi="Times New Roman" w:cs="Times New Roman"/>
                <w:sz w:val="24"/>
                <w:szCs w:val="24"/>
                <w:highlight w:val="none"/>
              </w:rPr>
              <w:t>章</w:t>
            </w:r>
          </w:p>
        </w:tc>
      </w:tr>
      <w:tr w14:paraId="39695A4F">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804" w:type="dxa"/>
            <w:tcBorders>
              <w:top w:val="single" w:color="666666" w:sz="2" w:space="0"/>
              <w:bottom w:val="single" w:color="666666" w:sz="2" w:space="0"/>
              <w:right w:val="single" w:color="666666" w:sz="2" w:space="0"/>
            </w:tcBorders>
            <w:shd w:val="clear" w:color="auto" w:fill="FFFFFF"/>
            <w:tcMar>
              <w:top w:w="34" w:type="dxa"/>
              <w:left w:w="38" w:type="dxa"/>
              <w:bottom w:w="34" w:type="dxa"/>
              <w:right w:w="34" w:type="dxa"/>
            </w:tcMar>
            <w:vAlign w:val="center"/>
          </w:tcPr>
          <w:p w14:paraId="718BAB21">
            <w:pPr>
              <w:pStyle w:val="23"/>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Chars="0"/>
              <w:jc w:val="center"/>
              <w:textAlignment w:val="auto"/>
              <w:rPr>
                <w:rFonts w:hint="default" w:ascii="Times New Roman" w:hAnsi="Times New Roman" w:cs="Times New Roman"/>
                <w:sz w:val="24"/>
                <w:szCs w:val="24"/>
                <w:highlight w:val="none"/>
              </w:rPr>
            </w:pPr>
          </w:p>
        </w:tc>
        <w:tc>
          <w:tcPr>
            <w:tcW w:w="6055" w:type="dxa"/>
            <w:tcBorders>
              <w:top w:val="single" w:color="666666" w:sz="2" w:space="0"/>
              <w:left w:val="single" w:color="666666" w:sz="2" w:space="0"/>
              <w:bottom w:val="single" w:color="666666" w:sz="2" w:space="0"/>
              <w:right w:val="single" w:color="666666" w:sz="2" w:space="0"/>
            </w:tcBorders>
            <w:shd w:val="clear" w:color="auto" w:fill="FFFFFF"/>
            <w:tcMar>
              <w:top w:w="34" w:type="dxa"/>
              <w:left w:w="34" w:type="dxa"/>
              <w:bottom w:w="34" w:type="dxa"/>
              <w:right w:w="34" w:type="dxa"/>
            </w:tcMar>
            <w:vAlign w:val="center"/>
          </w:tcPr>
          <w:p w14:paraId="3284957E">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报价明细表</w:t>
            </w:r>
          </w:p>
        </w:tc>
        <w:tc>
          <w:tcPr>
            <w:tcW w:w="2171" w:type="dxa"/>
            <w:tcBorders>
              <w:top w:val="single" w:color="666666" w:sz="2" w:space="0"/>
              <w:left w:val="single" w:color="666666" w:sz="2" w:space="0"/>
              <w:bottom w:val="single" w:color="666666" w:sz="2" w:space="0"/>
              <w:right w:val="single" w:color="666666" w:sz="2" w:space="0"/>
            </w:tcBorders>
            <w:shd w:val="clear" w:color="auto" w:fill="FFFFFF"/>
            <w:tcMar>
              <w:top w:w="34" w:type="dxa"/>
              <w:left w:w="34" w:type="dxa"/>
              <w:bottom w:w="34" w:type="dxa"/>
              <w:right w:w="34" w:type="dxa"/>
            </w:tcMar>
            <w:vAlign w:val="center"/>
          </w:tcPr>
          <w:p w14:paraId="2C5B9C06">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val="en-US" w:eastAsia="zh-CN"/>
              </w:rPr>
              <w:t>加</w:t>
            </w:r>
            <w:r>
              <w:rPr>
                <w:rFonts w:hint="default" w:ascii="Times New Roman" w:hAnsi="Times New Roman" w:cs="Times New Roman"/>
                <w:sz w:val="24"/>
                <w:szCs w:val="24"/>
                <w:highlight w:val="none"/>
              </w:rPr>
              <w:t>盖</w:t>
            </w:r>
            <w:r>
              <w:rPr>
                <w:rFonts w:hint="default" w:ascii="Times New Roman" w:hAnsi="Times New Roman" w:cs="Times New Roman"/>
                <w:sz w:val="24"/>
                <w:szCs w:val="24"/>
                <w:highlight w:val="none"/>
                <w:lang w:val="en-US" w:eastAsia="zh-CN"/>
              </w:rPr>
              <w:t>公</w:t>
            </w:r>
            <w:r>
              <w:rPr>
                <w:rFonts w:hint="default" w:ascii="Times New Roman" w:hAnsi="Times New Roman" w:cs="Times New Roman"/>
                <w:sz w:val="24"/>
                <w:szCs w:val="24"/>
                <w:highlight w:val="none"/>
              </w:rPr>
              <w:t>章</w:t>
            </w:r>
          </w:p>
        </w:tc>
      </w:tr>
      <w:tr w14:paraId="010AD852">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804" w:type="dxa"/>
            <w:tcBorders>
              <w:top w:val="single" w:color="666666" w:sz="2" w:space="0"/>
              <w:bottom w:val="single" w:color="666666" w:sz="2" w:space="0"/>
              <w:right w:val="single" w:color="666666" w:sz="2" w:space="0"/>
            </w:tcBorders>
            <w:shd w:val="clear" w:color="auto" w:fill="FFFFFF"/>
            <w:tcMar>
              <w:top w:w="34" w:type="dxa"/>
              <w:left w:w="38" w:type="dxa"/>
              <w:bottom w:w="34" w:type="dxa"/>
              <w:right w:w="34" w:type="dxa"/>
            </w:tcMar>
            <w:vAlign w:val="center"/>
          </w:tcPr>
          <w:p w14:paraId="141F3948">
            <w:pPr>
              <w:pStyle w:val="23"/>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Chars="0"/>
              <w:jc w:val="center"/>
              <w:textAlignment w:val="auto"/>
              <w:rPr>
                <w:rFonts w:hint="default" w:ascii="Times New Roman" w:hAnsi="Times New Roman" w:cs="Times New Roman"/>
                <w:sz w:val="24"/>
                <w:szCs w:val="24"/>
                <w:highlight w:val="none"/>
              </w:rPr>
            </w:pPr>
          </w:p>
        </w:tc>
        <w:tc>
          <w:tcPr>
            <w:tcW w:w="6055" w:type="dxa"/>
            <w:tcBorders>
              <w:top w:val="single" w:color="666666" w:sz="2" w:space="0"/>
              <w:left w:val="single" w:color="666666" w:sz="2" w:space="0"/>
              <w:bottom w:val="single" w:color="666666" w:sz="2" w:space="0"/>
              <w:right w:val="single" w:color="666666" w:sz="2" w:space="0"/>
            </w:tcBorders>
            <w:shd w:val="clear" w:color="auto" w:fill="FFFFFF"/>
            <w:tcMar>
              <w:top w:w="34" w:type="dxa"/>
              <w:left w:w="34" w:type="dxa"/>
              <w:bottom w:w="34" w:type="dxa"/>
              <w:right w:w="34" w:type="dxa"/>
            </w:tcMar>
            <w:vAlign w:val="center"/>
          </w:tcPr>
          <w:p w14:paraId="11AC2BB2">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投标承诺函</w:t>
            </w:r>
          </w:p>
        </w:tc>
        <w:tc>
          <w:tcPr>
            <w:tcW w:w="2171" w:type="dxa"/>
            <w:tcBorders>
              <w:top w:val="single" w:color="666666" w:sz="2" w:space="0"/>
              <w:left w:val="single" w:color="666666" w:sz="2" w:space="0"/>
              <w:bottom w:val="single" w:color="666666" w:sz="2" w:space="0"/>
              <w:right w:val="single" w:color="666666" w:sz="2" w:space="0"/>
            </w:tcBorders>
            <w:shd w:val="clear" w:color="auto" w:fill="FFFFFF"/>
            <w:tcMar>
              <w:top w:w="34" w:type="dxa"/>
              <w:left w:w="34" w:type="dxa"/>
              <w:bottom w:w="34" w:type="dxa"/>
              <w:right w:w="34" w:type="dxa"/>
            </w:tcMar>
            <w:vAlign w:val="center"/>
          </w:tcPr>
          <w:p w14:paraId="49335BB3">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val="en-US" w:eastAsia="zh-CN"/>
              </w:rPr>
              <w:t>加</w:t>
            </w:r>
            <w:r>
              <w:rPr>
                <w:rFonts w:hint="default" w:ascii="Times New Roman" w:hAnsi="Times New Roman" w:cs="Times New Roman"/>
                <w:sz w:val="24"/>
                <w:szCs w:val="24"/>
                <w:highlight w:val="none"/>
              </w:rPr>
              <w:t>盖</w:t>
            </w:r>
            <w:r>
              <w:rPr>
                <w:rFonts w:hint="default" w:ascii="Times New Roman" w:hAnsi="Times New Roman" w:cs="Times New Roman"/>
                <w:sz w:val="24"/>
                <w:szCs w:val="24"/>
                <w:highlight w:val="none"/>
                <w:lang w:val="en-US" w:eastAsia="zh-CN"/>
              </w:rPr>
              <w:t>公</w:t>
            </w:r>
            <w:r>
              <w:rPr>
                <w:rFonts w:hint="default" w:ascii="Times New Roman" w:hAnsi="Times New Roman" w:cs="Times New Roman"/>
                <w:sz w:val="24"/>
                <w:szCs w:val="24"/>
                <w:highlight w:val="none"/>
              </w:rPr>
              <w:t>章</w:t>
            </w:r>
          </w:p>
        </w:tc>
      </w:tr>
      <w:tr w14:paraId="5C52DA36">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804" w:type="dxa"/>
            <w:tcBorders>
              <w:top w:val="single" w:color="666666" w:sz="2" w:space="0"/>
              <w:bottom w:val="single" w:color="666666" w:sz="2" w:space="0"/>
              <w:right w:val="single" w:color="666666" w:sz="2" w:space="0"/>
            </w:tcBorders>
            <w:shd w:val="clear" w:color="auto" w:fill="FFFFFF"/>
            <w:tcMar>
              <w:top w:w="34" w:type="dxa"/>
              <w:left w:w="38" w:type="dxa"/>
              <w:bottom w:w="34" w:type="dxa"/>
              <w:right w:w="34" w:type="dxa"/>
            </w:tcMar>
            <w:vAlign w:val="center"/>
          </w:tcPr>
          <w:p w14:paraId="4DCB2C96">
            <w:pPr>
              <w:pStyle w:val="23"/>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Chars="0"/>
              <w:jc w:val="center"/>
              <w:textAlignment w:val="auto"/>
              <w:rPr>
                <w:rFonts w:hint="default" w:ascii="Times New Roman" w:hAnsi="Times New Roman" w:cs="Times New Roman"/>
                <w:sz w:val="24"/>
                <w:szCs w:val="24"/>
                <w:highlight w:val="none"/>
              </w:rPr>
            </w:pPr>
          </w:p>
        </w:tc>
        <w:tc>
          <w:tcPr>
            <w:tcW w:w="6055" w:type="dxa"/>
            <w:tcBorders>
              <w:top w:val="single" w:color="666666" w:sz="2" w:space="0"/>
              <w:left w:val="single" w:color="666666" w:sz="2" w:space="0"/>
              <w:bottom w:val="single" w:color="666666" w:sz="2" w:space="0"/>
              <w:right w:val="single" w:color="666666" w:sz="2" w:space="0"/>
            </w:tcBorders>
            <w:shd w:val="clear" w:color="auto" w:fill="FFFFFF"/>
            <w:tcMar>
              <w:top w:w="34" w:type="dxa"/>
              <w:left w:w="34" w:type="dxa"/>
              <w:bottom w:w="34" w:type="dxa"/>
              <w:right w:w="34" w:type="dxa"/>
            </w:tcMar>
            <w:vAlign w:val="center"/>
          </w:tcPr>
          <w:p w14:paraId="7D073BDE">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资格声明及相关附件</w:t>
            </w:r>
          </w:p>
          <w:p w14:paraId="05381962">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（提供以下相关证照之一的原件扫描件）</w:t>
            </w:r>
          </w:p>
          <w:p w14:paraId="521E1E2A">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1.企业法人营业执照；2.事业法人登记证</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3.身份证</w:t>
            </w:r>
            <w:r>
              <w:rPr>
                <w:rFonts w:hint="default" w:ascii="Times New Roman" w:hAnsi="Times New Roman" w:cs="Times New Roman"/>
                <w:sz w:val="24"/>
                <w:szCs w:val="24"/>
                <w:highlight w:val="none"/>
              </w:rPr>
              <w:t>。</w:t>
            </w:r>
          </w:p>
        </w:tc>
        <w:tc>
          <w:tcPr>
            <w:tcW w:w="2171" w:type="dxa"/>
            <w:tcBorders>
              <w:top w:val="single" w:color="666666" w:sz="2" w:space="0"/>
              <w:left w:val="single" w:color="666666" w:sz="2" w:space="0"/>
              <w:bottom w:val="single" w:color="666666" w:sz="2" w:space="0"/>
              <w:right w:val="single" w:color="666666" w:sz="2" w:space="0"/>
            </w:tcBorders>
            <w:shd w:val="clear" w:color="auto" w:fill="FFFFFF"/>
            <w:tcMar>
              <w:top w:w="34" w:type="dxa"/>
              <w:left w:w="34" w:type="dxa"/>
              <w:bottom w:w="34" w:type="dxa"/>
              <w:right w:w="34" w:type="dxa"/>
            </w:tcMar>
            <w:vAlign w:val="center"/>
          </w:tcPr>
          <w:p w14:paraId="56466DC7">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val="en-US" w:eastAsia="zh-CN"/>
              </w:rPr>
              <w:t>加</w:t>
            </w:r>
            <w:r>
              <w:rPr>
                <w:rFonts w:hint="default" w:ascii="Times New Roman" w:hAnsi="Times New Roman" w:cs="Times New Roman"/>
                <w:sz w:val="24"/>
                <w:szCs w:val="24"/>
                <w:highlight w:val="none"/>
              </w:rPr>
              <w:t>盖</w:t>
            </w:r>
            <w:r>
              <w:rPr>
                <w:rFonts w:hint="default" w:ascii="Times New Roman" w:hAnsi="Times New Roman" w:cs="Times New Roman"/>
                <w:sz w:val="24"/>
                <w:szCs w:val="24"/>
                <w:highlight w:val="none"/>
                <w:lang w:val="en-US" w:eastAsia="zh-CN"/>
              </w:rPr>
              <w:t>公</w:t>
            </w:r>
            <w:r>
              <w:rPr>
                <w:rFonts w:hint="default" w:ascii="Times New Roman" w:hAnsi="Times New Roman" w:cs="Times New Roman"/>
                <w:sz w:val="24"/>
                <w:szCs w:val="24"/>
                <w:highlight w:val="none"/>
              </w:rPr>
              <w:t>章</w:t>
            </w:r>
          </w:p>
        </w:tc>
      </w:tr>
      <w:tr w14:paraId="52F94F28">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804" w:type="dxa"/>
            <w:tcBorders>
              <w:top w:val="single" w:color="666666" w:sz="2" w:space="0"/>
              <w:bottom w:val="single" w:color="666666" w:sz="2" w:space="0"/>
              <w:right w:val="single" w:color="666666" w:sz="2" w:space="0"/>
            </w:tcBorders>
            <w:shd w:val="clear" w:color="auto" w:fill="FFFFFF"/>
            <w:tcMar>
              <w:top w:w="34" w:type="dxa"/>
              <w:left w:w="38" w:type="dxa"/>
              <w:bottom w:w="34" w:type="dxa"/>
              <w:right w:w="34" w:type="dxa"/>
            </w:tcMar>
            <w:vAlign w:val="center"/>
          </w:tcPr>
          <w:p w14:paraId="60C99046">
            <w:pPr>
              <w:pStyle w:val="23"/>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Chars="0"/>
              <w:jc w:val="center"/>
              <w:textAlignment w:val="auto"/>
              <w:rPr>
                <w:rFonts w:hint="default" w:ascii="Times New Roman" w:hAnsi="Times New Roman" w:cs="Times New Roman"/>
                <w:sz w:val="24"/>
                <w:szCs w:val="24"/>
                <w:highlight w:val="none"/>
              </w:rPr>
            </w:pPr>
          </w:p>
        </w:tc>
        <w:tc>
          <w:tcPr>
            <w:tcW w:w="6055" w:type="dxa"/>
            <w:tcBorders>
              <w:top w:val="single" w:color="666666" w:sz="2" w:space="0"/>
              <w:left w:val="single" w:color="666666" w:sz="2" w:space="0"/>
              <w:bottom w:val="single" w:color="666666" w:sz="2" w:space="0"/>
              <w:right w:val="single" w:color="666666" w:sz="2" w:space="0"/>
            </w:tcBorders>
            <w:shd w:val="clear" w:color="auto" w:fill="FFFFFF"/>
            <w:tcMar>
              <w:top w:w="34" w:type="dxa"/>
              <w:left w:w="34" w:type="dxa"/>
              <w:bottom w:w="34" w:type="dxa"/>
              <w:right w:w="34" w:type="dxa"/>
            </w:tcMar>
            <w:vAlign w:val="center"/>
          </w:tcPr>
          <w:p w14:paraId="5EA424C7">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法人代表证明书及法定代表人身份证复印件</w:t>
            </w:r>
          </w:p>
        </w:tc>
        <w:tc>
          <w:tcPr>
            <w:tcW w:w="2171" w:type="dxa"/>
            <w:tcBorders>
              <w:top w:val="single" w:color="666666" w:sz="2" w:space="0"/>
              <w:left w:val="single" w:color="666666" w:sz="2" w:space="0"/>
              <w:bottom w:val="single" w:color="666666" w:sz="2" w:space="0"/>
              <w:right w:val="single" w:color="666666" w:sz="2" w:space="0"/>
            </w:tcBorders>
            <w:shd w:val="clear" w:color="auto" w:fill="FFFFFF"/>
            <w:tcMar>
              <w:top w:w="34" w:type="dxa"/>
              <w:left w:w="34" w:type="dxa"/>
              <w:bottom w:w="34" w:type="dxa"/>
              <w:right w:w="34" w:type="dxa"/>
            </w:tcMar>
            <w:vAlign w:val="center"/>
          </w:tcPr>
          <w:p w14:paraId="77FAD978">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val="en-US" w:eastAsia="zh-CN"/>
              </w:rPr>
              <w:t>加</w:t>
            </w:r>
            <w:r>
              <w:rPr>
                <w:rFonts w:hint="default" w:ascii="Times New Roman" w:hAnsi="Times New Roman" w:cs="Times New Roman"/>
                <w:sz w:val="24"/>
                <w:szCs w:val="24"/>
                <w:highlight w:val="none"/>
              </w:rPr>
              <w:t>盖</w:t>
            </w:r>
            <w:r>
              <w:rPr>
                <w:rFonts w:hint="default" w:ascii="Times New Roman" w:hAnsi="Times New Roman" w:cs="Times New Roman"/>
                <w:sz w:val="24"/>
                <w:szCs w:val="24"/>
                <w:highlight w:val="none"/>
                <w:lang w:val="en-US" w:eastAsia="zh-CN"/>
              </w:rPr>
              <w:t>公</w:t>
            </w:r>
            <w:r>
              <w:rPr>
                <w:rFonts w:hint="default" w:ascii="Times New Roman" w:hAnsi="Times New Roman" w:cs="Times New Roman"/>
                <w:sz w:val="24"/>
                <w:szCs w:val="24"/>
                <w:highlight w:val="none"/>
              </w:rPr>
              <w:t>章</w:t>
            </w:r>
          </w:p>
        </w:tc>
      </w:tr>
      <w:tr w14:paraId="19D04C0A">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804" w:type="dxa"/>
            <w:tcBorders>
              <w:top w:val="single" w:color="666666" w:sz="2" w:space="0"/>
              <w:bottom w:val="single" w:color="666666" w:sz="2" w:space="0"/>
              <w:right w:val="single" w:color="666666" w:sz="2" w:space="0"/>
            </w:tcBorders>
            <w:shd w:val="clear" w:color="auto" w:fill="FFFFFF"/>
            <w:tcMar>
              <w:top w:w="34" w:type="dxa"/>
              <w:left w:w="38" w:type="dxa"/>
              <w:bottom w:w="34" w:type="dxa"/>
              <w:right w:w="34" w:type="dxa"/>
            </w:tcMar>
            <w:vAlign w:val="center"/>
          </w:tcPr>
          <w:p w14:paraId="539170E1">
            <w:pPr>
              <w:pStyle w:val="23"/>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Chars="0"/>
              <w:jc w:val="center"/>
              <w:textAlignment w:val="auto"/>
              <w:rPr>
                <w:rFonts w:hint="default" w:ascii="Times New Roman" w:hAnsi="Times New Roman" w:cs="Times New Roman"/>
                <w:sz w:val="24"/>
                <w:szCs w:val="24"/>
                <w:highlight w:val="none"/>
              </w:rPr>
            </w:pPr>
          </w:p>
        </w:tc>
        <w:tc>
          <w:tcPr>
            <w:tcW w:w="6055" w:type="dxa"/>
            <w:tcBorders>
              <w:top w:val="single" w:color="666666" w:sz="2" w:space="0"/>
              <w:left w:val="single" w:color="666666" w:sz="2" w:space="0"/>
              <w:bottom w:val="single" w:color="666666" w:sz="2" w:space="0"/>
              <w:right w:val="single" w:color="666666" w:sz="2" w:space="0"/>
            </w:tcBorders>
            <w:shd w:val="clear" w:color="auto" w:fill="FFFFFF"/>
            <w:tcMar>
              <w:top w:w="34" w:type="dxa"/>
              <w:left w:w="34" w:type="dxa"/>
              <w:bottom w:w="34" w:type="dxa"/>
              <w:right w:w="34" w:type="dxa"/>
            </w:tcMar>
            <w:vAlign w:val="center"/>
          </w:tcPr>
          <w:p w14:paraId="3D194D20">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授权委托书及授权委托人身份证复印件</w:t>
            </w:r>
          </w:p>
        </w:tc>
        <w:tc>
          <w:tcPr>
            <w:tcW w:w="2171" w:type="dxa"/>
            <w:tcBorders>
              <w:top w:val="single" w:color="666666" w:sz="2" w:space="0"/>
              <w:left w:val="single" w:color="666666" w:sz="2" w:space="0"/>
              <w:bottom w:val="single" w:color="666666" w:sz="2" w:space="0"/>
              <w:right w:val="single" w:color="666666" w:sz="2" w:space="0"/>
            </w:tcBorders>
            <w:shd w:val="clear" w:color="auto" w:fill="FFFFFF"/>
            <w:tcMar>
              <w:top w:w="34" w:type="dxa"/>
              <w:left w:w="34" w:type="dxa"/>
              <w:bottom w:w="34" w:type="dxa"/>
              <w:right w:w="34" w:type="dxa"/>
            </w:tcMar>
            <w:vAlign w:val="center"/>
          </w:tcPr>
          <w:p w14:paraId="2E700B2A">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val="en-US" w:eastAsia="zh-CN"/>
              </w:rPr>
              <w:t>加</w:t>
            </w:r>
            <w:r>
              <w:rPr>
                <w:rFonts w:hint="default" w:ascii="Times New Roman" w:hAnsi="Times New Roman" w:cs="Times New Roman"/>
                <w:sz w:val="24"/>
                <w:szCs w:val="24"/>
                <w:highlight w:val="none"/>
              </w:rPr>
              <w:t>盖</w:t>
            </w:r>
            <w:r>
              <w:rPr>
                <w:rFonts w:hint="default" w:ascii="Times New Roman" w:hAnsi="Times New Roman" w:cs="Times New Roman"/>
                <w:sz w:val="24"/>
                <w:szCs w:val="24"/>
                <w:highlight w:val="none"/>
                <w:lang w:val="en-US" w:eastAsia="zh-CN"/>
              </w:rPr>
              <w:t>公</w:t>
            </w:r>
            <w:r>
              <w:rPr>
                <w:rFonts w:hint="default" w:ascii="Times New Roman" w:hAnsi="Times New Roman" w:cs="Times New Roman"/>
                <w:sz w:val="24"/>
                <w:szCs w:val="24"/>
                <w:highlight w:val="none"/>
              </w:rPr>
              <w:t>章</w:t>
            </w:r>
          </w:p>
        </w:tc>
      </w:tr>
      <w:tr w14:paraId="7C8EDE0D">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804" w:type="dxa"/>
            <w:tcBorders>
              <w:top w:val="single" w:color="666666" w:sz="2" w:space="0"/>
              <w:bottom w:val="single" w:color="666666" w:sz="2" w:space="0"/>
              <w:right w:val="single" w:color="666666" w:sz="2" w:space="0"/>
            </w:tcBorders>
            <w:shd w:val="clear" w:color="auto" w:fill="FFFFFF"/>
            <w:tcMar>
              <w:top w:w="34" w:type="dxa"/>
              <w:left w:w="38" w:type="dxa"/>
              <w:bottom w:w="34" w:type="dxa"/>
              <w:right w:w="34" w:type="dxa"/>
            </w:tcMar>
            <w:vAlign w:val="center"/>
          </w:tcPr>
          <w:p w14:paraId="4431B4FA">
            <w:pPr>
              <w:pStyle w:val="23"/>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Chars="0"/>
              <w:jc w:val="center"/>
              <w:textAlignment w:val="auto"/>
              <w:rPr>
                <w:rFonts w:hint="default" w:ascii="Times New Roman" w:hAnsi="Times New Roman" w:cs="Times New Roman"/>
                <w:sz w:val="24"/>
                <w:szCs w:val="24"/>
                <w:highlight w:val="none"/>
              </w:rPr>
            </w:pPr>
          </w:p>
        </w:tc>
        <w:tc>
          <w:tcPr>
            <w:tcW w:w="6055" w:type="dxa"/>
            <w:tcBorders>
              <w:top w:val="single" w:color="666666" w:sz="2" w:space="0"/>
              <w:left w:val="single" w:color="666666" w:sz="2" w:space="0"/>
              <w:bottom w:val="single" w:color="666666" w:sz="2" w:space="0"/>
              <w:right w:val="single" w:color="666666" w:sz="2" w:space="0"/>
            </w:tcBorders>
            <w:shd w:val="clear" w:color="auto" w:fill="FFFFFF"/>
            <w:tcMar>
              <w:top w:w="34" w:type="dxa"/>
              <w:left w:w="34" w:type="dxa"/>
              <w:bottom w:w="34" w:type="dxa"/>
              <w:right w:w="34" w:type="dxa"/>
            </w:tcMar>
            <w:vAlign w:val="center"/>
          </w:tcPr>
          <w:p w14:paraId="6E5DE404">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总公司投标授权书（分支机构适用）</w:t>
            </w:r>
          </w:p>
        </w:tc>
        <w:tc>
          <w:tcPr>
            <w:tcW w:w="2171" w:type="dxa"/>
            <w:tcBorders>
              <w:top w:val="single" w:color="666666" w:sz="2" w:space="0"/>
              <w:left w:val="single" w:color="666666" w:sz="2" w:space="0"/>
              <w:bottom w:val="single" w:color="666666" w:sz="2" w:space="0"/>
              <w:right w:val="single" w:color="666666" w:sz="2" w:space="0"/>
            </w:tcBorders>
            <w:shd w:val="clear" w:color="auto" w:fill="FFFFFF"/>
            <w:tcMar>
              <w:top w:w="34" w:type="dxa"/>
              <w:left w:w="34" w:type="dxa"/>
              <w:bottom w:w="34" w:type="dxa"/>
              <w:right w:w="34" w:type="dxa"/>
            </w:tcMar>
            <w:vAlign w:val="center"/>
          </w:tcPr>
          <w:p w14:paraId="314A1127">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val="en-US" w:eastAsia="zh-CN"/>
              </w:rPr>
              <w:t>加</w:t>
            </w:r>
            <w:r>
              <w:rPr>
                <w:rFonts w:hint="default" w:ascii="Times New Roman" w:hAnsi="Times New Roman" w:cs="Times New Roman"/>
                <w:sz w:val="24"/>
                <w:szCs w:val="24"/>
                <w:highlight w:val="none"/>
              </w:rPr>
              <w:t>盖</w:t>
            </w:r>
            <w:r>
              <w:rPr>
                <w:rFonts w:hint="default" w:ascii="Times New Roman" w:hAnsi="Times New Roman" w:cs="Times New Roman"/>
                <w:sz w:val="24"/>
                <w:szCs w:val="24"/>
                <w:highlight w:val="none"/>
                <w:lang w:val="en-US" w:eastAsia="zh-CN"/>
              </w:rPr>
              <w:t>公</w:t>
            </w:r>
            <w:r>
              <w:rPr>
                <w:rFonts w:hint="default" w:ascii="Times New Roman" w:hAnsi="Times New Roman" w:cs="Times New Roman"/>
                <w:sz w:val="24"/>
                <w:szCs w:val="24"/>
                <w:highlight w:val="none"/>
              </w:rPr>
              <w:t>章</w:t>
            </w:r>
          </w:p>
        </w:tc>
      </w:tr>
      <w:tr w14:paraId="4B03CEB4">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804" w:type="dxa"/>
            <w:tcBorders>
              <w:top w:val="single" w:color="666666" w:sz="2" w:space="0"/>
              <w:bottom w:val="single" w:color="666666" w:sz="2" w:space="0"/>
              <w:right w:val="single" w:color="666666" w:sz="2" w:space="0"/>
            </w:tcBorders>
            <w:shd w:val="clear" w:color="auto" w:fill="FFFFFF"/>
            <w:tcMar>
              <w:top w:w="34" w:type="dxa"/>
              <w:left w:w="38" w:type="dxa"/>
              <w:bottom w:w="34" w:type="dxa"/>
              <w:right w:w="34" w:type="dxa"/>
            </w:tcMar>
            <w:vAlign w:val="center"/>
          </w:tcPr>
          <w:p w14:paraId="44DAB8FE">
            <w:pPr>
              <w:pStyle w:val="23"/>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Chars="0"/>
              <w:jc w:val="center"/>
              <w:textAlignment w:val="auto"/>
              <w:rPr>
                <w:rFonts w:hint="default" w:ascii="Times New Roman" w:hAnsi="Times New Roman" w:cs="Times New Roman"/>
                <w:sz w:val="24"/>
                <w:szCs w:val="24"/>
                <w:highlight w:val="none"/>
              </w:rPr>
            </w:pPr>
          </w:p>
        </w:tc>
        <w:tc>
          <w:tcPr>
            <w:tcW w:w="6055" w:type="dxa"/>
            <w:tcBorders>
              <w:top w:val="single" w:color="666666" w:sz="2" w:space="0"/>
              <w:left w:val="single" w:color="666666" w:sz="2" w:space="0"/>
              <w:bottom w:val="single" w:color="666666" w:sz="2" w:space="0"/>
              <w:right w:val="single" w:color="666666" w:sz="2" w:space="0"/>
            </w:tcBorders>
            <w:shd w:val="clear" w:color="auto" w:fill="FFFFFF"/>
            <w:tcMar>
              <w:top w:w="34" w:type="dxa"/>
              <w:left w:w="34" w:type="dxa"/>
              <w:bottom w:w="34" w:type="dxa"/>
              <w:right w:w="34" w:type="dxa"/>
            </w:tcMar>
            <w:vAlign w:val="center"/>
          </w:tcPr>
          <w:p w14:paraId="42850D7F">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sz w:val="24"/>
                <w:szCs w:val="24"/>
                <w:highlight w:val="none"/>
              </w:rPr>
              <w:t>投标人简介</w:t>
            </w:r>
          </w:p>
        </w:tc>
        <w:tc>
          <w:tcPr>
            <w:tcW w:w="2171" w:type="dxa"/>
            <w:tcBorders>
              <w:top w:val="single" w:color="666666" w:sz="2" w:space="0"/>
              <w:left w:val="single" w:color="666666" w:sz="2" w:space="0"/>
              <w:bottom w:val="single" w:color="666666" w:sz="2" w:space="0"/>
              <w:right w:val="single" w:color="666666" w:sz="2" w:space="0"/>
            </w:tcBorders>
            <w:shd w:val="clear" w:color="auto" w:fill="FFFFFF"/>
            <w:tcMar>
              <w:top w:w="34" w:type="dxa"/>
              <w:left w:w="34" w:type="dxa"/>
              <w:bottom w:w="34" w:type="dxa"/>
              <w:right w:w="34" w:type="dxa"/>
            </w:tcMar>
            <w:vAlign w:val="center"/>
          </w:tcPr>
          <w:p w14:paraId="4E49BAF1">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val="en-US" w:eastAsia="zh-CN"/>
              </w:rPr>
              <w:t>加</w:t>
            </w:r>
            <w:r>
              <w:rPr>
                <w:rFonts w:hint="default" w:ascii="Times New Roman" w:hAnsi="Times New Roman" w:cs="Times New Roman"/>
                <w:sz w:val="24"/>
                <w:szCs w:val="24"/>
                <w:highlight w:val="none"/>
              </w:rPr>
              <w:t>盖</w:t>
            </w:r>
            <w:r>
              <w:rPr>
                <w:rFonts w:hint="default" w:ascii="Times New Roman" w:hAnsi="Times New Roman" w:cs="Times New Roman"/>
                <w:sz w:val="24"/>
                <w:szCs w:val="24"/>
                <w:highlight w:val="none"/>
                <w:lang w:val="en-US" w:eastAsia="zh-CN"/>
              </w:rPr>
              <w:t>公</w:t>
            </w:r>
            <w:r>
              <w:rPr>
                <w:rFonts w:hint="default" w:ascii="Times New Roman" w:hAnsi="Times New Roman" w:cs="Times New Roman"/>
                <w:sz w:val="24"/>
                <w:szCs w:val="24"/>
                <w:highlight w:val="none"/>
              </w:rPr>
              <w:t>章</w:t>
            </w:r>
          </w:p>
        </w:tc>
      </w:tr>
      <w:tr w14:paraId="2FF652F9">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804" w:type="dxa"/>
            <w:tcBorders>
              <w:top w:val="single" w:color="666666" w:sz="2" w:space="0"/>
              <w:bottom w:val="single" w:color="666666" w:sz="2" w:space="0"/>
              <w:right w:val="single" w:color="666666" w:sz="2" w:space="0"/>
            </w:tcBorders>
            <w:shd w:val="clear" w:color="auto" w:fill="FFFFFF"/>
            <w:tcMar>
              <w:top w:w="34" w:type="dxa"/>
              <w:left w:w="38" w:type="dxa"/>
              <w:bottom w:w="34" w:type="dxa"/>
              <w:right w:w="34" w:type="dxa"/>
            </w:tcMar>
            <w:vAlign w:val="center"/>
          </w:tcPr>
          <w:p w14:paraId="28AC9699">
            <w:pPr>
              <w:pStyle w:val="23"/>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Chars="0"/>
              <w:jc w:val="center"/>
              <w:textAlignment w:val="auto"/>
              <w:rPr>
                <w:rFonts w:hint="default" w:ascii="Times New Roman" w:hAnsi="Times New Roman" w:cs="Times New Roman"/>
                <w:sz w:val="24"/>
                <w:szCs w:val="24"/>
                <w:highlight w:val="none"/>
              </w:rPr>
            </w:pPr>
          </w:p>
        </w:tc>
        <w:tc>
          <w:tcPr>
            <w:tcW w:w="6055" w:type="dxa"/>
            <w:tcBorders>
              <w:top w:val="single" w:color="666666" w:sz="2" w:space="0"/>
              <w:left w:val="single" w:color="666666" w:sz="2" w:space="0"/>
              <w:bottom w:val="single" w:color="666666" w:sz="2" w:space="0"/>
              <w:right w:val="single" w:color="666666" w:sz="2" w:space="0"/>
            </w:tcBorders>
            <w:shd w:val="clear" w:color="auto" w:fill="FFFFFF"/>
            <w:tcMar>
              <w:top w:w="34" w:type="dxa"/>
              <w:left w:w="34" w:type="dxa"/>
              <w:bottom w:w="34" w:type="dxa"/>
              <w:right w:w="34" w:type="dxa"/>
            </w:tcMar>
            <w:vAlign w:val="center"/>
          </w:tcPr>
          <w:p w14:paraId="17E8514A">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val="en-US" w:eastAsia="zh-CN"/>
              </w:rPr>
              <w:t>课题申请书</w:t>
            </w:r>
          </w:p>
        </w:tc>
        <w:tc>
          <w:tcPr>
            <w:tcW w:w="2171" w:type="dxa"/>
            <w:tcBorders>
              <w:top w:val="single" w:color="666666" w:sz="2" w:space="0"/>
              <w:left w:val="single" w:color="666666" w:sz="2" w:space="0"/>
              <w:bottom w:val="single" w:color="666666" w:sz="2" w:space="0"/>
              <w:right w:val="single" w:color="666666" w:sz="2" w:space="0"/>
            </w:tcBorders>
            <w:shd w:val="clear" w:color="auto" w:fill="FFFFFF"/>
            <w:tcMar>
              <w:top w:w="34" w:type="dxa"/>
              <w:left w:w="34" w:type="dxa"/>
              <w:bottom w:w="34" w:type="dxa"/>
              <w:right w:w="34" w:type="dxa"/>
            </w:tcMar>
            <w:vAlign w:val="center"/>
          </w:tcPr>
          <w:p w14:paraId="72ABD641">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val="en-US" w:eastAsia="zh-CN"/>
              </w:rPr>
              <w:t>加</w:t>
            </w:r>
            <w:r>
              <w:rPr>
                <w:rFonts w:hint="default" w:ascii="Times New Roman" w:hAnsi="Times New Roman" w:cs="Times New Roman"/>
                <w:sz w:val="24"/>
                <w:szCs w:val="24"/>
                <w:highlight w:val="none"/>
              </w:rPr>
              <w:t>盖</w:t>
            </w:r>
            <w:r>
              <w:rPr>
                <w:rFonts w:hint="default" w:ascii="Times New Roman" w:hAnsi="Times New Roman" w:cs="Times New Roman"/>
                <w:sz w:val="24"/>
                <w:szCs w:val="24"/>
                <w:highlight w:val="none"/>
                <w:lang w:val="en-US" w:eastAsia="zh-CN"/>
              </w:rPr>
              <w:t>公</w:t>
            </w:r>
            <w:r>
              <w:rPr>
                <w:rFonts w:hint="default" w:ascii="Times New Roman" w:hAnsi="Times New Roman" w:cs="Times New Roman"/>
                <w:sz w:val="24"/>
                <w:szCs w:val="24"/>
                <w:highlight w:val="none"/>
              </w:rPr>
              <w:t>章</w:t>
            </w:r>
          </w:p>
        </w:tc>
      </w:tr>
      <w:tr w14:paraId="4C48D00C">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804" w:type="dxa"/>
            <w:tcBorders>
              <w:top w:val="single" w:color="666666" w:sz="2" w:space="0"/>
              <w:bottom w:val="single" w:color="666666" w:sz="2" w:space="0"/>
              <w:right w:val="single" w:color="666666" w:sz="2" w:space="0"/>
            </w:tcBorders>
            <w:shd w:val="clear" w:color="auto" w:fill="FFFFFF"/>
            <w:tcMar>
              <w:top w:w="34" w:type="dxa"/>
              <w:left w:w="38" w:type="dxa"/>
              <w:bottom w:w="34" w:type="dxa"/>
              <w:right w:w="34" w:type="dxa"/>
            </w:tcMar>
            <w:vAlign w:val="center"/>
          </w:tcPr>
          <w:p w14:paraId="2763239B">
            <w:pPr>
              <w:pStyle w:val="23"/>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Chars="0"/>
              <w:jc w:val="center"/>
              <w:textAlignment w:val="auto"/>
              <w:rPr>
                <w:rFonts w:hint="default" w:ascii="Times New Roman" w:hAnsi="Times New Roman" w:cs="Times New Roman"/>
                <w:sz w:val="24"/>
                <w:szCs w:val="24"/>
                <w:highlight w:val="none"/>
              </w:rPr>
            </w:pPr>
          </w:p>
        </w:tc>
        <w:tc>
          <w:tcPr>
            <w:tcW w:w="6055" w:type="dxa"/>
            <w:tcBorders>
              <w:top w:val="single" w:color="666666" w:sz="2" w:space="0"/>
              <w:left w:val="single" w:color="666666" w:sz="2" w:space="0"/>
              <w:bottom w:val="single" w:color="666666" w:sz="2" w:space="0"/>
              <w:right w:val="single" w:color="666666" w:sz="2" w:space="0"/>
            </w:tcBorders>
            <w:shd w:val="clear" w:color="auto" w:fill="FFFFFF"/>
            <w:tcMar>
              <w:top w:w="34" w:type="dxa"/>
              <w:left w:w="34" w:type="dxa"/>
              <w:bottom w:w="34" w:type="dxa"/>
              <w:right w:w="34" w:type="dxa"/>
            </w:tcMar>
            <w:vAlign w:val="center"/>
          </w:tcPr>
          <w:p w14:paraId="7EC61C3F">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cs="Times New Roman"/>
                <w:b/>
                <w:bCs/>
                <w:sz w:val="24"/>
                <w:szCs w:val="24"/>
                <w:highlight w:val="none"/>
              </w:rPr>
            </w:pPr>
            <w:r>
              <w:rPr>
                <w:rFonts w:hint="default" w:ascii="Times New Roman" w:hAnsi="Times New Roman" w:cs="Times New Roman"/>
                <w:sz w:val="24"/>
                <w:szCs w:val="24"/>
                <w:highlight w:val="none"/>
              </w:rPr>
              <w:t>投标人认为有必要说明的其他资料</w:t>
            </w:r>
          </w:p>
        </w:tc>
        <w:tc>
          <w:tcPr>
            <w:tcW w:w="2171" w:type="dxa"/>
            <w:tcBorders>
              <w:top w:val="single" w:color="666666" w:sz="2" w:space="0"/>
              <w:left w:val="single" w:color="666666" w:sz="2" w:space="0"/>
              <w:bottom w:val="single" w:color="666666" w:sz="2" w:space="0"/>
              <w:right w:val="single" w:color="666666" w:sz="2" w:space="0"/>
            </w:tcBorders>
            <w:shd w:val="clear" w:color="auto" w:fill="FFFFFF"/>
            <w:tcMar>
              <w:top w:w="34" w:type="dxa"/>
              <w:left w:w="34" w:type="dxa"/>
              <w:bottom w:w="34" w:type="dxa"/>
              <w:right w:w="34" w:type="dxa"/>
            </w:tcMar>
            <w:vAlign w:val="center"/>
          </w:tcPr>
          <w:p w14:paraId="7163B2EB">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val="en-US" w:eastAsia="zh-CN"/>
              </w:rPr>
              <w:t>加</w:t>
            </w:r>
            <w:r>
              <w:rPr>
                <w:rFonts w:hint="default" w:ascii="Times New Roman" w:hAnsi="Times New Roman" w:cs="Times New Roman"/>
                <w:sz w:val="24"/>
                <w:szCs w:val="24"/>
                <w:highlight w:val="none"/>
              </w:rPr>
              <w:t>盖</w:t>
            </w:r>
            <w:r>
              <w:rPr>
                <w:rFonts w:hint="default" w:ascii="Times New Roman" w:hAnsi="Times New Roman" w:cs="Times New Roman"/>
                <w:sz w:val="24"/>
                <w:szCs w:val="24"/>
                <w:highlight w:val="none"/>
                <w:lang w:val="en-US" w:eastAsia="zh-CN"/>
              </w:rPr>
              <w:t>公</w:t>
            </w:r>
            <w:r>
              <w:rPr>
                <w:rFonts w:hint="default" w:ascii="Times New Roman" w:hAnsi="Times New Roman" w:cs="Times New Roman"/>
                <w:sz w:val="24"/>
                <w:szCs w:val="24"/>
                <w:highlight w:val="none"/>
              </w:rPr>
              <w:t>章</w:t>
            </w:r>
          </w:p>
        </w:tc>
      </w:tr>
    </w:tbl>
    <w:p w14:paraId="6D5D3AC9">
      <w:pPr>
        <w:keepNext w:val="0"/>
        <w:keepLines w:val="0"/>
        <w:pageBreakBefore w:val="0"/>
        <w:kinsoku/>
        <w:wordWrap/>
        <w:overflowPunct/>
        <w:topLinePunct w:val="0"/>
        <w:bidi w:val="0"/>
        <w:spacing w:line="440" w:lineRule="exact"/>
        <w:rPr>
          <w:rFonts w:hint="default" w:ascii="Times New Roman" w:hAnsi="Times New Roman" w:eastAsia="黑体" w:cs="Times New Roman"/>
          <w:b w:val="0"/>
          <w:bCs w:val="0"/>
          <w:sz w:val="28"/>
          <w:szCs w:val="28"/>
          <w:highlight w:val="none"/>
          <w:lang w:val="en-US" w:eastAsia="zh-CN"/>
        </w:rPr>
      </w:pPr>
      <w:r>
        <w:rPr>
          <w:rFonts w:hint="default" w:ascii="Times New Roman" w:hAnsi="Times New Roman" w:eastAsia="黑体" w:cs="Times New Roman"/>
          <w:b w:val="0"/>
          <w:bCs w:val="0"/>
          <w:sz w:val="28"/>
          <w:szCs w:val="28"/>
          <w:highlight w:val="none"/>
          <w:lang w:val="en-US" w:eastAsia="zh-CN"/>
        </w:rPr>
        <w:br w:type="page"/>
      </w:r>
    </w:p>
    <w:p w14:paraId="24DB1935">
      <w:pPr>
        <w:keepNext w:val="0"/>
        <w:keepLines w:val="0"/>
        <w:pageBreakBefore w:val="0"/>
        <w:widowControl w:val="0"/>
        <w:kinsoku/>
        <w:wordWrap/>
        <w:overflowPunct/>
        <w:topLinePunct w:val="0"/>
        <w:autoSpaceDE w:val="0"/>
        <w:autoSpaceDN w:val="0"/>
        <w:bidi w:val="0"/>
        <w:adjustRightInd/>
        <w:snapToGrid/>
        <w:spacing w:line="800" w:lineRule="exact"/>
        <w:ind w:left="0" w:leftChars="0" w:right="0" w:firstLine="0" w:firstLineChars="0"/>
        <w:textAlignment w:val="auto"/>
        <w:outlineLvl w:val="1"/>
        <w:rPr>
          <w:rFonts w:hint="default" w:ascii="Times New Roman" w:hAnsi="Times New Roman" w:eastAsia="黑体" w:cs="Times New Roman"/>
          <w:b w:val="0"/>
          <w:bCs w:val="0"/>
          <w:sz w:val="28"/>
          <w:szCs w:val="28"/>
          <w:highlight w:val="none"/>
          <w:lang w:val="zh-TW"/>
        </w:rPr>
      </w:pPr>
      <w:bookmarkStart w:id="45" w:name="_Toc21261_WPSOffice_Level2"/>
      <w:r>
        <w:rPr>
          <w:rFonts w:hint="default" w:ascii="Times New Roman" w:hAnsi="Times New Roman" w:eastAsia="黑体" w:cs="Times New Roman"/>
          <w:b w:val="0"/>
          <w:bCs w:val="0"/>
          <w:sz w:val="28"/>
          <w:szCs w:val="28"/>
          <w:highlight w:val="none"/>
          <w:lang w:val="en-US" w:eastAsia="zh-CN"/>
        </w:rPr>
        <w:t>格式</w:t>
      </w:r>
      <w:r>
        <w:rPr>
          <w:rFonts w:hint="default" w:ascii="Times New Roman" w:hAnsi="Times New Roman" w:eastAsia="黑体" w:cs="Times New Roman"/>
          <w:b w:val="0"/>
          <w:bCs w:val="0"/>
          <w:sz w:val="28"/>
          <w:szCs w:val="28"/>
          <w:highlight w:val="none"/>
          <w:lang w:val="zh-TW"/>
        </w:rPr>
        <w:t>1</w:t>
      </w:r>
      <w:r>
        <w:rPr>
          <w:rFonts w:hint="default" w:ascii="Times New Roman" w:hAnsi="Times New Roman" w:eastAsia="黑体" w:cs="Times New Roman"/>
          <w:b w:val="0"/>
          <w:bCs w:val="0"/>
          <w:sz w:val="28"/>
          <w:szCs w:val="28"/>
          <w:highlight w:val="none"/>
          <w:lang w:val="en-US" w:eastAsia="zh-CN"/>
        </w:rPr>
        <w:t xml:space="preserve"> </w:t>
      </w:r>
      <w:r>
        <w:rPr>
          <w:rFonts w:hint="default" w:ascii="Times New Roman" w:hAnsi="Times New Roman" w:eastAsia="黑体" w:cs="Times New Roman"/>
          <w:b w:val="0"/>
          <w:bCs w:val="0"/>
          <w:sz w:val="28"/>
          <w:szCs w:val="28"/>
          <w:highlight w:val="none"/>
          <w:lang w:val="zh-TW"/>
        </w:rPr>
        <w:t>封面</w:t>
      </w:r>
      <w:bookmarkEnd w:id="45"/>
    </w:p>
    <w:p w14:paraId="036F9045">
      <w:pPr>
        <w:keepNext w:val="0"/>
        <w:keepLines w:val="0"/>
        <w:pageBreakBefore w:val="0"/>
        <w:widowControl w:val="0"/>
        <w:kinsoku/>
        <w:wordWrap/>
        <w:overflowPunct/>
        <w:topLinePunct w:val="0"/>
        <w:autoSpaceDE w:val="0"/>
        <w:autoSpaceDN w:val="0"/>
        <w:bidi w:val="0"/>
        <w:adjustRightInd/>
        <w:snapToGrid/>
        <w:spacing w:line="800" w:lineRule="exact"/>
        <w:ind w:left="0" w:leftChars="0" w:right="0" w:firstLine="0" w:firstLineChars="0"/>
        <w:textAlignment w:val="auto"/>
        <w:outlineLvl w:val="9"/>
        <w:rPr>
          <w:rFonts w:hint="default" w:ascii="Times New Roman" w:hAnsi="Times New Roman" w:eastAsia="黑体" w:cs="Times New Roman"/>
          <w:b w:val="0"/>
          <w:bCs w:val="0"/>
          <w:sz w:val="32"/>
          <w:szCs w:val="32"/>
          <w:highlight w:val="none"/>
          <w:lang w:val="zh-TW" w:eastAsia="zh-CN"/>
        </w:rPr>
      </w:pPr>
    </w:p>
    <w:p w14:paraId="4FCE968D">
      <w:pPr>
        <w:keepNext w:val="0"/>
        <w:keepLines w:val="0"/>
        <w:pageBreakBefore w:val="0"/>
        <w:widowControl w:val="0"/>
        <w:kinsoku/>
        <w:wordWrap/>
        <w:overflowPunct/>
        <w:topLinePunct w:val="0"/>
        <w:autoSpaceDE w:val="0"/>
        <w:autoSpaceDN w:val="0"/>
        <w:bidi w:val="0"/>
        <w:adjustRightInd/>
        <w:snapToGrid/>
        <w:spacing w:line="800" w:lineRule="exact"/>
        <w:ind w:left="0" w:leftChars="0" w:right="0" w:firstLine="0" w:firstLineChars="0"/>
        <w:jc w:val="center"/>
        <w:textAlignment w:val="auto"/>
        <w:outlineLvl w:val="9"/>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广州金融控股集团有限</w:t>
      </w:r>
      <w:r>
        <w:rPr>
          <w:rFonts w:hint="default" w:ascii="Times New Roman" w:hAnsi="Times New Roman" w:eastAsia="方正小标宋_GBK" w:cs="Times New Roman"/>
          <w:sz w:val="44"/>
          <w:szCs w:val="44"/>
          <w:highlight w:val="none"/>
          <w:lang w:val="en-US" w:eastAsia="zh-CN"/>
        </w:rPr>
        <w:t>公司</w:t>
      </w:r>
      <w:r>
        <w:rPr>
          <w:rFonts w:hint="default" w:ascii="Times New Roman" w:hAnsi="Times New Roman" w:eastAsia="方正小标宋_GBK" w:cs="Times New Roman"/>
          <w:sz w:val="44"/>
          <w:szCs w:val="44"/>
          <w:highlight w:val="none"/>
        </w:rPr>
        <w:t>《持牌经营下</w:t>
      </w:r>
    </w:p>
    <w:p w14:paraId="3F3A1BA5">
      <w:pPr>
        <w:keepNext w:val="0"/>
        <w:keepLines w:val="0"/>
        <w:pageBreakBefore w:val="0"/>
        <w:widowControl w:val="0"/>
        <w:kinsoku/>
        <w:wordWrap/>
        <w:overflowPunct/>
        <w:topLinePunct w:val="0"/>
        <w:autoSpaceDE w:val="0"/>
        <w:autoSpaceDN w:val="0"/>
        <w:bidi w:val="0"/>
        <w:adjustRightInd/>
        <w:snapToGrid/>
        <w:spacing w:line="800" w:lineRule="exact"/>
        <w:ind w:left="0" w:leftChars="0" w:right="0" w:firstLine="0" w:firstLineChars="0"/>
        <w:jc w:val="center"/>
        <w:textAlignment w:val="auto"/>
        <w:outlineLvl w:val="9"/>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广州金控集团</w:t>
      </w:r>
      <w:r>
        <w:rPr>
          <w:rFonts w:hint="default" w:ascii="Times New Roman" w:hAnsi="Times New Roman" w:eastAsia="方正小标宋_GBK" w:cs="Times New Roman"/>
          <w:sz w:val="44"/>
          <w:szCs w:val="44"/>
          <w:highlight w:val="none"/>
          <w:lang w:eastAsia="zh-CN"/>
        </w:rPr>
        <w:t>“</w:t>
      </w:r>
      <w:r>
        <w:rPr>
          <w:rFonts w:hint="default" w:ascii="Times New Roman" w:hAnsi="Times New Roman" w:eastAsia="方正小标宋_GBK" w:cs="Times New Roman"/>
          <w:sz w:val="44"/>
          <w:szCs w:val="44"/>
          <w:highlight w:val="none"/>
        </w:rPr>
        <w:t>十五五</w:t>
      </w:r>
      <w:r>
        <w:rPr>
          <w:rFonts w:hint="default" w:ascii="Times New Roman" w:hAnsi="Times New Roman" w:eastAsia="方正小标宋_GBK" w:cs="Times New Roman"/>
          <w:sz w:val="44"/>
          <w:szCs w:val="44"/>
          <w:highlight w:val="none"/>
          <w:lang w:eastAsia="zh-CN"/>
        </w:rPr>
        <w:t>”</w:t>
      </w:r>
      <w:r>
        <w:rPr>
          <w:rFonts w:hint="default" w:ascii="Times New Roman" w:hAnsi="Times New Roman" w:eastAsia="方正小标宋_GBK" w:cs="Times New Roman"/>
          <w:sz w:val="44"/>
          <w:szCs w:val="44"/>
          <w:highlight w:val="none"/>
        </w:rPr>
        <w:t>时期高质量发展方向、战略定位与板块布局》研究课题项目</w:t>
      </w:r>
    </w:p>
    <w:p w14:paraId="1BAB90F1">
      <w:pPr>
        <w:keepNext w:val="0"/>
        <w:keepLines w:val="0"/>
        <w:pageBreakBefore w:val="0"/>
        <w:widowControl w:val="0"/>
        <w:kinsoku/>
        <w:wordWrap/>
        <w:overflowPunct/>
        <w:topLinePunct w:val="0"/>
        <w:autoSpaceDE w:val="0"/>
        <w:autoSpaceDN w:val="0"/>
        <w:bidi w:val="0"/>
        <w:adjustRightInd/>
        <w:snapToGrid/>
        <w:spacing w:line="800" w:lineRule="exact"/>
        <w:ind w:left="0" w:leftChars="0" w:right="0" w:firstLine="0" w:firstLineChars="0"/>
        <w:jc w:val="center"/>
        <w:textAlignment w:val="auto"/>
        <w:outlineLvl w:val="9"/>
        <w:rPr>
          <w:rFonts w:hint="default" w:ascii="Times New Roman" w:hAnsi="Times New Roman" w:eastAsia="方正小标宋_GBK" w:cs="Times New Roman"/>
          <w:sz w:val="16"/>
          <w:szCs w:val="20"/>
          <w:highlight w:val="none"/>
          <w:lang w:eastAsia="zh-CN"/>
        </w:rPr>
      </w:pPr>
    </w:p>
    <w:p w14:paraId="23961FC3">
      <w:pPr>
        <w:keepNext w:val="0"/>
        <w:keepLines w:val="0"/>
        <w:pageBreakBefore w:val="0"/>
        <w:widowControl w:val="0"/>
        <w:kinsoku/>
        <w:wordWrap/>
        <w:overflowPunct/>
        <w:topLinePunct w:val="0"/>
        <w:autoSpaceDE w:val="0"/>
        <w:autoSpaceDN w:val="0"/>
        <w:bidi w:val="0"/>
        <w:adjustRightInd/>
        <w:snapToGrid/>
        <w:spacing w:line="1200" w:lineRule="exact"/>
        <w:ind w:left="0" w:leftChars="0" w:right="0" w:firstLine="0" w:firstLineChars="0"/>
        <w:jc w:val="center"/>
        <w:textAlignment w:val="auto"/>
        <w:outlineLvl w:val="9"/>
        <w:rPr>
          <w:rFonts w:hint="default" w:ascii="Times New Roman" w:hAnsi="Times New Roman" w:eastAsia="方正小标宋_GBK" w:cs="Times New Roman"/>
          <w:sz w:val="84"/>
          <w:szCs w:val="84"/>
          <w:highlight w:val="none"/>
          <w:lang w:val="en-US" w:eastAsia="zh-CN"/>
        </w:rPr>
      </w:pPr>
      <w:r>
        <w:rPr>
          <w:rFonts w:hint="default" w:ascii="Times New Roman" w:hAnsi="Times New Roman" w:eastAsia="方正小标宋_GBK" w:cs="Times New Roman"/>
          <w:sz w:val="84"/>
          <w:szCs w:val="84"/>
          <w:highlight w:val="none"/>
          <w:lang w:val="en-US" w:eastAsia="zh-CN"/>
        </w:rPr>
        <w:t>投</w:t>
      </w:r>
    </w:p>
    <w:p w14:paraId="1105B272">
      <w:pPr>
        <w:keepNext w:val="0"/>
        <w:keepLines w:val="0"/>
        <w:pageBreakBefore w:val="0"/>
        <w:widowControl w:val="0"/>
        <w:kinsoku/>
        <w:wordWrap/>
        <w:overflowPunct/>
        <w:topLinePunct w:val="0"/>
        <w:autoSpaceDE w:val="0"/>
        <w:autoSpaceDN w:val="0"/>
        <w:bidi w:val="0"/>
        <w:adjustRightInd/>
        <w:snapToGrid/>
        <w:spacing w:line="1200" w:lineRule="exact"/>
        <w:ind w:left="0" w:leftChars="0" w:right="0" w:firstLine="0" w:firstLineChars="0"/>
        <w:jc w:val="center"/>
        <w:textAlignment w:val="auto"/>
        <w:outlineLvl w:val="9"/>
        <w:rPr>
          <w:rFonts w:hint="default" w:ascii="Times New Roman" w:hAnsi="Times New Roman" w:eastAsia="方正小标宋_GBK" w:cs="Times New Roman"/>
          <w:sz w:val="84"/>
          <w:szCs w:val="84"/>
          <w:highlight w:val="none"/>
          <w:lang w:eastAsia="zh-CN"/>
        </w:rPr>
      </w:pPr>
      <w:r>
        <w:rPr>
          <w:rFonts w:hint="default" w:ascii="Times New Roman" w:hAnsi="Times New Roman" w:eastAsia="方正小标宋_GBK" w:cs="Times New Roman"/>
          <w:sz w:val="84"/>
          <w:szCs w:val="84"/>
          <w:highlight w:val="none"/>
          <w:lang w:val="en-US" w:eastAsia="zh-CN"/>
        </w:rPr>
        <w:t>标</w:t>
      </w:r>
    </w:p>
    <w:p w14:paraId="5D6C65E2">
      <w:pPr>
        <w:keepNext w:val="0"/>
        <w:keepLines w:val="0"/>
        <w:pageBreakBefore w:val="0"/>
        <w:widowControl w:val="0"/>
        <w:kinsoku/>
        <w:wordWrap/>
        <w:overflowPunct/>
        <w:topLinePunct w:val="0"/>
        <w:autoSpaceDE w:val="0"/>
        <w:autoSpaceDN w:val="0"/>
        <w:bidi w:val="0"/>
        <w:adjustRightInd/>
        <w:snapToGrid/>
        <w:spacing w:line="1200" w:lineRule="exact"/>
        <w:ind w:left="0" w:leftChars="0" w:right="0" w:firstLine="0" w:firstLineChars="0"/>
        <w:jc w:val="center"/>
        <w:textAlignment w:val="auto"/>
        <w:outlineLvl w:val="9"/>
        <w:rPr>
          <w:rFonts w:hint="default" w:ascii="Times New Roman" w:hAnsi="Times New Roman" w:eastAsia="方正小标宋_GBK" w:cs="Times New Roman"/>
          <w:sz w:val="84"/>
          <w:szCs w:val="84"/>
          <w:highlight w:val="none"/>
        </w:rPr>
      </w:pPr>
      <w:r>
        <w:rPr>
          <w:rFonts w:hint="default" w:ascii="Times New Roman" w:hAnsi="Times New Roman" w:eastAsia="方正小标宋_GBK" w:cs="Times New Roman"/>
          <w:sz w:val="84"/>
          <w:szCs w:val="84"/>
          <w:highlight w:val="none"/>
        </w:rPr>
        <w:t>文</w:t>
      </w:r>
    </w:p>
    <w:p w14:paraId="7285E86E">
      <w:pPr>
        <w:keepNext w:val="0"/>
        <w:keepLines w:val="0"/>
        <w:pageBreakBefore w:val="0"/>
        <w:widowControl w:val="0"/>
        <w:kinsoku/>
        <w:wordWrap/>
        <w:overflowPunct/>
        <w:topLinePunct w:val="0"/>
        <w:autoSpaceDE w:val="0"/>
        <w:autoSpaceDN w:val="0"/>
        <w:bidi w:val="0"/>
        <w:adjustRightInd/>
        <w:snapToGrid/>
        <w:spacing w:line="1200" w:lineRule="exact"/>
        <w:ind w:left="0" w:leftChars="0" w:right="0" w:firstLine="0" w:firstLineChars="0"/>
        <w:jc w:val="center"/>
        <w:textAlignment w:val="auto"/>
        <w:outlineLvl w:val="9"/>
        <w:rPr>
          <w:rFonts w:hint="default" w:ascii="Times New Roman" w:hAnsi="Times New Roman" w:eastAsia="方正小标宋_GBK" w:cs="Times New Roman"/>
          <w:sz w:val="84"/>
          <w:szCs w:val="84"/>
          <w:highlight w:val="none"/>
        </w:rPr>
      </w:pPr>
      <w:r>
        <w:rPr>
          <w:rFonts w:hint="default" w:ascii="Times New Roman" w:hAnsi="Times New Roman" w:eastAsia="方正小标宋_GBK" w:cs="Times New Roman"/>
          <w:sz w:val="84"/>
          <w:szCs w:val="84"/>
          <w:highlight w:val="none"/>
        </w:rPr>
        <w:t>件</w:t>
      </w:r>
    </w:p>
    <w:p w14:paraId="6CA12322">
      <w:pPr>
        <w:pStyle w:val="24"/>
        <w:keepNext w:val="0"/>
        <w:keepLines w:val="0"/>
        <w:pageBreakBefore w:val="0"/>
        <w:kinsoku/>
        <w:wordWrap/>
        <w:overflowPunct/>
        <w:topLinePunct w:val="0"/>
        <w:bidi w:val="0"/>
        <w:spacing w:after="227" w:line="800" w:lineRule="exact"/>
        <w:ind w:firstLine="560"/>
        <w:jc w:val="center"/>
        <w:outlineLvl w:val="9"/>
        <w:rPr>
          <w:rFonts w:hint="default" w:ascii="Times New Roman" w:hAnsi="Times New Roman" w:eastAsia="宋体" w:cs="Times New Roman"/>
          <w:highlight w:val="none"/>
          <w:lang w:eastAsia="zh-CN"/>
        </w:rPr>
      </w:pPr>
    </w:p>
    <w:p w14:paraId="1AB56754">
      <w:pPr>
        <w:pStyle w:val="24"/>
        <w:keepNext w:val="0"/>
        <w:keepLines w:val="0"/>
        <w:pageBreakBefore w:val="0"/>
        <w:kinsoku/>
        <w:wordWrap/>
        <w:overflowPunct/>
        <w:topLinePunct w:val="0"/>
        <w:bidi w:val="0"/>
        <w:spacing w:after="227" w:line="800" w:lineRule="exact"/>
        <w:ind w:firstLine="560"/>
        <w:jc w:val="center"/>
        <w:outlineLvl w:val="9"/>
        <w:rPr>
          <w:rFonts w:hint="default" w:ascii="Times New Roman" w:hAnsi="Times New Roman" w:cs="Times New Roman" w:eastAsiaTheme="minorEastAsia"/>
          <w:highlight w:val="none"/>
          <w:lang w:eastAsia="zh-CN"/>
        </w:rPr>
      </w:pPr>
      <w:r>
        <w:rPr>
          <w:rStyle w:val="25"/>
          <w:rFonts w:hint="default" w:ascii="Times New Roman" w:hAnsi="Times New Roman" w:cs="Times New Roman" w:eastAsiaTheme="minorEastAsia"/>
          <w:sz w:val="28"/>
          <w:szCs w:val="28"/>
          <w:highlight w:val="none"/>
          <w:lang w:eastAsia="zh-CN"/>
        </w:rPr>
        <w:t>投标单位：___________________________</w:t>
      </w:r>
    </w:p>
    <w:p w14:paraId="6DD474EE">
      <w:pPr>
        <w:keepNext w:val="0"/>
        <w:keepLines w:val="0"/>
        <w:pageBreakBefore w:val="0"/>
        <w:kinsoku/>
        <w:wordWrap/>
        <w:overflowPunct/>
        <w:topLinePunct w:val="0"/>
        <w:bidi w:val="0"/>
        <w:spacing w:line="800" w:lineRule="exact"/>
        <w:jc w:val="center"/>
        <w:outlineLvl w:val="9"/>
        <w:rPr>
          <w:rStyle w:val="25"/>
          <w:rFonts w:hint="default" w:ascii="Times New Roman" w:hAnsi="Times New Roman" w:cs="Times New Roman" w:eastAsiaTheme="minorEastAsia"/>
          <w:sz w:val="28"/>
          <w:szCs w:val="28"/>
          <w:highlight w:val="none"/>
        </w:rPr>
      </w:pPr>
      <w:r>
        <w:rPr>
          <w:rStyle w:val="25"/>
          <w:rFonts w:hint="default" w:ascii="Times New Roman" w:hAnsi="Times New Roman" w:cs="Times New Roman" w:eastAsiaTheme="minorEastAsia"/>
          <w:sz w:val="28"/>
          <w:szCs w:val="28"/>
          <w:highlight w:val="none"/>
        </w:rPr>
        <w:t>__________年________月________日</w:t>
      </w:r>
    </w:p>
    <w:p w14:paraId="76E6F176">
      <w:pPr>
        <w:keepNext w:val="0"/>
        <w:keepLines w:val="0"/>
        <w:pageBreakBefore w:val="0"/>
        <w:kinsoku/>
        <w:wordWrap/>
        <w:overflowPunct/>
        <w:topLinePunct w:val="0"/>
        <w:bidi w:val="0"/>
        <w:spacing w:line="800" w:lineRule="exact"/>
        <w:rPr>
          <w:rStyle w:val="25"/>
          <w:rFonts w:hint="default" w:ascii="Times New Roman" w:hAnsi="Times New Roman" w:cs="Times New Roman" w:eastAsiaTheme="minorEastAsia"/>
          <w:sz w:val="28"/>
          <w:szCs w:val="28"/>
          <w:highlight w:val="none"/>
        </w:rPr>
      </w:pPr>
      <w:r>
        <w:rPr>
          <w:rStyle w:val="25"/>
          <w:rFonts w:hint="default" w:ascii="Times New Roman" w:hAnsi="Times New Roman" w:cs="Times New Roman" w:eastAsiaTheme="minorEastAsia"/>
          <w:sz w:val="28"/>
          <w:szCs w:val="28"/>
          <w:highlight w:val="none"/>
        </w:rPr>
        <w:br w:type="page"/>
      </w:r>
    </w:p>
    <w:p w14:paraId="6732E3CF">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textAlignment w:val="auto"/>
        <w:outlineLvl w:val="1"/>
        <w:rPr>
          <w:rFonts w:hint="default" w:ascii="Times New Roman" w:hAnsi="Times New Roman" w:eastAsia="黑体" w:cs="Times New Roman"/>
          <w:b w:val="0"/>
          <w:bCs w:val="0"/>
          <w:sz w:val="28"/>
          <w:szCs w:val="28"/>
          <w:highlight w:val="none"/>
          <w:lang w:val="zh-TW"/>
        </w:rPr>
      </w:pPr>
      <w:bookmarkStart w:id="46" w:name="_Toc19581_WPSOffice_Level2"/>
      <w:r>
        <w:rPr>
          <w:rFonts w:hint="default" w:ascii="Times New Roman" w:hAnsi="Times New Roman" w:eastAsia="黑体" w:cs="Times New Roman"/>
          <w:b w:val="0"/>
          <w:bCs w:val="0"/>
          <w:sz w:val="28"/>
          <w:szCs w:val="28"/>
          <w:highlight w:val="none"/>
          <w:lang w:val="en-US" w:eastAsia="zh-CN"/>
        </w:rPr>
        <w:t>格式2 无重大违法记录声明</w:t>
      </w:r>
      <w:bookmarkEnd w:id="46"/>
    </w:p>
    <w:p w14:paraId="16B55210">
      <w:pPr>
        <w:pStyle w:val="22"/>
        <w:keepNext w:val="0"/>
        <w:keepLines w:val="0"/>
        <w:pageBreakBefore w:val="0"/>
        <w:kinsoku/>
        <w:wordWrap/>
        <w:overflowPunct/>
        <w:topLinePunct w:val="0"/>
        <w:bidi w:val="0"/>
        <w:spacing w:line="440" w:lineRule="exact"/>
        <w:ind w:left="0" w:leftChars="0" w:firstLine="0" w:firstLineChars="0"/>
        <w:jc w:val="both"/>
        <w:rPr>
          <w:rFonts w:hint="default" w:ascii="Times New Roman" w:hAnsi="Times New Roman" w:cs="Times New Roman"/>
          <w:b/>
          <w:bCs/>
          <w:sz w:val="32"/>
          <w:szCs w:val="32"/>
          <w:highlight w:val="none"/>
        </w:rPr>
      </w:pPr>
    </w:p>
    <w:p w14:paraId="4B504F44">
      <w:pPr>
        <w:pStyle w:val="22"/>
        <w:keepNext w:val="0"/>
        <w:keepLines w:val="0"/>
        <w:pageBreakBefore w:val="0"/>
        <w:kinsoku/>
        <w:wordWrap/>
        <w:overflowPunct/>
        <w:topLinePunct w:val="0"/>
        <w:bidi w:val="0"/>
        <w:spacing w:line="440" w:lineRule="exact"/>
        <w:ind w:left="0" w:leftChars="0" w:firstLine="0" w:firstLineChars="0"/>
        <w:jc w:val="center"/>
        <w:rPr>
          <w:rFonts w:hint="default" w:ascii="Times New Roman" w:hAnsi="Times New Roman" w:cs="Times New Roman"/>
          <w:b/>
          <w:bCs/>
          <w:sz w:val="32"/>
          <w:szCs w:val="32"/>
          <w:highlight w:val="none"/>
          <w:lang w:val="zh-CN"/>
        </w:rPr>
      </w:pPr>
      <w:r>
        <w:rPr>
          <w:rFonts w:hint="default" w:ascii="Times New Roman" w:hAnsi="Times New Roman" w:cs="Times New Roman"/>
          <w:b/>
          <w:bCs/>
          <w:sz w:val="32"/>
          <w:szCs w:val="32"/>
          <w:highlight w:val="none"/>
        </w:rPr>
        <w:t>无重大违法记录声明</w:t>
      </w:r>
    </w:p>
    <w:p w14:paraId="6BFC040D">
      <w:pPr>
        <w:pStyle w:val="22"/>
        <w:keepNext w:val="0"/>
        <w:keepLines w:val="0"/>
        <w:pageBreakBefore w:val="0"/>
        <w:kinsoku/>
        <w:wordWrap/>
        <w:overflowPunct/>
        <w:topLinePunct w:val="0"/>
        <w:bidi w:val="0"/>
        <w:spacing w:line="440" w:lineRule="exact"/>
        <w:rPr>
          <w:rFonts w:hint="default" w:ascii="Times New Roman" w:hAnsi="Times New Roman" w:cs="Times New Roman"/>
          <w:sz w:val="24"/>
          <w:szCs w:val="24"/>
          <w:highlight w:val="none"/>
          <w:shd w:val="clear" w:color="auto" w:fill="FFFFFF"/>
        </w:rPr>
      </w:pPr>
    </w:p>
    <w:p w14:paraId="55609A8C">
      <w:pPr>
        <w:pStyle w:val="22"/>
        <w:keepNext w:val="0"/>
        <w:keepLines w:val="0"/>
        <w:pageBreakBefore w:val="0"/>
        <w:kinsoku/>
        <w:wordWrap/>
        <w:overflowPunct/>
        <w:topLinePunct w:val="0"/>
        <w:bidi w:val="0"/>
        <w:spacing w:line="440" w:lineRule="exact"/>
        <w:rPr>
          <w:rFonts w:hint="default" w:ascii="Times New Roman" w:hAnsi="Times New Roman" w:cs="Times New Roman"/>
          <w:b/>
          <w:bCs/>
          <w:sz w:val="24"/>
          <w:szCs w:val="24"/>
          <w:highlight w:val="none"/>
          <w:shd w:val="clear" w:color="auto" w:fill="FFFFFF"/>
        </w:rPr>
      </w:pPr>
      <w:r>
        <w:rPr>
          <w:rFonts w:hint="default" w:ascii="Times New Roman" w:hAnsi="Times New Roman" w:cs="Times New Roman"/>
          <w:sz w:val="24"/>
          <w:szCs w:val="24"/>
          <w:highlight w:val="none"/>
          <w:shd w:val="clear" w:color="auto" w:fill="FFFFFF"/>
        </w:rPr>
        <w:t>致：</w:t>
      </w:r>
      <w:r>
        <w:rPr>
          <w:rFonts w:hint="default" w:ascii="Times New Roman" w:hAnsi="Times New Roman" w:cs="Times New Roman"/>
          <w:b/>
          <w:bCs/>
          <w:sz w:val="24"/>
          <w:szCs w:val="24"/>
          <w:highlight w:val="none"/>
          <w:shd w:val="clear" w:color="auto" w:fill="FFFFFF"/>
        </w:rPr>
        <w:t>广州金融控股集团有限公司</w:t>
      </w:r>
    </w:p>
    <w:p w14:paraId="54539666">
      <w:pPr>
        <w:pStyle w:val="22"/>
        <w:keepNext w:val="0"/>
        <w:keepLines w:val="0"/>
        <w:pageBreakBefore w:val="0"/>
        <w:kinsoku/>
        <w:wordWrap/>
        <w:overflowPunct/>
        <w:topLinePunct w:val="0"/>
        <w:bidi w:val="0"/>
        <w:spacing w:line="440" w:lineRule="exact"/>
        <w:ind w:firstLine="480" w:firstLineChars="200"/>
        <w:rPr>
          <w:rFonts w:hint="default" w:ascii="Times New Roman" w:hAnsi="Times New Roman" w:cs="Times New Roman"/>
          <w:sz w:val="24"/>
          <w:szCs w:val="24"/>
          <w:highlight w:val="none"/>
          <w:lang w:val="en-GB"/>
        </w:rPr>
      </w:pPr>
      <w:r>
        <w:rPr>
          <w:rFonts w:hint="default" w:ascii="Times New Roman" w:hAnsi="Times New Roman" w:cs="Times New Roman"/>
          <w:sz w:val="24"/>
          <w:szCs w:val="24"/>
          <w:highlight w:val="none"/>
          <w:lang w:val="en-GB"/>
        </w:rPr>
        <w:t>我方目前未被“全国企业信用信息公示系统”（网址：http://www.gsxt.gov.cn/index.html）列入经营异常名录和严重违法企业名单。</w:t>
      </w:r>
    </w:p>
    <w:p w14:paraId="3F6844AD">
      <w:pPr>
        <w:pStyle w:val="22"/>
        <w:keepNext w:val="0"/>
        <w:keepLines w:val="0"/>
        <w:pageBreakBefore w:val="0"/>
        <w:kinsoku/>
        <w:wordWrap/>
        <w:overflowPunct/>
        <w:topLinePunct w:val="0"/>
        <w:bidi w:val="0"/>
        <w:spacing w:line="440" w:lineRule="exact"/>
        <w:rPr>
          <w:rFonts w:hint="default" w:ascii="Times New Roman" w:hAnsi="Times New Roman" w:cs="Times New Roman"/>
          <w:sz w:val="24"/>
          <w:szCs w:val="24"/>
          <w:highlight w:val="none"/>
          <w:lang w:val="en-GB"/>
        </w:rPr>
      </w:pPr>
      <w:r>
        <w:rPr>
          <w:rFonts w:hint="default" w:ascii="Times New Roman" w:hAnsi="Times New Roman" w:cs="Times New Roman"/>
          <w:sz w:val="24"/>
          <w:szCs w:val="24"/>
          <w:highlight w:val="none"/>
          <w:lang w:val="en-GB"/>
        </w:rPr>
        <w:t>我公司</w:t>
      </w:r>
      <w:r>
        <w:rPr>
          <w:rFonts w:hint="default" w:ascii="Times New Roman" w:hAnsi="Times New Roman" w:cs="Times New Roman"/>
          <w:sz w:val="24"/>
          <w:szCs w:val="24"/>
          <w:highlight w:val="none"/>
        </w:rPr>
        <w:t>在参加本项目招标活动前3年内</w:t>
      </w:r>
      <w:r>
        <w:rPr>
          <w:rFonts w:hint="default" w:ascii="Times New Roman" w:hAnsi="Times New Roman" w:cs="Times New Roman"/>
          <w:sz w:val="24"/>
          <w:szCs w:val="24"/>
          <w:highlight w:val="none"/>
          <w:lang w:val="en-GB"/>
        </w:rPr>
        <w:t>在投标活动中没有重大违法记录。</w:t>
      </w:r>
    </w:p>
    <w:p w14:paraId="4C5D9894">
      <w:pPr>
        <w:pStyle w:val="22"/>
        <w:keepNext w:val="0"/>
        <w:keepLines w:val="0"/>
        <w:pageBreakBefore w:val="0"/>
        <w:kinsoku/>
        <w:wordWrap/>
        <w:overflowPunct/>
        <w:topLinePunct w:val="0"/>
        <w:bidi w:val="0"/>
        <w:spacing w:line="440" w:lineRule="exact"/>
        <w:rPr>
          <w:rFonts w:hint="default" w:ascii="Times New Roman" w:hAnsi="Times New Roman" w:cs="Times New Roman"/>
          <w:sz w:val="24"/>
          <w:szCs w:val="24"/>
          <w:highlight w:val="none"/>
          <w:lang w:val="en-GB"/>
        </w:rPr>
      </w:pPr>
      <w:r>
        <w:rPr>
          <w:rFonts w:hint="default" w:ascii="Times New Roman" w:hAnsi="Times New Roman" w:cs="Times New Roman"/>
          <w:sz w:val="24"/>
          <w:szCs w:val="24"/>
          <w:highlight w:val="none"/>
          <w:lang w:val="en-GB"/>
        </w:rPr>
        <w:t>特此声明。</w:t>
      </w:r>
    </w:p>
    <w:p w14:paraId="6C80CF6E">
      <w:pPr>
        <w:pStyle w:val="22"/>
        <w:keepNext w:val="0"/>
        <w:keepLines w:val="0"/>
        <w:pageBreakBefore w:val="0"/>
        <w:kinsoku/>
        <w:wordWrap/>
        <w:overflowPunct/>
        <w:topLinePunct w:val="0"/>
        <w:bidi w:val="0"/>
        <w:spacing w:line="440" w:lineRule="exact"/>
        <w:rPr>
          <w:rFonts w:hint="default" w:ascii="Times New Roman" w:hAnsi="Times New Roman" w:cs="Times New Roman"/>
          <w:sz w:val="24"/>
          <w:szCs w:val="24"/>
          <w:highlight w:val="none"/>
          <w:lang w:val="en-GB"/>
        </w:rPr>
      </w:pPr>
      <w:r>
        <w:rPr>
          <w:rFonts w:hint="default" w:ascii="Times New Roman" w:hAnsi="Times New Roman" w:cs="Times New Roman"/>
          <w:sz w:val="24"/>
          <w:szCs w:val="24"/>
          <w:highlight w:val="none"/>
          <w:lang w:val="en-GB"/>
        </w:rPr>
        <w:t>如果以上声明不真实，我方承担虚假投标的责任，中标无效，并按法律、法规的规定接受处罚。</w:t>
      </w:r>
    </w:p>
    <w:p w14:paraId="233A584C">
      <w:pPr>
        <w:pStyle w:val="22"/>
        <w:keepNext w:val="0"/>
        <w:keepLines w:val="0"/>
        <w:pageBreakBefore w:val="0"/>
        <w:kinsoku/>
        <w:wordWrap/>
        <w:overflowPunct/>
        <w:topLinePunct w:val="0"/>
        <w:bidi w:val="0"/>
        <w:spacing w:line="440" w:lineRule="exact"/>
        <w:rPr>
          <w:rFonts w:hint="default" w:ascii="Times New Roman" w:hAnsi="Times New Roman" w:cs="Times New Roman"/>
          <w:sz w:val="24"/>
          <w:szCs w:val="24"/>
          <w:highlight w:val="none"/>
          <w:lang w:val="en-GB"/>
        </w:rPr>
      </w:pPr>
    </w:p>
    <w:p w14:paraId="77103BAB">
      <w:pPr>
        <w:pStyle w:val="22"/>
        <w:keepNext w:val="0"/>
        <w:keepLines w:val="0"/>
        <w:pageBreakBefore w:val="0"/>
        <w:kinsoku/>
        <w:wordWrap/>
        <w:overflowPunct/>
        <w:topLinePunct w:val="0"/>
        <w:bidi w:val="0"/>
        <w:spacing w:line="440" w:lineRule="exact"/>
        <w:rPr>
          <w:rFonts w:hint="default" w:ascii="Times New Roman" w:hAnsi="Times New Roman" w:cs="Times New Roman"/>
          <w:sz w:val="24"/>
          <w:szCs w:val="24"/>
          <w:highlight w:val="none"/>
          <w:lang w:val="en-GB"/>
        </w:rPr>
      </w:pPr>
      <w:r>
        <w:rPr>
          <w:rFonts w:hint="default" w:ascii="Times New Roman" w:hAnsi="Times New Roman" w:cs="Times New Roman"/>
          <w:sz w:val="24"/>
          <w:szCs w:val="24"/>
          <w:highlight w:val="none"/>
          <w:lang w:val="en-GB"/>
        </w:rPr>
        <w:t>附件：网页截图</w:t>
      </w:r>
    </w:p>
    <w:p w14:paraId="2D6C2163">
      <w:pPr>
        <w:pStyle w:val="22"/>
        <w:keepNext w:val="0"/>
        <w:keepLines w:val="0"/>
        <w:pageBreakBefore w:val="0"/>
        <w:kinsoku/>
        <w:wordWrap/>
        <w:overflowPunct/>
        <w:topLinePunct w:val="0"/>
        <w:bidi w:val="0"/>
        <w:spacing w:line="440" w:lineRule="exact"/>
        <w:rPr>
          <w:rFonts w:hint="default" w:ascii="Times New Roman" w:hAnsi="Times New Roman" w:cs="Times New Roman"/>
          <w:sz w:val="24"/>
          <w:szCs w:val="24"/>
          <w:highlight w:val="none"/>
          <w:lang w:val="en-GB"/>
        </w:rPr>
      </w:pPr>
    </w:p>
    <w:p w14:paraId="35BF2F2C">
      <w:pPr>
        <w:pStyle w:val="22"/>
        <w:keepNext w:val="0"/>
        <w:keepLines w:val="0"/>
        <w:pageBreakBefore w:val="0"/>
        <w:kinsoku/>
        <w:wordWrap/>
        <w:overflowPunct/>
        <w:topLinePunct w:val="0"/>
        <w:bidi w:val="0"/>
        <w:spacing w:line="440" w:lineRule="exact"/>
        <w:rPr>
          <w:rFonts w:hint="default" w:ascii="Times New Roman" w:hAnsi="Times New Roman" w:cs="Times New Roman"/>
          <w:sz w:val="24"/>
          <w:szCs w:val="24"/>
          <w:highlight w:val="none"/>
          <w:lang w:val="en-GB"/>
        </w:rPr>
      </w:pPr>
    </w:p>
    <w:p w14:paraId="3BBABEC9">
      <w:pPr>
        <w:pStyle w:val="22"/>
        <w:keepNext w:val="0"/>
        <w:keepLines w:val="0"/>
        <w:pageBreakBefore w:val="0"/>
        <w:kinsoku/>
        <w:wordWrap/>
        <w:overflowPunct/>
        <w:topLinePunct w:val="0"/>
        <w:bidi w:val="0"/>
        <w:spacing w:line="440" w:lineRule="exact"/>
        <w:jc w:val="right"/>
        <w:rPr>
          <w:rFonts w:hint="default" w:ascii="Times New Roman" w:hAnsi="Times New Roman" w:cs="Times New Roman"/>
          <w:sz w:val="24"/>
          <w:szCs w:val="24"/>
          <w:highlight w:val="none"/>
          <w:lang w:val="en-GB"/>
        </w:rPr>
      </w:pPr>
    </w:p>
    <w:p w14:paraId="69295CD4">
      <w:pPr>
        <w:pStyle w:val="22"/>
        <w:keepNext w:val="0"/>
        <w:keepLines w:val="0"/>
        <w:pageBreakBefore w:val="0"/>
        <w:kinsoku/>
        <w:wordWrap/>
        <w:overflowPunct/>
        <w:topLinePunct w:val="0"/>
        <w:bidi w:val="0"/>
        <w:spacing w:line="440" w:lineRule="exact"/>
        <w:jc w:val="right"/>
        <w:rPr>
          <w:rFonts w:hint="default" w:ascii="Times New Roman" w:hAnsi="Times New Roman" w:eastAsia="宋体" w:cs="Times New Roman"/>
          <w:sz w:val="24"/>
          <w:szCs w:val="24"/>
          <w:highlight w:val="none"/>
          <w:lang w:val="en-GB" w:eastAsia="zh-CN"/>
        </w:rPr>
      </w:pPr>
      <w:r>
        <w:rPr>
          <w:rFonts w:hint="default" w:ascii="Times New Roman" w:hAnsi="Times New Roman" w:cs="Times New Roman"/>
          <w:sz w:val="24"/>
          <w:szCs w:val="24"/>
          <w:highlight w:val="none"/>
          <w:lang w:val="en-GB"/>
        </w:rPr>
        <w:t>投标人名称（加盖公章）</w:t>
      </w:r>
      <w:r>
        <w:rPr>
          <w:rFonts w:hint="default" w:ascii="Times New Roman" w:hAnsi="Times New Roman" w:cs="Times New Roman"/>
          <w:sz w:val="24"/>
          <w:szCs w:val="24"/>
          <w:highlight w:val="none"/>
          <w:lang w:val="en-GB" w:eastAsia="zh-CN"/>
        </w:rPr>
        <w:t>：</w:t>
      </w:r>
    </w:p>
    <w:p w14:paraId="4F0013B7">
      <w:pPr>
        <w:pStyle w:val="22"/>
        <w:keepNext w:val="0"/>
        <w:keepLines w:val="0"/>
        <w:pageBreakBefore w:val="0"/>
        <w:kinsoku/>
        <w:wordWrap/>
        <w:overflowPunct/>
        <w:topLinePunct w:val="0"/>
        <w:bidi w:val="0"/>
        <w:spacing w:line="440" w:lineRule="exact"/>
        <w:jc w:val="right"/>
        <w:rPr>
          <w:rFonts w:hint="default" w:ascii="Times New Roman" w:hAnsi="Times New Roman" w:cs="Times New Roman"/>
          <w:sz w:val="24"/>
          <w:szCs w:val="24"/>
          <w:highlight w:val="none"/>
          <w:lang w:val="en-GB"/>
        </w:rPr>
      </w:pPr>
      <w:r>
        <w:rPr>
          <w:rFonts w:hint="default" w:ascii="Times New Roman" w:hAnsi="Times New Roman" w:cs="Times New Roman"/>
          <w:sz w:val="24"/>
          <w:szCs w:val="24"/>
          <w:highlight w:val="none"/>
          <w:lang w:val="en-GB"/>
        </w:rPr>
        <w:t>日期：</w:t>
      </w:r>
      <w:r>
        <w:rPr>
          <w:rFonts w:hint="default"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GB"/>
        </w:rPr>
        <w:t xml:space="preserve">年  </w:t>
      </w:r>
      <w:r>
        <w:rPr>
          <w:rFonts w:hint="default"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GB"/>
        </w:rPr>
        <w:t xml:space="preserve">月 </w:t>
      </w:r>
      <w:r>
        <w:rPr>
          <w:rFonts w:hint="default"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GB"/>
        </w:rPr>
        <w:t>日</w:t>
      </w:r>
    </w:p>
    <w:p w14:paraId="5887B01B">
      <w:pPr>
        <w:keepNext w:val="0"/>
        <w:keepLines w:val="0"/>
        <w:pageBreakBefore w:val="0"/>
        <w:kinsoku/>
        <w:wordWrap/>
        <w:overflowPunct/>
        <w:topLinePunct w:val="0"/>
        <w:bidi w:val="0"/>
        <w:spacing w:line="44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br w:type="page"/>
      </w:r>
    </w:p>
    <w:p w14:paraId="2281F75D">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textAlignment w:val="auto"/>
        <w:outlineLvl w:val="1"/>
        <w:rPr>
          <w:rFonts w:hint="default" w:ascii="Times New Roman" w:hAnsi="Times New Roman" w:eastAsia="黑体" w:cs="Times New Roman"/>
          <w:b w:val="0"/>
          <w:bCs w:val="0"/>
          <w:sz w:val="28"/>
          <w:szCs w:val="28"/>
          <w:highlight w:val="none"/>
          <w:lang w:val="zh-TW"/>
        </w:rPr>
      </w:pPr>
      <w:bookmarkStart w:id="47" w:name="_Toc28800_WPSOffice_Level2"/>
      <w:r>
        <w:rPr>
          <w:rFonts w:hint="default" w:ascii="Times New Roman" w:hAnsi="Times New Roman" w:eastAsia="黑体" w:cs="Times New Roman"/>
          <w:b w:val="0"/>
          <w:bCs w:val="0"/>
          <w:sz w:val="28"/>
          <w:szCs w:val="28"/>
          <w:highlight w:val="none"/>
          <w:lang w:val="en-US" w:eastAsia="zh-CN"/>
        </w:rPr>
        <w:t>格式3 信用记录承诺函</w:t>
      </w:r>
      <w:bookmarkEnd w:id="47"/>
    </w:p>
    <w:p w14:paraId="22A01DDD">
      <w:pPr>
        <w:keepNext w:val="0"/>
        <w:keepLines w:val="0"/>
        <w:pageBreakBefore w:val="0"/>
        <w:kinsoku/>
        <w:wordWrap/>
        <w:overflowPunct/>
        <w:topLinePunct w:val="0"/>
        <w:bidi w:val="0"/>
        <w:spacing w:line="440" w:lineRule="exact"/>
        <w:ind w:left="0" w:leftChars="0" w:firstLine="0" w:firstLineChars="0"/>
        <w:jc w:val="both"/>
        <w:rPr>
          <w:rFonts w:hint="default" w:ascii="Times New Roman" w:hAnsi="Times New Roman" w:cs="Times New Roman"/>
          <w:b/>
          <w:bCs/>
          <w:sz w:val="32"/>
          <w:szCs w:val="32"/>
          <w:highlight w:val="none"/>
        </w:rPr>
      </w:pPr>
    </w:p>
    <w:p w14:paraId="6AD75141">
      <w:pPr>
        <w:keepNext w:val="0"/>
        <w:keepLines w:val="0"/>
        <w:pageBreakBefore w:val="0"/>
        <w:kinsoku/>
        <w:wordWrap/>
        <w:overflowPunct/>
        <w:topLinePunct w:val="0"/>
        <w:bidi w:val="0"/>
        <w:spacing w:line="440" w:lineRule="exact"/>
        <w:ind w:left="0" w:leftChars="0" w:firstLine="0" w:firstLineChars="0"/>
        <w:jc w:val="center"/>
        <w:rPr>
          <w:rFonts w:hint="default" w:ascii="Times New Roman" w:hAnsi="Times New Roman" w:cs="Times New Roman"/>
          <w:b/>
          <w:bCs/>
          <w:sz w:val="32"/>
          <w:szCs w:val="32"/>
          <w:highlight w:val="none"/>
        </w:rPr>
      </w:pPr>
      <w:r>
        <w:rPr>
          <w:rFonts w:hint="default" w:ascii="Times New Roman" w:hAnsi="Times New Roman" w:cs="Times New Roman"/>
          <w:b/>
          <w:bCs/>
          <w:sz w:val="32"/>
          <w:szCs w:val="32"/>
          <w:highlight w:val="none"/>
        </w:rPr>
        <w:t>信用记录承诺函</w:t>
      </w:r>
    </w:p>
    <w:p w14:paraId="316B45DF">
      <w:pPr>
        <w:keepNext w:val="0"/>
        <w:keepLines w:val="0"/>
        <w:pageBreakBefore w:val="0"/>
        <w:kinsoku/>
        <w:wordWrap/>
        <w:overflowPunct/>
        <w:topLinePunct w:val="0"/>
        <w:bidi w:val="0"/>
        <w:spacing w:line="440" w:lineRule="exact"/>
        <w:rPr>
          <w:rFonts w:hint="default" w:ascii="Times New Roman" w:hAnsi="Times New Roman" w:cs="Times New Roman"/>
          <w:kern w:val="2"/>
          <w:sz w:val="28"/>
          <w:szCs w:val="28"/>
          <w:highlight w:val="none"/>
          <w:lang w:val="en-GB"/>
        </w:rPr>
      </w:pPr>
    </w:p>
    <w:p w14:paraId="04902E3C">
      <w:pPr>
        <w:keepNext w:val="0"/>
        <w:keepLines w:val="0"/>
        <w:pageBreakBefore w:val="0"/>
        <w:kinsoku/>
        <w:wordWrap/>
        <w:overflowPunct/>
        <w:topLinePunct w:val="0"/>
        <w:bidi w:val="0"/>
        <w:spacing w:line="440" w:lineRule="exact"/>
        <w:rPr>
          <w:rFonts w:hint="default" w:ascii="Times New Roman" w:hAnsi="Times New Roman" w:cs="Times New Roman"/>
          <w:kern w:val="2"/>
          <w:sz w:val="24"/>
          <w:szCs w:val="24"/>
          <w:highlight w:val="none"/>
          <w:lang w:val="en-GB"/>
        </w:rPr>
      </w:pPr>
      <w:r>
        <w:rPr>
          <w:rFonts w:hint="default" w:ascii="Times New Roman" w:hAnsi="Times New Roman" w:cs="Times New Roman"/>
          <w:kern w:val="2"/>
          <w:sz w:val="24"/>
          <w:szCs w:val="24"/>
          <w:highlight w:val="none"/>
          <w:lang w:val="en-GB"/>
        </w:rPr>
        <w:t>致：</w:t>
      </w:r>
      <w:r>
        <w:rPr>
          <w:rFonts w:hint="default" w:ascii="Times New Roman" w:hAnsi="Times New Roman" w:cs="Times New Roman"/>
          <w:b/>
          <w:bCs/>
          <w:sz w:val="24"/>
          <w:szCs w:val="24"/>
          <w:highlight w:val="none"/>
          <w:shd w:val="clear" w:color="auto" w:fill="FFFFFF"/>
        </w:rPr>
        <w:t>广州金融控股集团有限公司</w:t>
      </w:r>
    </w:p>
    <w:p w14:paraId="7467CEB0">
      <w:pPr>
        <w:keepNext w:val="0"/>
        <w:keepLines w:val="0"/>
        <w:pageBreakBefore w:val="0"/>
        <w:kinsoku/>
        <w:wordWrap/>
        <w:overflowPunct/>
        <w:topLinePunct w:val="0"/>
        <w:bidi w:val="0"/>
        <w:spacing w:line="440" w:lineRule="exact"/>
        <w:ind w:firstLine="480" w:firstLineChars="200"/>
        <w:rPr>
          <w:rFonts w:hint="default" w:ascii="Times New Roman" w:hAnsi="Times New Roman" w:cs="Times New Roman"/>
          <w:kern w:val="2"/>
          <w:sz w:val="24"/>
          <w:szCs w:val="24"/>
          <w:highlight w:val="none"/>
          <w:lang w:val="en-GB"/>
        </w:rPr>
      </w:pPr>
      <w:r>
        <w:rPr>
          <w:rFonts w:hint="default" w:ascii="Times New Roman" w:hAnsi="Times New Roman" w:cs="Times New Roman"/>
          <w:kern w:val="2"/>
          <w:sz w:val="24"/>
          <w:szCs w:val="24"/>
          <w:highlight w:val="none"/>
          <w:lang w:val="en-GB"/>
        </w:rPr>
        <w:t>我方郑重承诺，在参与广州金融控股集团有限公司</w:t>
      </w:r>
      <w:r>
        <w:rPr>
          <w:rFonts w:hint="default" w:ascii="Times New Roman" w:hAnsi="Times New Roman" w:cs="Times New Roman"/>
          <w:kern w:val="2"/>
          <w:sz w:val="24"/>
          <w:szCs w:val="24"/>
          <w:highlight w:val="none"/>
          <w:lang w:val="en-GB" w:eastAsia="zh-CN"/>
        </w:rPr>
        <w:t>《</w:t>
      </w:r>
      <w:r>
        <w:rPr>
          <w:rFonts w:hint="default" w:ascii="Times New Roman" w:hAnsi="Times New Roman" w:cs="Times New Roman" w:eastAsiaTheme="minorEastAsia"/>
          <w:sz w:val="24"/>
          <w:szCs w:val="24"/>
          <w:highlight w:val="none"/>
          <w:lang w:val="en-US" w:eastAsia="zh-CN"/>
        </w:rPr>
        <w:t>持牌经营下广州金控集团“十五五”时期高质量发展方向、战略定位与板块布局》研究课题</w:t>
      </w:r>
      <w:r>
        <w:rPr>
          <w:rFonts w:hint="default" w:ascii="Times New Roman" w:hAnsi="Times New Roman" w:cs="Times New Roman"/>
          <w:kern w:val="2"/>
          <w:sz w:val="24"/>
          <w:szCs w:val="24"/>
          <w:highlight w:val="none"/>
          <w:lang w:val="en-GB"/>
        </w:rPr>
        <w:t>项目采购期间，未被《信用中国》网站（</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"http://mail.163.com/js6/read/www.creditchina.gov.cn%EF%BC%89%E5%85%AC%E7%A4%BA%E5%AD%98%E5%9C%A8%E4%B8%8D%E8%89%AF%E4%BF%A1%E7%94%A8%E8%AE%B0%E5%BD%95%E3%80%82" </w:instrText>
      </w:r>
      <w:r>
        <w:rPr>
          <w:rFonts w:hint="default" w:ascii="Times New Roman" w:hAnsi="Times New Roman" w:cs="Times New Roman"/>
          <w:highlight w:val="none"/>
        </w:rPr>
        <w:fldChar w:fldCharType="separate"/>
      </w:r>
      <w:r>
        <w:rPr>
          <w:rFonts w:hint="default" w:ascii="Times New Roman" w:hAnsi="Times New Roman" w:cs="Times New Roman"/>
          <w:kern w:val="2"/>
          <w:sz w:val="24"/>
          <w:szCs w:val="24"/>
          <w:highlight w:val="none"/>
          <w:lang w:val="en-GB"/>
        </w:rPr>
        <w:t>www.creditchina.gov.cn）公示存在不良信用记录。</w:t>
      </w:r>
      <w:r>
        <w:rPr>
          <w:rFonts w:hint="default" w:ascii="Times New Roman" w:hAnsi="Times New Roman" w:cs="Times New Roman"/>
          <w:kern w:val="2"/>
          <w:sz w:val="24"/>
          <w:szCs w:val="24"/>
          <w:highlight w:val="none"/>
          <w:lang w:val="en-GB"/>
        </w:rPr>
        <w:fldChar w:fldCharType="end"/>
      </w:r>
    </w:p>
    <w:p w14:paraId="317D0856">
      <w:pPr>
        <w:keepNext w:val="0"/>
        <w:keepLines w:val="0"/>
        <w:pageBreakBefore w:val="0"/>
        <w:kinsoku/>
        <w:wordWrap/>
        <w:overflowPunct/>
        <w:topLinePunct w:val="0"/>
        <w:bidi w:val="0"/>
        <w:spacing w:line="440" w:lineRule="exact"/>
        <w:ind w:firstLine="480" w:firstLineChars="200"/>
        <w:rPr>
          <w:rFonts w:hint="default" w:ascii="Times New Roman" w:hAnsi="Times New Roman" w:cs="Times New Roman"/>
          <w:kern w:val="2"/>
          <w:sz w:val="24"/>
          <w:szCs w:val="24"/>
          <w:highlight w:val="none"/>
          <w:lang w:val="en-GB"/>
        </w:rPr>
      </w:pPr>
      <w:r>
        <w:rPr>
          <w:rFonts w:hint="default" w:ascii="Times New Roman" w:hAnsi="Times New Roman" w:cs="Times New Roman"/>
          <w:kern w:val="2"/>
          <w:sz w:val="24"/>
          <w:szCs w:val="24"/>
          <w:highlight w:val="none"/>
          <w:lang w:val="en-GB"/>
        </w:rPr>
        <w:t>（附我方在上述网站查询结果截图）</w:t>
      </w:r>
    </w:p>
    <w:p w14:paraId="1DFD5A3C">
      <w:pPr>
        <w:keepNext w:val="0"/>
        <w:keepLines w:val="0"/>
        <w:pageBreakBefore w:val="0"/>
        <w:kinsoku/>
        <w:wordWrap/>
        <w:overflowPunct/>
        <w:topLinePunct w:val="0"/>
        <w:bidi w:val="0"/>
        <w:spacing w:line="440" w:lineRule="exact"/>
        <w:jc w:val="right"/>
        <w:rPr>
          <w:rFonts w:hint="default" w:ascii="Times New Roman" w:hAnsi="Times New Roman" w:cs="Times New Roman"/>
          <w:kern w:val="2"/>
          <w:sz w:val="24"/>
          <w:szCs w:val="24"/>
          <w:highlight w:val="none"/>
          <w:lang w:val="en-GB"/>
        </w:rPr>
      </w:pPr>
    </w:p>
    <w:p w14:paraId="388C8812">
      <w:pPr>
        <w:keepNext w:val="0"/>
        <w:keepLines w:val="0"/>
        <w:pageBreakBefore w:val="0"/>
        <w:kinsoku/>
        <w:wordWrap/>
        <w:overflowPunct/>
        <w:topLinePunct w:val="0"/>
        <w:bidi w:val="0"/>
        <w:spacing w:line="440" w:lineRule="exact"/>
        <w:jc w:val="right"/>
        <w:rPr>
          <w:rFonts w:hint="default" w:ascii="Times New Roman" w:hAnsi="Times New Roman" w:eastAsia="宋体" w:cs="Times New Roman"/>
          <w:kern w:val="2"/>
          <w:sz w:val="24"/>
          <w:szCs w:val="24"/>
          <w:highlight w:val="none"/>
          <w:lang w:val="en-GB" w:eastAsia="zh-CN"/>
        </w:rPr>
      </w:pPr>
      <w:r>
        <w:rPr>
          <w:rFonts w:hint="default" w:ascii="Times New Roman" w:hAnsi="Times New Roman" w:cs="Times New Roman"/>
          <w:kern w:val="2"/>
          <w:sz w:val="24"/>
          <w:szCs w:val="24"/>
          <w:highlight w:val="none"/>
          <w:lang w:val="en-GB"/>
        </w:rPr>
        <w:t>投标人名称（加盖公章）</w:t>
      </w:r>
      <w:r>
        <w:rPr>
          <w:rFonts w:hint="default" w:ascii="Times New Roman" w:hAnsi="Times New Roman" w:cs="Times New Roman"/>
          <w:kern w:val="2"/>
          <w:sz w:val="24"/>
          <w:szCs w:val="24"/>
          <w:highlight w:val="none"/>
          <w:lang w:val="en-GB" w:eastAsia="zh-CN"/>
        </w:rPr>
        <w:t>：</w:t>
      </w:r>
    </w:p>
    <w:p w14:paraId="4D3295B5">
      <w:pPr>
        <w:keepNext w:val="0"/>
        <w:keepLines w:val="0"/>
        <w:pageBreakBefore w:val="0"/>
        <w:kinsoku/>
        <w:wordWrap/>
        <w:overflowPunct/>
        <w:topLinePunct w:val="0"/>
        <w:bidi w:val="0"/>
        <w:spacing w:line="440" w:lineRule="exact"/>
        <w:jc w:val="right"/>
        <w:rPr>
          <w:rFonts w:hint="default" w:ascii="Times New Roman" w:hAnsi="Times New Roman" w:cs="Times New Roman"/>
          <w:kern w:val="2"/>
          <w:sz w:val="24"/>
          <w:szCs w:val="24"/>
          <w:highlight w:val="none"/>
          <w:lang w:val="en-GB"/>
        </w:rPr>
      </w:pPr>
      <w:r>
        <w:rPr>
          <w:rFonts w:hint="default" w:ascii="Times New Roman" w:hAnsi="Times New Roman" w:cs="Times New Roman"/>
          <w:kern w:val="2"/>
          <w:sz w:val="24"/>
          <w:szCs w:val="24"/>
          <w:highlight w:val="none"/>
          <w:lang w:val="en-GB"/>
        </w:rPr>
        <w:t>年  月  日</w:t>
      </w:r>
    </w:p>
    <w:p w14:paraId="776FDA5E">
      <w:pPr>
        <w:keepNext w:val="0"/>
        <w:keepLines w:val="0"/>
        <w:pageBreakBefore w:val="0"/>
        <w:kinsoku/>
        <w:wordWrap/>
        <w:overflowPunct/>
        <w:topLinePunct w:val="0"/>
        <w:bidi w:val="0"/>
        <w:spacing w:line="440" w:lineRule="exact"/>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注：</w:t>
      </w:r>
    </w:p>
    <w:p w14:paraId="49EA1268">
      <w:pPr>
        <w:keepNext w:val="0"/>
        <w:keepLines w:val="0"/>
        <w:pageBreakBefore w:val="0"/>
        <w:kinsoku/>
        <w:wordWrap/>
        <w:overflowPunct/>
        <w:topLinePunct w:val="0"/>
        <w:bidi w:val="0"/>
        <w:spacing w:line="440" w:lineRule="exact"/>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1、网站截图为“信用中国”网站（www.creditchina.gov.cn）首页“信用信息”搜索一栏输入企业全称后得出的查询结果页面。信用记录承诺必须附网站截图。</w:t>
      </w:r>
    </w:p>
    <w:p w14:paraId="13EAD8B4">
      <w:pPr>
        <w:keepNext w:val="0"/>
        <w:keepLines w:val="0"/>
        <w:pageBreakBefore w:val="0"/>
        <w:kinsoku/>
        <w:wordWrap/>
        <w:overflowPunct/>
        <w:topLinePunct w:val="0"/>
        <w:bidi w:val="0"/>
        <w:spacing w:line="440" w:lineRule="exact"/>
        <w:rPr>
          <w:rFonts w:hint="default" w:ascii="Times New Roman" w:hAnsi="Times New Roman" w:cs="Times New Roman"/>
          <w:b/>
          <w:sz w:val="24"/>
          <w:szCs w:val="24"/>
          <w:highlight w:val="none"/>
        </w:rPr>
      </w:pPr>
    </w:p>
    <w:p w14:paraId="2BE6C66D">
      <w:pPr>
        <w:keepNext w:val="0"/>
        <w:keepLines w:val="0"/>
        <w:pageBreakBefore w:val="0"/>
        <w:kinsoku/>
        <w:wordWrap/>
        <w:overflowPunct/>
        <w:topLinePunct w:val="0"/>
        <w:bidi w:val="0"/>
        <w:spacing w:line="440" w:lineRule="exact"/>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 xml:space="preserve">2、截图中可显示网站域名，页面信息必须明确显示参与本项目的企业全称 </w:t>
      </w:r>
    </w:p>
    <w:p w14:paraId="2C6C6E38">
      <w:pPr>
        <w:keepNext w:val="0"/>
        <w:keepLines w:val="0"/>
        <w:pageBreakBefore w:val="0"/>
        <w:kinsoku/>
        <w:wordWrap/>
        <w:overflowPunct/>
        <w:topLinePunct w:val="0"/>
        <w:bidi w:val="0"/>
        <w:spacing w:line="440" w:lineRule="exact"/>
        <w:rPr>
          <w:rFonts w:hint="default" w:ascii="Times New Roman" w:hAnsi="Times New Roman" w:cs="Times New Roman"/>
          <w:b/>
          <w:sz w:val="24"/>
          <w:szCs w:val="24"/>
          <w:highlight w:val="none"/>
        </w:rPr>
      </w:pPr>
    </w:p>
    <w:p w14:paraId="2BE0857F">
      <w:pPr>
        <w:keepNext w:val="0"/>
        <w:keepLines w:val="0"/>
        <w:pageBreakBefore w:val="0"/>
        <w:kinsoku/>
        <w:wordWrap/>
        <w:overflowPunct/>
        <w:topLinePunct w:val="0"/>
        <w:bidi w:val="0"/>
        <w:spacing w:line="440" w:lineRule="exact"/>
        <w:rPr>
          <w:rFonts w:hint="default" w:ascii="Times New Roman" w:hAnsi="Times New Roman" w:cs="Times New Roman"/>
          <w:b/>
          <w:sz w:val="24"/>
          <w:szCs w:val="24"/>
          <w:highlight w:val="none"/>
        </w:rPr>
      </w:pPr>
    </w:p>
    <w:p w14:paraId="7A61E067">
      <w:pPr>
        <w:keepNext w:val="0"/>
        <w:keepLines w:val="0"/>
        <w:pageBreakBefore w:val="0"/>
        <w:kinsoku/>
        <w:wordWrap/>
        <w:overflowPunct/>
        <w:topLinePunct w:val="0"/>
        <w:bidi w:val="0"/>
        <w:spacing w:line="440" w:lineRule="exact"/>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附件：</w:t>
      </w:r>
    </w:p>
    <w:p w14:paraId="374EE024">
      <w:pPr>
        <w:keepNext w:val="0"/>
        <w:keepLines w:val="0"/>
        <w:pageBreakBefore w:val="0"/>
        <w:kinsoku/>
        <w:wordWrap/>
        <w:overflowPunct/>
        <w:topLinePunct w:val="0"/>
        <w:bidi w:val="0"/>
        <w:spacing w:line="440" w:lineRule="exac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“信用中国”网页截图</w:t>
      </w:r>
    </w:p>
    <w:p w14:paraId="6E47D399">
      <w:pPr>
        <w:keepNext w:val="0"/>
        <w:keepLines w:val="0"/>
        <w:pageBreakBefore w:val="0"/>
        <w:kinsoku/>
        <w:wordWrap/>
        <w:overflowPunct/>
        <w:topLinePunct w:val="0"/>
        <w:bidi w:val="0"/>
        <w:spacing w:line="440" w:lineRule="exact"/>
        <w:rPr>
          <w:rFonts w:hint="default" w:ascii="Times New Roman" w:hAnsi="Times New Roman" w:cs="Times New Roman"/>
          <w:b/>
          <w:bCs/>
          <w:sz w:val="32"/>
          <w:szCs w:val="32"/>
          <w:highlight w:val="none"/>
          <w:lang w:val="en-US" w:eastAsia="zh-CN"/>
        </w:rPr>
      </w:pPr>
      <w:r>
        <w:rPr>
          <w:rFonts w:hint="default" w:ascii="Times New Roman" w:hAnsi="Times New Roman" w:cs="Times New Roman"/>
          <w:b/>
          <w:bCs/>
          <w:sz w:val="32"/>
          <w:szCs w:val="32"/>
          <w:highlight w:val="none"/>
          <w:lang w:val="en-US" w:eastAsia="zh-CN"/>
        </w:rPr>
        <w:br w:type="page"/>
      </w:r>
    </w:p>
    <w:p w14:paraId="225D9DF0">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textAlignment w:val="auto"/>
        <w:outlineLvl w:val="1"/>
        <w:rPr>
          <w:rFonts w:hint="default" w:ascii="Times New Roman" w:hAnsi="Times New Roman" w:eastAsia="黑体" w:cs="Times New Roman"/>
          <w:b w:val="0"/>
          <w:bCs w:val="0"/>
          <w:sz w:val="28"/>
          <w:szCs w:val="28"/>
          <w:highlight w:val="none"/>
          <w:lang w:val="zh-TW"/>
        </w:rPr>
      </w:pPr>
      <w:bookmarkStart w:id="48" w:name="_Toc7728_WPSOffice_Level2"/>
      <w:r>
        <w:rPr>
          <w:rFonts w:hint="default" w:ascii="Times New Roman" w:hAnsi="Times New Roman" w:eastAsia="黑体" w:cs="Times New Roman"/>
          <w:b w:val="0"/>
          <w:bCs w:val="0"/>
          <w:sz w:val="28"/>
          <w:szCs w:val="28"/>
          <w:highlight w:val="none"/>
          <w:lang w:val="en-US" w:eastAsia="zh-CN"/>
        </w:rPr>
        <w:t>格式4 公平竞争承诺书</w:t>
      </w:r>
      <w:bookmarkEnd w:id="48"/>
    </w:p>
    <w:p w14:paraId="20487E93">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jc w:val="center"/>
        <w:textAlignment w:val="auto"/>
        <w:outlineLvl w:val="9"/>
        <w:rPr>
          <w:rFonts w:hint="default" w:ascii="Times New Roman" w:hAnsi="Times New Roman" w:cs="Times New Roman"/>
          <w:b/>
          <w:bCs/>
          <w:sz w:val="32"/>
          <w:szCs w:val="32"/>
          <w:highlight w:val="none"/>
          <w:lang w:val="en-US" w:eastAsia="zh-CN"/>
        </w:rPr>
      </w:pPr>
    </w:p>
    <w:p w14:paraId="5B1A27AA">
      <w:pPr>
        <w:keepNext w:val="0"/>
        <w:keepLines w:val="0"/>
        <w:pageBreakBefore w:val="0"/>
        <w:kinsoku/>
        <w:wordWrap/>
        <w:overflowPunct/>
        <w:topLinePunct w:val="0"/>
        <w:bidi w:val="0"/>
        <w:spacing w:line="440" w:lineRule="exact"/>
        <w:ind w:left="0" w:leftChars="0" w:firstLine="0" w:firstLineChars="0"/>
        <w:jc w:val="center"/>
        <w:rPr>
          <w:rFonts w:hint="default" w:ascii="Times New Roman" w:hAnsi="Times New Roman" w:cs="Times New Roman"/>
          <w:b/>
          <w:bCs/>
          <w:sz w:val="32"/>
          <w:szCs w:val="32"/>
          <w:highlight w:val="none"/>
        </w:rPr>
      </w:pPr>
      <w:r>
        <w:rPr>
          <w:rFonts w:hint="default" w:ascii="Times New Roman" w:hAnsi="Times New Roman" w:cs="Times New Roman"/>
          <w:b/>
          <w:bCs/>
          <w:sz w:val="32"/>
          <w:szCs w:val="32"/>
          <w:highlight w:val="none"/>
        </w:rPr>
        <w:t>公平竞争承诺书</w:t>
      </w:r>
    </w:p>
    <w:p w14:paraId="2063AF92">
      <w:pPr>
        <w:keepNext w:val="0"/>
        <w:keepLines w:val="0"/>
        <w:pageBreakBefore w:val="0"/>
        <w:kinsoku/>
        <w:wordWrap/>
        <w:overflowPunct/>
        <w:topLinePunct w:val="0"/>
        <w:bidi w:val="0"/>
        <w:spacing w:line="440" w:lineRule="exact"/>
        <w:ind w:left="0" w:leftChars="0" w:firstLine="0" w:firstLineChars="0"/>
        <w:rPr>
          <w:rFonts w:hint="default" w:ascii="Times New Roman" w:hAnsi="Times New Roman" w:cs="Times New Roman"/>
          <w:sz w:val="24"/>
          <w:szCs w:val="24"/>
          <w:highlight w:val="none"/>
          <w:shd w:val="clear" w:color="auto" w:fill="FFFFFF"/>
        </w:rPr>
      </w:pPr>
    </w:p>
    <w:p w14:paraId="363AFBA7">
      <w:pPr>
        <w:keepNext w:val="0"/>
        <w:keepLines w:val="0"/>
        <w:pageBreakBefore w:val="0"/>
        <w:kinsoku/>
        <w:wordWrap/>
        <w:overflowPunct/>
        <w:topLinePunct w:val="0"/>
        <w:bidi w:val="0"/>
        <w:spacing w:line="440" w:lineRule="exact"/>
        <w:rPr>
          <w:rFonts w:hint="default" w:ascii="Times New Roman" w:hAnsi="Times New Roman" w:cs="Times New Roman"/>
          <w:b/>
          <w:bCs/>
          <w:sz w:val="24"/>
          <w:szCs w:val="24"/>
          <w:highlight w:val="none"/>
          <w:shd w:val="clear" w:color="auto" w:fill="FFFFFF"/>
        </w:rPr>
      </w:pPr>
      <w:r>
        <w:rPr>
          <w:rFonts w:hint="default" w:ascii="Times New Roman" w:hAnsi="Times New Roman" w:cs="Times New Roman"/>
          <w:sz w:val="24"/>
          <w:szCs w:val="24"/>
          <w:highlight w:val="none"/>
          <w:shd w:val="clear" w:color="auto" w:fill="FFFFFF"/>
        </w:rPr>
        <w:t>致：</w:t>
      </w:r>
      <w:r>
        <w:rPr>
          <w:rFonts w:hint="default" w:ascii="Times New Roman" w:hAnsi="Times New Roman" w:cs="Times New Roman"/>
          <w:b/>
          <w:bCs/>
          <w:sz w:val="24"/>
          <w:szCs w:val="24"/>
          <w:highlight w:val="none"/>
          <w:shd w:val="clear" w:color="auto" w:fill="FFFFFF"/>
        </w:rPr>
        <w:t>广州金融控股集团有限公司</w:t>
      </w:r>
    </w:p>
    <w:p w14:paraId="3F31CD08">
      <w:pPr>
        <w:keepNext w:val="0"/>
        <w:keepLines w:val="0"/>
        <w:pageBreakBefore w:val="0"/>
        <w:kinsoku/>
        <w:wordWrap/>
        <w:overflowPunct/>
        <w:topLinePunct w:val="0"/>
        <w:bidi w:val="0"/>
        <w:spacing w:line="440" w:lineRule="exact"/>
        <w:ind w:firstLine="480" w:firstLineChars="200"/>
        <w:rPr>
          <w:rFonts w:hint="default" w:ascii="Times New Roman" w:hAnsi="Times New Roman" w:cs="Times New Roman"/>
          <w:sz w:val="24"/>
          <w:szCs w:val="24"/>
          <w:highlight w:val="none"/>
          <w:shd w:val="clear" w:color="auto" w:fill="FFFFFF"/>
        </w:rPr>
      </w:pPr>
      <w:r>
        <w:rPr>
          <w:rFonts w:hint="default" w:ascii="Times New Roman" w:hAnsi="Times New Roman" w:cs="Times New Roman"/>
          <w:sz w:val="24"/>
          <w:szCs w:val="24"/>
          <w:highlight w:val="none"/>
          <w:shd w:val="clear" w:color="auto" w:fill="FFFFFF"/>
        </w:rPr>
        <w:t>我方郑重承诺：我方保证所提交的相关资质文件和证明材料的真实性，有良好的历史诚信记录，并将依法参与广州金融控股集团有限公司</w:t>
      </w:r>
      <w:r>
        <w:rPr>
          <w:rFonts w:hint="default" w:ascii="Times New Roman" w:hAnsi="Times New Roman" w:cs="Times New Roman"/>
          <w:kern w:val="2"/>
          <w:sz w:val="24"/>
          <w:szCs w:val="24"/>
          <w:highlight w:val="none"/>
          <w:lang w:val="en-GB" w:eastAsia="zh-CN"/>
        </w:rPr>
        <w:t>《</w:t>
      </w:r>
      <w:r>
        <w:rPr>
          <w:rFonts w:hint="default" w:ascii="Times New Roman" w:hAnsi="Times New Roman" w:cs="Times New Roman" w:eastAsiaTheme="minorEastAsia"/>
          <w:sz w:val="24"/>
          <w:szCs w:val="24"/>
          <w:highlight w:val="none"/>
          <w:lang w:val="en-US" w:eastAsia="zh-CN"/>
        </w:rPr>
        <w:t>持牌经营下广州金控集团“十五五”时期高质量发展方向、战略定位与板块布局》研究课题</w:t>
      </w:r>
      <w:r>
        <w:rPr>
          <w:rFonts w:hint="default" w:ascii="Times New Roman" w:hAnsi="Times New Roman" w:cs="Times New Roman"/>
          <w:kern w:val="2"/>
          <w:sz w:val="24"/>
          <w:szCs w:val="24"/>
          <w:highlight w:val="none"/>
          <w:lang w:val="en-GB"/>
        </w:rPr>
        <w:t>项目</w:t>
      </w:r>
      <w:r>
        <w:rPr>
          <w:rFonts w:hint="default" w:ascii="Times New Roman" w:hAnsi="Times New Roman" w:cs="Times New Roman"/>
          <w:sz w:val="24"/>
          <w:szCs w:val="24"/>
          <w:highlight w:val="none"/>
          <w:shd w:val="clear" w:color="auto" w:fill="FFFFFF"/>
        </w:rPr>
        <w:t>的公平竞争，不以任何不正当行为谋取不当利益，否则承担相应的法律责任。</w:t>
      </w:r>
    </w:p>
    <w:p w14:paraId="7F94DCAD">
      <w:pPr>
        <w:keepNext w:val="0"/>
        <w:keepLines w:val="0"/>
        <w:pageBreakBefore w:val="0"/>
        <w:kinsoku/>
        <w:wordWrap/>
        <w:overflowPunct/>
        <w:topLinePunct w:val="0"/>
        <w:bidi w:val="0"/>
        <w:spacing w:line="440" w:lineRule="exact"/>
        <w:ind w:firstLine="480" w:firstLineChars="200"/>
        <w:rPr>
          <w:rFonts w:hint="default" w:ascii="Times New Roman" w:hAnsi="Times New Roman" w:eastAsia="宋体" w:cs="Times New Roman"/>
          <w:sz w:val="24"/>
          <w:szCs w:val="24"/>
          <w:highlight w:val="none"/>
          <w:shd w:val="clear" w:color="auto" w:fill="FFFFFF"/>
          <w:lang w:eastAsia="zh-CN"/>
        </w:rPr>
      </w:pPr>
      <w:r>
        <w:rPr>
          <w:rFonts w:hint="default" w:ascii="Times New Roman" w:hAnsi="Times New Roman" w:cs="Times New Roman"/>
          <w:sz w:val="24"/>
          <w:szCs w:val="24"/>
          <w:highlight w:val="none"/>
          <w:shd w:val="clear" w:color="auto" w:fill="FFFFFF"/>
        </w:rPr>
        <w:t>特此承诺</w:t>
      </w:r>
      <w:r>
        <w:rPr>
          <w:rFonts w:hint="default" w:ascii="Times New Roman" w:hAnsi="Times New Roman" w:cs="Times New Roman"/>
          <w:sz w:val="24"/>
          <w:szCs w:val="24"/>
          <w:highlight w:val="none"/>
          <w:shd w:val="clear" w:color="auto" w:fill="FFFFFF"/>
          <w:lang w:eastAsia="zh-CN"/>
        </w:rPr>
        <w:t>！</w:t>
      </w:r>
    </w:p>
    <w:p w14:paraId="6429C32B">
      <w:pPr>
        <w:keepNext w:val="0"/>
        <w:keepLines w:val="0"/>
        <w:pageBreakBefore w:val="0"/>
        <w:kinsoku/>
        <w:wordWrap/>
        <w:overflowPunct/>
        <w:topLinePunct w:val="0"/>
        <w:bidi w:val="0"/>
        <w:spacing w:line="440" w:lineRule="exact"/>
        <w:ind w:right="480"/>
        <w:jc w:val="right"/>
        <w:rPr>
          <w:rFonts w:hint="default" w:ascii="Times New Roman" w:hAnsi="Times New Roman" w:cs="Times New Roman"/>
          <w:sz w:val="24"/>
          <w:szCs w:val="24"/>
          <w:highlight w:val="none"/>
          <w:shd w:val="clear" w:color="auto" w:fill="FFFFFF"/>
        </w:rPr>
      </w:pPr>
    </w:p>
    <w:p w14:paraId="366AE45F">
      <w:pPr>
        <w:keepNext w:val="0"/>
        <w:keepLines w:val="0"/>
        <w:pageBreakBefore w:val="0"/>
        <w:kinsoku/>
        <w:wordWrap/>
        <w:overflowPunct/>
        <w:topLinePunct w:val="0"/>
        <w:bidi w:val="0"/>
        <w:spacing w:line="440" w:lineRule="exact"/>
        <w:ind w:right="480"/>
        <w:jc w:val="right"/>
        <w:rPr>
          <w:rFonts w:hint="default" w:ascii="Times New Roman" w:hAnsi="Times New Roman" w:cs="Times New Roman"/>
          <w:sz w:val="24"/>
          <w:szCs w:val="24"/>
          <w:highlight w:val="none"/>
          <w:shd w:val="clear" w:color="auto" w:fill="FFFFFF"/>
        </w:rPr>
      </w:pPr>
    </w:p>
    <w:p w14:paraId="0CED2BE9">
      <w:pPr>
        <w:keepNext w:val="0"/>
        <w:keepLines w:val="0"/>
        <w:pageBreakBefore w:val="0"/>
        <w:kinsoku/>
        <w:wordWrap/>
        <w:overflowPunct/>
        <w:topLinePunct w:val="0"/>
        <w:bidi w:val="0"/>
        <w:spacing w:line="440" w:lineRule="exact"/>
        <w:ind w:right="600"/>
        <w:jc w:val="right"/>
        <w:rPr>
          <w:rFonts w:hint="default" w:ascii="Times New Roman" w:hAnsi="Times New Roman" w:eastAsia="宋体" w:cs="Times New Roman"/>
          <w:sz w:val="24"/>
          <w:szCs w:val="24"/>
          <w:highlight w:val="none"/>
          <w:shd w:val="clear" w:color="auto" w:fill="FFFFFF"/>
          <w:lang w:eastAsia="zh-CN"/>
        </w:rPr>
      </w:pPr>
      <w:r>
        <w:rPr>
          <w:rFonts w:hint="default" w:ascii="Times New Roman" w:hAnsi="Times New Roman" w:cs="Times New Roman"/>
          <w:sz w:val="24"/>
          <w:szCs w:val="24"/>
          <w:highlight w:val="none"/>
          <w:shd w:val="clear" w:color="auto" w:fill="FFFFFF"/>
        </w:rPr>
        <w:t>法定代表人/授权代表（签名或盖章）</w:t>
      </w:r>
      <w:r>
        <w:rPr>
          <w:rFonts w:hint="default" w:ascii="Times New Roman" w:hAnsi="Times New Roman" w:cs="Times New Roman"/>
          <w:sz w:val="24"/>
          <w:szCs w:val="24"/>
          <w:highlight w:val="none"/>
          <w:shd w:val="clear" w:color="auto" w:fill="FFFFFF"/>
          <w:lang w:eastAsia="zh-CN"/>
        </w:rPr>
        <w:t>：</w:t>
      </w:r>
    </w:p>
    <w:p w14:paraId="022AD7A2">
      <w:pPr>
        <w:keepNext w:val="0"/>
        <w:keepLines w:val="0"/>
        <w:pageBreakBefore w:val="0"/>
        <w:kinsoku/>
        <w:wordWrap/>
        <w:overflowPunct/>
        <w:topLinePunct w:val="0"/>
        <w:bidi w:val="0"/>
        <w:spacing w:line="440" w:lineRule="exact"/>
        <w:ind w:right="1920"/>
        <w:jc w:val="right"/>
        <w:rPr>
          <w:rFonts w:hint="default" w:ascii="Times New Roman" w:hAnsi="Times New Roman" w:eastAsia="宋体" w:cs="Times New Roman"/>
          <w:sz w:val="24"/>
          <w:szCs w:val="24"/>
          <w:highlight w:val="none"/>
          <w:shd w:val="clear" w:color="auto" w:fill="FFFFFF"/>
          <w:lang w:eastAsia="zh-CN"/>
        </w:rPr>
      </w:pPr>
      <w:r>
        <w:rPr>
          <w:rFonts w:hint="default" w:ascii="Times New Roman" w:hAnsi="Times New Roman" w:cs="Times New Roman"/>
          <w:sz w:val="24"/>
          <w:szCs w:val="24"/>
          <w:highlight w:val="none"/>
          <w:shd w:val="clear" w:color="auto" w:fill="FFFFFF"/>
        </w:rPr>
        <w:t>投标人名称（加盖公章）</w:t>
      </w:r>
      <w:r>
        <w:rPr>
          <w:rFonts w:hint="default" w:ascii="Times New Roman" w:hAnsi="Times New Roman" w:cs="Times New Roman"/>
          <w:sz w:val="24"/>
          <w:szCs w:val="24"/>
          <w:highlight w:val="none"/>
          <w:shd w:val="clear" w:color="auto" w:fill="FFFFFF"/>
          <w:lang w:eastAsia="zh-CN"/>
        </w:rPr>
        <w:t>：</w:t>
      </w:r>
    </w:p>
    <w:p w14:paraId="04278AFA">
      <w:pPr>
        <w:keepNext w:val="0"/>
        <w:keepLines w:val="0"/>
        <w:pageBreakBefore w:val="0"/>
        <w:kinsoku/>
        <w:wordWrap/>
        <w:overflowPunct/>
        <w:topLinePunct w:val="0"/>
        <w:bidi w:val="0"/>
        <w:spacing w:line="440" w:lineRule="exact"/>
        <w:ind w:right="1920"/>
        <w:jc w:val="right"/>
        <w:rPr>
          <w:rFonts w:hint="default" w:ascii="Times New Roman" w:hAnsi="Times New Roman" w:cs="Times New Roman"/>
          <w:sz w:val="24"/>
          <w:szCs w:val="24"/>
          <w:highlight w:val="none"/>
          <w:shd w:val="clear" w:color="auto" w:fill="FFFFFF"/>
        </w:rPr>
      </w:pPr>
      <w:r>
        <w:rPr>
          <w:rFonts w:hint="default" w:ascii="Times New Roman" w:hAnsi="Times New Roman" w:cs="Times New Roman"/>
          <w:sz w:val="24"/>
          <w:szCs w:val="24"/>
          <w:highlight w:val="none"/>
          <w:shd w:val="clear" w:color="auto" w:fill="FFFFFF"/>
        </w:rPr>
        <w:t>日期：</w:t>
      </w:r>
      <w:r>
        <w:rPr>
          <w:rFonts w:hint="default" w:ascii="Times New Roman" w:hAnsi="Times New Roman" w:cs="Times New Roman"/>
          <w:sz w:val="24"/>
          <w:szCs w:val="24"/>
          <w:highlight w:val="none"/>
          <w:shd w:val="clear" w:color="auto" w:fill="FFFFFF"/>
          <w:lang w:val="en-US" w:eastAsia="zh-CN"/>
        </w:rPr>
        <w:t xml:space="preserve">    </w:t>
      </w:r>
      <w:r>
        <w:rPr>
          <w:rFonts w:hint="default" w:ascii="Times New Roman" w:hAnsi="Times New Roman" w:cs="Times New Roman"/>
          <w:sz w:val="24"/>
          <w:szCs w:val="24"/>
          <w:highlight w:val="none"/>
          <w:shd w:val="clear" w:color="auto" w:fill="FFFFFF"/>
        </w:rPr>
        <w:t>年</w:t>
      </w:r>
      <w:r>
        <w:rPr>
          <w:rFonts w:hint="default" w:ascii="Times New Roman" w:hAnsi="Times New Roman" w:cs="Times New Roman"/>
          <w:sz w:val="24"/>
          <w:szCs w:val="24"/>
          <w:highlight w:val="none"/>
          <w:shd w:val="clear" w:color="auto" w:fill="FFFFFF"/>
          <w:lang w:val="en-US" w:eastAsia="zh-CN"/>
        </w:rPr>
        <w:t xml:space="preserve">  </w:t>
      </w:r>
      <w:r>
        <w:rPr>
          <w:rFonts w:hint="default" w:ascii="Times New Roman" w:hAnsi="Times New Roman" w:cs="Times New Roman"/>
          <w:sz w:val="24"/>
          <w:szCs w:val="24"/>
          <w:highlight w:val="none"/>
          <w:shd w:val="clear" w:color="auto" w:fill="FFFFFF"/>
        </w:rPr>
        <w:t>月</w:t>
      </w:r>
      <w:r>
        <w:rPr>
          <w:rFonts w:hint="default" w:ascii="Times New Roman" w:hAnsi="Times New Roman" w:cs="Times New Roman"/>
          <w:sz w:val="24"/>
          <w:szCs w:val="24"/>
          <w:highlight w:val="none"/>
          <w:shd w:val="clear" w:color="auto" w:fill="FFFFFF"/>
          <w:lang w:val="en-US" w:eastAsia="zh-CN"/>
        </w:rPr>
        <w:t xml:space="preserve">  </w:t>
      </w:r>
      <w:r>
        <w:rPr>
          <w:rFonts w:hint="default" w:ascii="Times New Roman" w:hAnsi="Times New Roman" w:cs="Times New Roman"/>
          <w:sz w:val="24"/>
          <w:szCs w:val="24"/>
          <w:highlight w:val="none"/>
          <w:shd w:val="clear" w:color="auto" w:fill="FFFFFF"/>
        </w:rPr>
        <w:t>日</w:t>
      </w:r>
    </w:p>
    <w:p w14:paraId="379E2056">
      <w:pPr>
        <w:keepNext w:val="0"/>
        <w:keepLines w:val="0"/>
        <w:pageBreakBefore w:val="0"/>
        <w:kinsoku/>
        <w:wordWrap/>
        <w:overflowPunct/>
        <w:topLinePunct w:val="0"/>
        <w:bidi w:val="0"/>
        <w:spacing w:line="440" w:lineRule="exact"/>
        <w:rPr>
          <w:rFonts w:hint="default" w:ascii="Times New Roman" w:hAnsi="Times New Roman" w:cs="Times New Roman"/>
          <w:b/>
          <w:bCs/>
          <w:sz w:val="32"/>
          <w:szCs w:val="32"/>
          <w:highlight w:val="none"/>
          <w:lang w:val="en-US" w:eastAsia="zh-CN"/>
        </w:rPr>
      </w:pPr>
      <w:r>
        <w:rPr>
          <w:rFonts w:hint="default" w:ascii="Times New Roman" w:hAnsi="Times New Roman" w:cs="Times New Roman"/>
          <w:b/>
          <w:bCs/>
          <w:sz w:val="32"/>
          <w:szCs w:val="32"/>
          <w:highlight w:val="none"/>
          <w:lang w:val="en-US" w:eastAsia="zh-CN"/>
        </w:rPr>
        <w:br w:type="page"/>
      </w:r>
    </w:p>
    <w:p w14:paraId="440DA828">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textAlignment w:val="auto"/>
        <w:outlineLvl w:val="1"/>
        <w:rPr>
          <w:rFonts w:hint="default" w:ascii="Times New Roman" w:hAnsi="Times New Roman" w:eastAsia="黑体" w:cs="Times New Roman"/>
          <w:b w:val="0"/>
          <w:bCs w:val="0"/>
          <w:sz w:val="28"/>
          <w:szCs w:val="28"/>
          <w:highlight w:val="none"/>
          <w:lang w:val="en-US" w:eastAsia="zh-CN"/>
        </w:rPr>
      </w:pPr>
      <w:bookmarkStart w:id="49" w:name="_Toc10217_WPSOffice_Level2"/>
      <w:r>
        <w:rPr>
          <w:rFonts w:hint="default" w:ascii="Times New Roman" w:hAnsi="Times New Roman" w:eastAsia="黑体" w:cs="Times New Roman"/>
          <w:b w:val="0"/>
          <w:bCs w:val="0"/>
          <w:sz w:val="28"/>
          <w:szCs w:val="28"/>
          <w:highlight w:val="none"/>
          <w:lang w:val="en-US" w:eastAsia="zh-CN"/>
        </w:rPr>
        <w:t>格式5 开标一览表</w:t>
      </w:r>
      <w:bookmarkEnd w:id="49"/>
    </w:p>
    <w:p w14:paraId="7376758F">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textAlignment w:val="auto"/>
        <w:outlineLvl w:val="9"/>
        <w:rPr>
          <w:rFonts w:hint="default" w:ascii="Times New Roman" w:hAnsi="Times New Roman" w:eastAsia="黑体" w:cs="Times New Roman"/>
          <w:b w:val="0"/>
          <w:bCs w:val="0"/>
          <w:sz w:val="28"/>
          <w:szCs w:val="28"/>
          <w:highlight w:val="none"/>
          <w:lang w:val="en-US" w:eastAsia="zh-CN"/>
        </w:rPr>
      </w:pPr>
    </w:p>
    <w:p w14:paraId="381B9F6A">
      <w:pPr>
        <w:keepNext w:val="0"/>
        <w:keepLines w:val="0"/>
        <w:pageBreakBefore w:val="0"/>
        <w:kinsoku/>
        <w:wordWrap/>
        <w:overflowPunct/>
        <w:topLinePunct w:val="0"/>
        <w:bidi w:val="0"/>
        <w:spacing w:line="440" w:lineRule="exact"/>
        <w:ind w:left="0" w:leftChars="0" w:firstLine="0" w:firstLineChars="0"/>
        <w:jc w:val="center"/>
        <w:rPr>
          <w:rFonts w:hint="default" w:ascii="Times New Roman" w:hAnsi="Times New Roman" w:cs="Times New Roman"/>
          <w:b/>
          <w:bCs/>
          <w:sz w:val="32"/>
          <w:szCs w:val="32"/>
          <w:highlight w:val="none"/>
        </w:rPr>
      </w:pPr>
      <w:r>
        <w:rPr>
          <w:rFonts w:hint="default" w:ascii="Times New Roman" w:hAnsi="Times New Roman" w:cs="Times New Roman"/>
          <w:b/>
          <w:bCs/>
          <w:sz w:val="32"/>
          <w:szCs w:val="32"/>
          <w:highlight w:val="none"/>
        </w:rPr>
        <w:t>开标一览表</w:t>
      </w:r>
    </w:p>
    <w:p w14:paraId="17B8963B">
      <w:pPr>
        <w:keepNext w:val="0"/>
        <w:keepLines w:val="0"/>
        <w:pageBreakBefore w:val="0"/>
        <w:kinsoku/>
        <w:wordWrap/>
        <w:overflowPunct/>
        <w:topLinePunct w:val="0"/>
        <w:bidi w:val="0"/>
        <w:spacing w:line="440" w:lineRule="exact"/>
        <w:rPr>
          <w:rFonts w:hint="default" w:ascii="Times New Roman" w:hAnsi="Times New Roman" w:cs="Times New Roman"/>
          <w:sz w:val="24"/>
          <w:szCs w:val="24"/>
          <w:highlight w:val="none"/>
        </w:rPr>
      </w:pPr>
    </w:p>
    <w:p w14:paraId="06142C47">
      <w:pPr>
        <w:keepNext w:val="0"/>
        <w:keepLines w:val="0"/>
        <w:pageBreakBefore w:val="0"/>
        <w:kinsoku/>
        <w:wordWrap/>
        <w:overflowPunct/>
        <w:topLinePunct w:val="0"/>
        <w:bidi w:val="0"/>
        <w:spacing w:line="440" w:lineRule="exac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项目名称：</w:t>
      </w:r>
      <w:r>
        <w:rPr>
          <w:rFonts w:hint="default" w:ascii="Times New Roman" w:hAnsi="Times New Roman" w:cs="Times New Roman"/>
          <w:sz w:val="24"/>
          <w:szCs w:val="24"/>
          <w:highlight w:val="none"/>
          <w:shd w:val="clear" w:color="auto" w:fill="FFFFFF"/>
        </w:rPr>
        <w:t>广州金融控股集团有限公司</w:t>
      </w:r>
      <w:r>
        <w:rPr>
          <w:rFonts w:hint="default" w:ascii="Times New Roman" w:hAnsi="Times New Roman" w:cs="Times New Roman"/>
          <w:kern w:val="2"/>
          <w:sz w:val="24"/>
          <w:szCs w:val="24"/>
          <w:highlight w:val="none"/>
          <w:lang w:val="en-GB" w:eastAsia="zh-CN"/>
        </w:rPr>
        <w:t>《</w:t>
      </w:r>
      <w:r>
        <w:rPr>
          <w:rFonts w:hint="default" w:ascii="Times New Roman" w:hAnsi="Times New Roman" w:cs="Times New Roman" w:eastAsiaTheme="minorEastAsia"/>
          <w:sz w:val="24"/>
          <w:szCs w:val="24"/>
          <w:highlight w:val="none"/>
          <w:lang w:val="en-US" w:eastAsia="zh-CN"/>
        </w:rPr>
        <w:t>持牌经营下广州金控集团“十五五”时期高质量发展方向、战略定位与板块布局》研究课题</w:t>
      </w:r>
      <w:r>
        <w:rPr>
          <w:rFonts w:hint="default" w:ascii="Times New Roman" w:hAnsi="Times New Roman" w:cs="Times New Roman"/>
          <w:kern w:val="2"/>
          <w:sz w:val="24"/>
          <w:szCs w:val="24"/>
          <w:highlight w:val="none"/>
          <w:lang w:val="en-GB"/>
        </w:rPr>
        <w:t>项目</w:t>
      </w:r>
    </w:p>
    <w:p w14:paraId="4247C54E">
      <w:pPr>
        <w:keepNext w:val="0"/>
        <w:keepLines w:val="0"/>
        <w:pageBreakBefore w:val="0"/>
        <w:kinsoku/>
        <w:wordWrap/>
        <w:overflowPunct/>
        <w:topLinePunct w:val="0"/>
        <w:bidi w:val="0"/>
        <w:spacing w:line="440" w:lineRule="exac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投标人名称：</w:t>
      </w:r>
    </w:p>
    <w:p w14:paraId="25008BBF">
      <w:pPr>
        <w:pStyle w:val="22"/>
        <w:keepNext w:val="0"/>
        <w:keepLines w:val="0"/>
        <w:pageBreakBefore w:val="0"/>
        <w:kinsoku/>
        <w:wordWrap/>
        <w:overflowPunct/>
        <w:topLinePunct w:val="0"/>
        <w:bidi w:val="0"/>
        <w:spacing w:line="440" w:lineRule="exac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项目总预算：¥</w:t>
      </w:r>
      <w:r>
        <w:rPr>
          <w:rFonts w:hint="default" w:ascii="Times New Roman" w:hAnsi="Times New Roman" w:cs="Times New Roman"/>
          <w:sz w:val="24"/>
          <w:szCs w:val="24"/>
          <w:highlight w:val="none"/>
          <w:lang w:val="en-US" w:eastAsia="zh-CN"/>
        </w:rPr>
        <w:t>60</w:t>
      </w:r>
      <w:r>
        <w:rPr>
          <w:rFonts w:hint="default" w:ascii="Times New Roman" w:hAnsi="Times New Roman" w:cs="Times New Roman"/>
          <w:sz w:val="24"/>
          <w:szCs w:val="24"/>
          <w:highlight w:val="none"/>
        </w:rPr>
        <w:t>0,000.00元</w:t>
      </w:r>
    </w:p>
    <w:p w14:paraId="11243151">
      <w:pPr>
        <w:keepNext w:val="0"/>
        <w:keepLines w:val="0"/>
        <w:pageBreakBefore w:val="0"/>
        <w:kinsoku/>
        <w:wordWrap/>
        <w:overflowPunct/>
        <w:topLinePunct w:val="0"/>
        <w:bidi w:val="0"/>
        <w:spacing w:line="440" w:lineRule="exact"/>
        <w:rPr>
          <w:rFonts w:hint="default" w:ascii="Times New Roman" w:hAnsi="Times New Roman" w:cs="Times New Roman"/>
          <w:sz w:val="24"/>
          <w:szCs w:val="24"/>
          <w:highlight w:val="none"/>
        </w:rPr>
      </w:pPr>
    </w:p>
    <w:tbl>
      <w:tblPr>
        <w:tblStyle w:val="12"/>
        <w:tblpPr w:leftFromText="180" w:rightFromText="180" w:vertAnchor="text" w:horzAnchor="page" w:tblpX="1696" w:tblpY="218"/>
        <w:tblOverlap w:val="never"/>
        <w:tblW w:w="10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2083"/>
        <w:gridCol w:w="2788"/>
        <w:gridCol w:w="2575"/>
        <w:gridCol w:w="1136"/>
      </w:tblGrid>
      <w:tr w14:paraId="42315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488" w:type="dxa"/>
            <w:vAlign w:val="center"/>
          </w:tcPr>
          <w:p w14:paraId="243B8A78">
            <w:pPr>
              <w:keepNext w:val="0"/>
              <w:keepLines w:val="0"/>
              <w:pageBreakBefore w:val="0"/>
              <w:kinsoku/>
              <w:wordWrap/>
              <w:overflowPunct/>
              <w:topLinePunct w:val="0"/>
              <w:bidi w:val="0"/>
              <w:spacing w:line="440" w:lineRule="exact"/>
              <w:ind w:left="0" w:leftChars="0" w:firstLine="0" w:firstLineChars="0"/>
              <w:jc w:val="center"/>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投标人名称</w:t>
            </w:r>
          </w:p>
        </w:tc>
        <w:tc>
          <w:tcPr>
            <w:tcW w:w="2083" w:type="dxa"/>
            <w:vAlign w:val="center"/>
          </w:tcPr>
          <w:p w14:paraId="05F7DC73">
            <w:pPr>
              <w:keepNext w:val="0"/>
              <w:keepLines w:val="0"/>
              <w:pageBreakBefore w:val="0"/>
              <w:kinsoku/>
              <w:wordWrap/>
              <w:overflowPunct/>
              <w:topLinePunct w:val="0"/>
              <w:bidi w:val="0"/>
              <w:spacing w:line="440" w:lineRule="exact"/>
              <w:ind w:left="0" w:leftChars="0" w:firstLine="0" w:firstLineChars="0"/>
              <w:jc w:val="center"/>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采购内容</w:t>
            </w:r>
          </w:p>
        </w:tc>
        <w:tc>
          <w:tcPr>
            <w:tcW w:w="2788" w:type="dxa"/>
            <w:vAlign w:val="center"/>
          </w:tcPr>
          <w:p w14:paraId="358BD725">
            <w:pPr>
              <w:keepNext w:val="0"/>
              <w:keepLines w:val="0"/>
              <w:pageBreakBefore w:val="0"/>
              <w:kinsoku/>
              <w:wordWrap/>
              <w:overflowPunct/>
              <w:topLinePunct w:val="0"/>
              <w:bidi w:val="0"/>
              <w:spacing w:line="440" w:lineRule="exact"/>
              <w:ind w:left="0" w:leftChars="0" w:firstLine="0" w:firstLineChars="0"/>
              <w:jc w:val="center"/>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投标限价（元）</w:t>
            </w:r>
          </w:p>
        </w:tc>
        <w:tc>
          <w:tcPr>
            <w:tcW w:w="2575" w:type="dxa"/>
            <w:vAlign w:val="center"/>
          </w:tcPr>
          <w:p w14:paraId="507551BF">
            <w:pPr>
              <w:keepNext w:val="0"/>
              <w:keepLines w:val="0"/>
              <w:pageBreakBefore w:val="0"/>
              <w:kinsoku/>
              <w:wordWrap/>
              <w:overflowPunct/>
              <w:topLinePunct w:val="0"/>
              <w:bidi w:val="0"/>
              <w:spacing w:line="440" w:lineRule="exact"/>
              <w:ind w:left="0" w:leftChars="0" w:firstLine="0" w:firstLineChars="0"/>
              <w:jc w:val="center"/>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投标报价（元）</w:t>
            </w:r>
          </w:p>
        </w:tc>
        <w:tc>
          <w:tcPr>
            <w:tcW w:w="1136" w:type="dxa"/>
            <w:vAlign w:val="center"/>
          </w:tcPr>
          <w:p w14:paraId="317BA436">
            <w:pPr>
              <w:keepNext w:val="0"/>
              <w:keepLines w:val="0"/>
              <w:pageBreakBefore w:val="0"/>
              <w:kinsoku/>
              <w:wordWrap/>
              <w:overflowPunct/>
              <w:topLinePunct w:val="0"/>
              <w:bidi w:val="0"/>
              <w:spacing w:line="440" w:lineRule="exact"/>
              <w:ind w:left="0" w:leftChars="0" w:firstLine="0" w:firstLineChars="0"/>
              <w:jc w:val="center"/>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备注</w:t>
            </w:r>
          </w:p>
        </w:tc>
      </w:tr>
      <w:tr w14:paraId="2EA6A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1" w:hRule="atLeast"/>
          <w:jc w:val="center"/>
        </w:trPr>
        <w:tc>
          <w:tcPr>
            <w:tcW w:w="1488" w:type="dxa"/>
            <w:vAlign w:val="center"/>
          </w:tcPr>
          <w:p w14:paraId="716BE206">
            <w:pPr>
              <w:keepNext w:val="0"/>
              <w:keepLines w:val="0"/>
              <w:pageBreakBefore w:val="0"/>
              <w:kinsoku/>
              <w:wordWrap/>
              <w:overflowPunct/>
              <w:topLinePunct w:val="0"/>
              <w:bidi w:val="0"/>
              <w:spacing w:line="440" w:lineRule="exact"/>
              <w:ind w:left="0" w:leftChars="0" w:firstLine="0" w:firstLineChars="0"/>
              <w:rPr>
                <w:rFonts w:hint="default" w:ascii="Times New Roman" w:hAnsi="Times New Roman" w:cs="Times New Roman"/>
                <w:sz w:val="24"/>
                <w:szCs w:val="24"/>
                <w:highlight w:val="none"/>
              </w:rPr>
            </w:pPr>
          </w:p>
        </w:tc>
        <w:tc>
          <w:tcPr>
            <w:tcW w:w="2083" w:type="dxa"/>
            <w:vAlign w:val="center"/>
          </w:tcPr>
          <w:p w14:paraId="2B3DF3DD">
            <w:pPr>
              <w:keepNext w:val="0"/>
              <w:keepLines w:val="0"/>
              <w:pageBreakBefore w:val="0"/>
              <w:kinsoku/>
              <w:wordWrap/>
              <w:overflowPunct/>
              <w:topLinePunct w:val="0"/>
              <w:bidi w:val="0"/>
              <w:spacing w:line="440" w:lineRule="exact"/>
              <w:ind w:left="0" w:leftChars="0" w:firstLine="0" w:firstLineChars="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shd w:val="clear" w:color="auto" w:fill="FFFFFF"/>
              </w:rPr>
              <w:t>广州金融控股集团有限公司</w:t>
            </w:r>
            <w:r>
              <w:rPr>
                <w:rFonts w:hint="default" w:ascii="Times New Roman" w:hAnsi="Times New Roman" w:cs="Times New Roman"/>
                <w:kern w:val="2"/>
                <w:sz w:val="24"/>
                <w:szCs w:val="24"/>
                <w:highlight w:val="none"/>
                <w:lang w:val="en-GB" w:eastAsia="zh-CN"/>
              </w:rPr>
              <w:t>《</w:t>
            </w:r>
            <w:r>
              <w:rPr>
                <w:rFonts w:hint="default" w:ascii="Times New Roman" w:hAnsi="Times New Roman" w:cs="Times New Roman" w:eastAsiaTheme="minorEastAsia"/>
                <w:sz w:val="24"/>
                <w:szCs w:val="24"/>
                <w:highlight w:val="none"/>
                <w:lang w:val="en-US" w:eastAsia="zh-CN"/>
              </w:rPr>
              <w:t>持牌经营下广州金控集团“十五五”时期高质量发展方向、战略定位与板块布局》研究课题</w:t>
            </w:r>
            <w:r>
              <w:rPr>
                <w:rFonts w:hint="default" w:ascii="Times New Roman" w:hAnsi="Times New Roman" w:cs="Times New Roman"/>
                <w:kern w:val="2"/>
                <w:sz w:val="24"/>
                <w:szCs w:val="24"/>
                <w:highlight w:val="none"/>
                <w:lang w:val="en-GB"/>
              </w:rPr>
              <w:t>项目</w:t>
            </w:r>
          </w:p>
        </w:tc>
        <w:tc>
          <w:tcPr>
            <w:tcW w:w="2788" w:type="dxa"/>
            <w:vAlign w:val="center"/>
          </w:tcPr>
          <w:p w14:paraId="0B24C2A5">
            <w:pPr>
              <w:keepNext w:val="0"/>
              <w:keepLines w:val="0"/>
              <w:pageBreakBefore w:val="0"/>
              <w:kinsoku/>
              <w:wordWrap/>
              <w:overflowPunct/>
              <w:topLinePunct w:val="0"/>
              <w:bidi w:val="0"/>
              <w:snapToGrid w:val="0"/>
              <w:spacing w:line="440" w:lineRule="exact"/>
              <w:ind w:left="1200" w:right="-17" w:hanging="1200" w:hangingChars="50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val="en-US" w:eastAsia="zh-CN"/>
              </w:rPr>
              <w:t>6</w:t>
            </w:r>
            <w:r>
              <w:rPr>
                <w:rFonts w:hint="default" w:ascii="Times New Roman" w:hAnsi="Times New Roman" w:cs="Times New Roman"/>
                <w:sz w:val="24"/>
                <w:szCs w:val="24"/>
                <w:highlight w:val="none"/>
              </w:rPr>
              <w:t>00,000.00</w:t>
            </w:r>
          </w:p>
        </w:tc>
        <w:tc>
          <w:tcPr>
            <w:tcW w:w="2575" w:type="dxa"/>
            <w:vAlign w:val="center"/>
          </w:tcPr>
          <w:p w14:paraId="72A52543">
            <w:pPr>
              <w:keepNext w:val="0"/>
              <w:keepLines w:val="0"/>
              <w:pageBreakBefore w:val="0"/>
              <w:kinsoku/>
              <w:wordWrap/>
              <w:overflowPunct/>
              <w:topLinePunct w:val="0"/>
              <w:bidi w:val="0"/>
              <w:spacing w:line="440" w:lineRule="exact"/>
              <w:ind w:left="0" w:leftChars="0" w:firstLine="0" w:firstLineChars="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大写：人民币拾万仟佰拾元角分</w:t>
            </w:r>
          </w:p>
          <w:p w14:paraId="38D02715">
            <w:pPr>
              <w:keepNext w:val="0"/>
              <w:keepLines w:val="0"/>
              <w:pageBreakBefore w:val="0"/>
              <w:kinsoku/>
              <w:wordWrap/>
              <w:overflowPunct/>
              <w:topLinePunct w:val="0"/>
              <w:bidi w:val="0"/>
              <w:spacing w:line="440" w:lineRule="exact"/>
              <w:ind w:left="0" w:leftChars="0" w:firstLine="0" w:firstLineChars="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小写：¥元</w:t>
            </w:r>
          </w:p>
        </w:tc>
        <w:tc>
          <w:tcPr>
            <w:tcW w:w="1136" w:type="dxa"/>
            <w:vAlign w:val="center"/>
          </w:tcPr>
          <w:p w14:paraId="49487546">
            <w:pPr>
              <w:keepNext w:val="0"/>
              <w:keepLines w:val="0"/>
              <w:pageBreakBefore w:val="0"/>
              <w:kinsoku/>
              <w:wordWrap/>
              <w:overflowPunct/>
              <w:topLinePunct w:val="0"/>
              <w:bidi w:val="0"/>
              <w:spacing w:line="440" w:lineRule="exact"/>
              <w:ind w:left="0" w:leftChars="0" w:firstLine="0" w:firstLineChars="0"/>
              <w:rPr>
                <w:rFonts w:hint="default" w:ascii="Times New Roman" w:hAnsi="Times New Roman" w:cs="Times New Roman"/>
                <w:sz w:val="24"/>
                <w:szCs w:val="24"/>
                <w:highlight w:val="none"/>
              </w:rPr>
            </w:pPr>
          </w:p>
        </w:tc>
      </w:tr>
    </w:tbl>
    <w:p w14:paraId="50476C0C">
      <w:pPr>
        <w:pStyle w:val="2"/>
        <w:spacing w:line="440" w:lineRule="exact"/>
        <w:ind w:left="0" w:leftChars="0" w:firstLine="0" w:firstLineChars="0"/>
        <w:rPr>
          <w:rFonts w:hint="default" w:ascii="Times New Roman" w:hAnsi="Times New Roman" w:cs="Times New Roman"/>
          <w:sz w:val="24"/>
          <w:szCs w:val="24"/>
          <w:highlight w:val="none"/>
        </w:rPr>
      </w:pPr>
    </w:p>
    <w:p w14:paraId="2813D9ED">
      <w:pPr>
        <w:spacing w:line="440" w:lineRule="exact"/>
        <w:ind w:firstLine="0" w:firstLineChars="0"/>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[货币单位：人民币元]</w:t>
      </w:r>
    </w:p>
    <w:p w14:paraId="1917D396">
      <w:pPr>
        <w:keepNext w:val="0"/>
        <w:keepLines w:val="0"/>
        <w:pageBreakBefore w:val="0"/>
        <w:kinsoku/>
        <w:wordWrap/>
        <w:overflowPunct/>
        <w:topLinePunct w:val="0"/>
        <w:bidi w:val="0"/>
        <w:spacing w:line="440" w:lineRule="exact"/>
        <w:ind w:left="0" w:leftChars="0" w:firstLine="0" w:firstLineChars="0"/>
        <w:rPr>
          <w:rFonts w:hint="default" w:ascii="Times New Roman" w:hAnsi="Times New Roman" w:cs="Times New Roman"/>
          <w:szCs w:val="21"/>
          <w:highlight w:val="none"/>
        </w:rPr>
      </w:pPr>
    </w:p>
    <w:p w14:paraId="4FDACB20">
      <w:pPr>
        <w:keepNext w:val="0"/>
        <w:keepLines w:val="0"/>
        <w:pageBreakBefore w:val="0"/>
        <w:kinsoku/>
        <w:wordWrap/>
        <w:overflowPunct/>
        <w:topLinePunct w:val="0"/>
        <w:bidi w:val="0"/>
        <w:spacing w:line="440" w:lineRule="exact"/>
        <w:ind w:left="0" w:leftChars="0" w:firstLine="0" w:firstLineChars="0"/>
        <w:rPr>
          <w:rFonts w:hint="default" w:ascii="Times New Roman" w:hAnsi="Times New Roman" w:cs="Times New Roman"/>
          <w:sz w:val="24"/>
          <w:szCs w:val="24"/>
          <w:highlight w:val="none"/>
        </w:rPr>
      </w:pPr>
    </w:p>
    <w:p w14:paraId="08D2FBA4">
      <w:pPr>
        <w:keepNext w:val="0"/>
        <w:keepLines w:val="0"/>
        <w:pageBreakBefore w:val="0"/>
        <w:kinsoku/>
        <w:wordWrap/>
        <w:overflowPunct/>
        <w:topLinePunct w:val="0"/>
        <w:bidi w:val="0"/>
        <w:spacing w:line="440" w:lineRule="exact"/>
        <w:jc w:val="right"/>
        <w:rPr>
          <w:rFonts w:hint="default" w:ascii="Times New Roman" w:hAnsi="Times New Roman" w:eastAsia="宋体" w:cs="Times New Roman"/>
          <w:sz w:val="24"/>
          <w:szCs w:val="24"/>
          <w:highlight w:val="none"/>
          <w:lang w:eastAsia="zh-CN"/>
        </w:rPr>
      </w:pPr>
      <w:r>
        <w:rPr>
          <w:rFonts w:hint="default" w:ascii="Times New Roman" w:hAnsi="Times New Roman" w:cs="Times New Roman"/>
          <w:sz w:val="24"/>
          <w:szCs w:val="24"/>
          <w:highlight w:val="none"/>
        </w:rPr>
        <w:t>投标人名称（单位公章）</w:t>
      </w:r>
      <w:r>
        <w:rPr>
          <w:rFonts w:hint="default" w:ascii="Times New Roman" w:hAnsi="Times New Roman" w:cs="Times New Roman"/>
          <w:sz w:val="24"/>
          <w:szCs w:val="24"/>
          <w:highlight w:val="none"/>
          <w:lang w:eastAsia="zh-CN"/>
        </w:rPr>
        <w:t>：</w:t>
      </w:r>
    </w:p>
    <w:p w14:paraId="3F6C3477">
      <w:pPr>
        <w:keepNext w:val="0"/>
        <w:keepLines w:val="0"/>
        <w:pageBreakBefore w:val="0"/>
        <w:kinsoku/>
        <w:wordWrap/>
        <w:overflowPunct/>
        <w:topLinePunct w:val="0"/>
        <w:bidi w:val="0"/>
        <w:spacing w:line="440" w:lineRule="exact"/>
        <w:jc w:val="righ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日期：    年   月   日</w:t>
      </w:r>
    </w:p>
    <w:p w14:paraId="39DF961B">
      <w:pPr>
        <w:keepNext w:val="0"/>
        <w:keepLines w:val="0"/>
        <w:pageBreakBefore w:val="0"/>
        <w:kinsoku/>
        <w:wordWrap/>
        <w:overflowPunct/>
        <w:topLinePunct w:val="0"/>
        <w:bidi w:val="0"/>
        <w:spacing w:line="440" w:lineRule="exac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br w:type="page"/>
      </w:r>
    </w:p>
    <w:p w14:paraId="4C124C3B">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textAlignment w:val="auto"/>
        <w:outlineLvl w:val="1"/>
        <w:rPr>
          <w:rFonts w:hint="default" w:ascii="Times New Roman" w:hAnsi="Times New Roman" w:eastAsia="黑体" w:cs="Times New Roman"/>
          <w:b w:val="0"/>
          <w:bCs w:val="0"/>
          <w:sz w:val="28"/>
          <w:szCs w:val="28"/>
          <w:highlight w:val="none"/>
          <w:lang w:val="en-US" w:eastAsia="zh-CN"/>
        </w:rPr>
      </w:pPr>
      <w:bookmarkStart w:id="50" w:name="_Toc29329_WPSOffice_Level2"/>
      <w:r>
        <w:rPr>
          <w:rFonts w:hint="default" w:ascii="Times New Roman" w:hAnsi="Times New Roman" w:eastAsia="黑体" w:cs="Times New Roman"/>
          <w:b w:val="0"/>
          <w:bCs w:val="0"/>
          <w:sz w:val="28"/>
          <w:szCs w:val="28"/>
          <w:highlight w:val="none"/>
          <w:lang w:val="en-US" w:eastAsia="zh-CN"/>
        </w:rPr>
        <w:t>格式6 报价明细表</w:t>
      </w:r>
      <w:bookmarkEnd w:id="50"/>
    </w:p>
    <w:p w14:paraId="48585897">
      <w:pPr>
        <w:keepNext w:val="0"/>
        <w:keepLines w:val="0"/>
        <w:pageBreakBefore w:val="0"/>
        <w:kinsoku/>
        <w:wordWrap/>
        <w:overflowPunct/>
        <w:topLinePunct w:val="0"/>
        <w:bidi w:val="0"/>
        <w:spacing w:line="440" w:lineRule="exact"/>
        <w:ind w:left="0" w:leftChars="0" w:firstLine="0" w:firstLineChars="0"/>
        <w:jc w:val="both"/>
        <w:rPr>
          <w:rFonts w:hint="default" w:ascii="Times New Roman" w:hAnsi="Times New Roman" w:cs="Times New Roman"/>
          <w:b/>
          <w:bCs/>
          <w:sz w:val="32"/>
          <w:szCs w:val="32"/>
          <w:highlight w:val="none"/>
        </w:rPr>
      </w:pPr>
    </w:p>
    <w:p w14:paraId="6DBFEADD">
      <w:pPr>
        <w:keepNext w:val="0"/>
        <w:keepLines w:val="0"/>
        <w:pageBreakBefore w:val="0"/>
        <w:kinsoku/>
        <w:wordWrap/>
        <w:overflowPunct/>
        <w:topLinePunct w:val="0"/>
        <w:bidi w:val="0"/>
        <w:spacing w:line="440" w:lineRule="exact"/>
        <w:ind w:left="0" w:leftChars="0" w:firstLine="0" w:firstLineChars="0"/>
        <w:jc w:val="center"/>
        <w:rPr>
          <w:rFonts w:hint="default" w:ascii="Times New Roman" w:hAnsi="Times New Roman" w:cs="Times New Roman"/>
          <w:b/>
          <w:bCs/>
          <w:sz w:val="32"/>
          <w:szCs w:val="32"/>
          <w:highlight w:val="none"/>
        </w:rPr>
      </w:pPr>
      <w:r>
        <w:rPr>
          <w:rFonts w:hint="default" w:ascii="Times New Roman" w:hAnsi="Times New Roman" w:cs="Times New Roman"/>
          <w:b/>
          <w:bCs/>
          <w:sz w:val="32"/>
          <w:szCs w:val="32"/>
          <w:highlight w:val="none"/>
        </w:rPr>
        <w:t>报价明细表</w:t>
      </w:r>
    </w:p>
    <w:p w14:paraId="3CFE999A">
      <w:pPr>
        <w:keepNext w:val="0"/>
        <w:keepLines w:val="0"/>
        <w:pageBreakBefore w:val="0"/>
        <w:kinsoku/>
        <w:wordWrap/>
        <w:overflowPunct/>
        <w:topLinePunct w:val="0"/>
        <w:bidi w:val="0"/>
        <w:spacing w:line="440" w:lineRule="exac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项目名称：</w:t>
      </w:r>
      <w:r>
        <w:rPr>
          <w:rFonts w:hint="default" w:ascii="Times New Roman" w:hAnsi="Times New Roman" w:cs="Times New Roman"/>
          <w:sz w:val="24"/>
          <w:szCs w:val="24"/>
          <w:highlight w:val="none"/>
          <w:shd w:val="clear" w:color="auto" w:fill="FFFFFF"/>
        </w:rPr>
        <w:t>广州金融控股集团有限公司</w:t>
      </w:r>
      <w:r>
        <w:rPr>
          <w:rFonts w:hint="default" w:ascii="Times New Roman" w:hAnsi="Times New Roman" w:cs="Times New Roman"/>
          <w:kern w:val="2"/>
          <w:sz w:val="24"/>
          <w:szCs w:val="24"/>
          <w:highlight w:val="none"/>
          <w:lang w:val="en-GB" w:eastAsia="zh-CN"/>
        </w:rPr>
        <w:t>《</w:t>
      </w:r>
      <w:r>
        <w:rPr>
          <w:rFonts w:hint="default" w:ascii="Times New Roman" w:hAnsi="Times New Roman" w:cs="Times New Roman" w:eastAsiaTheme="minorEastAsia"/>
          <w:sz w:val="24"/>
          <w:szCs w:val="24"/>
          <w:highlight w:val="none"/>
          <w:lang w:val="en-US" w:eastAsia="zh-CN"/>
        </w:rPr>
        <w:t>持牌经营下广州金控集团“十五五”时期高质量发展方向、战略定位与板块布局》研究课题</w:t>
      </w:r>
      <w:r>
        <w:rPr>
          <w:rFonts w:hint="default" w:ascii="Times New Roman" w:hAnsi="Times New Roman" w:cs="Times New Roman"/>
          <w:kern w:val="2"/>
          <w:sz w:val="24"/>
          <w:szCs w:val="24"/>
          <w:highlight w:val="none"/>
          <w:lang w:val="en-GB"/>
        </w:rPr>
        <w:t>项目</w:t>
      </w:r>
    </w:p>
    <w:p w14:paraId="5360D43E">
      <w:pPr>
        <w:keepNext w:val="0"/>
        <w:keepLines w:val="0"/>
        <w:pageBreakBefore w:val="0"/>
        <w:kinsoku/>
        <w:wordWrap/>
        <w:overflowPunct/>
        <w:topLinePunct w:val="0"/>
        <w:bidi w:val="0"/>
        <w:spacing w:line="440" w:lineRule="exac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投标人名称：</w:t>
      </w:r>
    </w:p>
    <w:tbl>
      <w:tblPr>
        <w:tblStyle w:val="12"/>
        <w:tblW w:w="917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2"/>
        <w:gridCol w:w="4772"/>
        <w:gridCol w:w="3430"/>
      </w:tblGrid>
      <w:tr w14:paraId="76DD82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972" w:type="dxa"/>
            <w:tcBorders>
              <w:top w:val="single" w:color="auto" w:sz="8" w:space="0"/>
              <w:left w:val="single" w:color="auto" w:sz="8" w:space="0"/>
              <w:bottom w:val="single" w:color="auto" w:sz="8" w:space="0"/>
              <w:right w:val="single" w:color="auto" w:sz="8" w:space="0"/>
            </w:tcBorders>
            <w:vAlign w:val="center"/>
          </w:tcPr>
          <w:p w14:paraId="124789DE">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序号</w:t>
            </w:r>
          </w:p>
        </w:tc>
        <w:tc>
          <w:tcPr>
            <w:tcW w:w="4772" w:type="dxa"/>
            <w:tcBorders>
              <w:top w:val="single" w:color="auto" w:sz="8" w:space="0"/>
              <w:left w:val="single" w:color="auto" w:sz="8" w:space="0"/>
              <w:bottom w:val="single" w:color="auto" w:sz="8" w:space="0"/>
              <w:right w:val="single" w:color="auto" w:sz="8" w:space="0"/>
            </w:tcBorders>
            <w:vAlign w:val="center"/>
          </w:tcPr>
          <w:p w14:paraId="50C05D0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内容</w:t>
            </w:r>
          </w:p>
        </w:tc>
        <w:tc>
          <w:tcPr>
            <w:tcW w:w="3430" w:type="dxa"/>
            <w:tcBorders>
              <w:top w:val="single" w:color="auto" w:sz="8" w:space="0"/>
              <w:left w:val="single" w:color="auto" w:sz="8" w:space="0"/>
              <w:bottom w:val="single" w:color="auto" w:sz="8" w:space="0"/>
              <w:right w:val="single" w:color="auto" w:sz="4" w:space="0"/>
            </w:tcBorders>
            <w:vAlign w:val="center"/>
          </w:tcPr>
          <w:p w14:paraId="3B94801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投标价格（元）</w:t>
            </w:r>
          </w:p>
        </w:tc>
      </w:tr>
      <w:tr w14:paraId="5C90D1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972" w:type="dxa"/>
            <w:tcBorders>
              <w:top w:val="single" w:color="auto" w:sz="8" w:space="0"/>
              <w:left w:val="single" w:color="auto" w:sz="8" w:space="0"/>
              <w:bottom w:val="single" w:color="auto" w:sz="8" w:space="0"/>
              <w:right w:val="single" w:color="auto" w:sz="8" w:space="0"/>
            </w:tcBorders>
            <w:vAlign w:val="center"/>
          </w:tcPr>
          <w:p w14:paraId="1583148B">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1</w:t>
            </w:r>
          </w:p>
        </w:tc>
        <w:tc>
          <w:tcPr>
            <w:tcW w:w="4772" w:type="dxa"/>
            <w:tcBorders>
              <w:top w:val="single" w:color="auto" w:sz="8" w:space="0"/>
              <w:left w:val="single" w:color="auto" w:sz="8" w:space="0"/>
              <w:bottom w:val="single" w:color="auto" w:sz="8" w:space="0"/>
              <w:right w:val="single" w:color="auto" w:sz="8" w:space="0"/>
            </w:tcBorders>
            <w:vAlign w:val="center"/>
          </w:tcPr>
          <w:p w14:paraId="420A3D06">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人工成本</w:t>
            </w:r>
          </w:p>
        </w:tc>
        <w:tc>
          <w:tcPr>
            <w:tcW w:w="3430" w:type="dxa"/>
            <w:tcBorders>
              <w:top w:val="single" w:color="auto" w:sz="8" w:space="0"/>
              <w:left w:val="single" w:color="auto" w:sz="8" w:space="0"/>
              <w:bottom w:val="single" w:color="auto" w:sz="8" w:space="0"/>
              <w:right w:val="single" w:color="auto" w:sz="4" w:space="0"/>
            </w:tcBorders>
            <w:vAlign w:val="center"/>
          </w:tcPr>
          <w:p w14:paraId="7BDF0C67">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cs="Times New Roman"/>
                <w:color w:val="000000"/>
                <w:sz w:val="24"/>
                <w:szCs w:val="24"/>
                <w:highlight w:val="none"/>
              </w:rPr>
            </w:pPr>
          </w:p>
        </w:tc>
      </w:tr>
      <w:tr w14:paraId="2BB910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972" w:type="dxa"/>
            <w:tcBorders>
              <w:top w:val="single" w:color="auto" w:sz="8" w:space="0"/>
              <w:left w:val="single" w:color="auto" w:sz="8" w:space="0"/>
              <w:bottom w:val="single" w:color="auto" w:sz="8" w:space="0"/>
              <w:right w:val="single" w:color="auto" w:sz="8" w:space="0"/>
            </w:tcBorders>
            <w:vAlign w:val="center"/>
          </w:tcPr>
          <w:p w14:paraId="6937B854">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right"/>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1.1</w:t>
            </w:r>
          </w:p>
        </w:tc>
        <w:tc>
          <w:tcPr>
            <w:tcW w:w="4772" w:type="dxa"/>
            <w:tcBorders>
              <w:top w:val="single" w:color="auto" w:sz="8" w:space="0"/>
              <w:left w:val="single" w:color="auto" w:sz="8" w:space="0"/>
              <w:bottom w:val="single" w:color="auto" w:sz="8" w:space="0"/>
              <w:right w:val="single" w:color="auto" w:sz="8" w:space="0"/>
            </w:tcBorders>
            <w:vAlign w:val="center"/>
          </w:tcPr>
          <w:p w14:paraId="1B0DCA5A">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both"/>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cs="Times New Roman"/>
                <w:sz w:val="24"/>
                <w:szCs w:val="24"/>
                <w:highlight w:val="none"/>
                <w:lang w:val="en-US" w:eastAsia="zh-CN"/>
              </w:rPr>
              <w:t>课题专家劳务费</w:t>
            </w:r>
          </w:p>
        </w:tc>
        <w:tc>
          <w:tcPr>
            <w:tcW w:w="3430" w:type="dxa"/>
            <w:tcBorders>
              <w:top w:val="single" w:color="auto" w:sz="8" w:space="0"/>
              <w:left w:val="single" w:color="auto" w:sz="8" w:space="0"/>
              <w:bottom w:val="single" w:color="auto" w:sz="8" w:space="0"/>
              <w:right w:val="single" w:color="auto" w:sz="4" w:space="0"/>
            </w:tcBorders>
            <w:vAlign w:val="center"/>
          </w:tcPr>
          <w:p w14:paraId="72CE9185">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cs="Times New Roman"/>
                <w:color w:val="000000"/>
                <w:sz w:val="24"/>
                <w:szCs w:val="24"/>
                <w:highlight w:val="none"/>
              </w:rPr>
            </w:pPr>
          </w:p>
        </w:tc>
      </w:tr>
      <w:tr w14:paraId="3F0F19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972" w:type="dxa"/>
            <w:tcBorders>
              <w:top w:val="single" w:color="auto" w:sz="8" w:space="0"/>
              <w:left w:val="single" w:color="auto" w:sz="8" w:space="0"/>
              <w:bottom w:val="single" w:color="auto" w:sz="8" w:space="0"/>
              <w:right w:val="single" w:color="auto" w:sz="8" w:space="0"/>
            </w:tcBorders>
            <w:vAlign w:val="center"/>
          </w:tcPr>
          <w:p w14:paraId="42DC8460">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right"/>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lang w:val="en-US" w:eastAsia="zh-CN"/>
              </w:rPr>
              <w:t>1.</w:t>
            </w:r>
            <w:r>
              <w:rPr>
                <w:rFonts w:hint="default" w:ascii="Times New Roman" w:hAnsi="Times New Roman" w:cs="Times New Roman"/>
                <w:color w:val="000000"/>
                <w:sz w:val="24"/>
                <w:szCs w:val="24"/>
                <w:highlight w:val="none"/>
              </w:rPr>
              <w:t>2</w:t>
            </w:r>
          </w:p>
        </w:tc>
        <w:tc>
          <w:tcPr>
            <w:tcW w:w="4772" w:type="dxa"/>
            <w:tcBorders>
              <w:top w:val="single" w:color="auto" w:sz="8" w:space="0"/>
              <w:left w:val="single" w:color="auto" w:sz="8" w:space="0"/>
              <w:bottom w:val="single" w:color="auto" w:sz="8" w:space="0"/>
              <w:right w:val="single" w:color="auto" w:sz="8" w:space="0"/>
            </w:tcBorders>
            <w:vAlign w:val="center"/>
          </w:tcPr>
          <w:p w14:paraId="012CDCE5">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both"/>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研究人员写作费</w:t>
            </w:r>
          </w:p>
        </w:tc>
        <w:tc>
          <w:tcPr>
            <w:tcW w:w="3430" w:type="dxa"/>
            <w:tcBorders>
              <w:top w:val="single" w:color="auto" w:sz="8" w:space="0"/>
              <w:left w:val="single" w:color="auto" w:sz="8" w:space="0"/>
              <w:bottom w:val="single" w:color="auto" w:sz="8" w:space="0"/>
              <w:right w:val="single" w:color="auto" w:sz="4" w:space="0"/>
            </w:tcBorders>
            <w:vAlign w:val="center"/>
          </w:tcPr>
          <w:p w14:paraId="32360465">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cs="Times New Roman"/>
                <w:color w:val="000000"/>
                <w:sz w:val="24"/>
                <w:szCs w:val="24"/>
                <w:highlight w:val="none"/>
              </w:rPr>
            </w:pPr>
          </w:p>
        </w:tc>
      </w:tr>
      <w:tr w14:paraId="578829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972" w:type="dxa"/>
            <w:tcBorders>
              <w:top w:val="single" w:color="auto" w:sz="8" w:space="0"/>
              <w:left w:val="single" w:color="auto" w:sz="8" w:space="0"/>
              <w:bottom w:val="single" w:color="auto" w:sz="8" w:space="0"/>
              <w:right w:val="single" w:color="auto" w:sz="8" w:space="0"/>
            </w:tcBorders>
            <w:vAlign w:val="center"/>
          </w:tcPr>
          <w:p w14:paraId="68616D07">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2</w:t>
            </w:r>
          </w:p>
        </w:tc>
        <w:tc>
          <w:tcPr>
            <w:tcW w:w="4772" w:type="dxa"/>
            <w:tcBorders>
              <w:top w:val="single" w:color="auto" w:sz="8" w:space="0"/>
              <w:left w:val="single" w:color="auto" w:sz="8" w:space="0"/>
              <w:bottom w:val="single" w:color="auto" w:sz="8" w:space="0"/>
              <w:right w:val="single" w:color="auto" w:sz="8" w:space="0"/>
            </w:tcBorders>
            <w:vAlign w:val="center"/>
          </w:tcPr>
          <w:p w14:paraId="312C2A39">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数据采集费</w:t>
            </w:r>
          </w:p>
        </w:tc>
        <w:tc>
          <w:tcPr>
            <w:tcW w:w="3430" w:type="dxa"/>
            <w:tcBorders>
              <w:top w:val="single" w:color="auto" w:sz="8" w:space="0"/>
              <w:left w:val="single" w:color="auto" w:sz="8" w:space="0"/>
              <w:bottom w:val="single" w:color="auto" w:sz="8" w:space="0"/>
              <w:right w:val="single" w:color="auto" w:sz="4" w:space="0"/>
            </w:tcBorders>
            <w:vAlign w:val="center"/>
          </w:tcPr>
          <w:p w14:paraId="20246A3C">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cs="Times New Roman"/>
                <w:color w:val="000000"/>
                <w:sz w:val="24"/>
                <w:szCs w:val="24"/>
                <w:highlight w:val="none"/>
              </w:rPr>
            </w:pPr>
          </w:p>
        </w:tc>
      </w:tr>
      <w:tr w14:paraId="09680F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972" w:type="dxa"/>
            <w:tcBorders>
              <w:top w:val="single" w:color="auto" w:sz="8" w:space="0"/>
              <w:left w:val="single" w:color="auto" w:sz="8" w:space="0"/>
              <w:bottom w:val="single" w:color="auto" w:sz="8" w:space="0"/>
              <w:right w:val="single" w:color="auto" w:sz="8" w:space="0"/>
            </w:tcBorders>
            <w:vAlign w:val="center"/>
          </w:tcPr>
          <w:p w14:paraId="21B2AA56">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3</w:t>
            </w:r>
          </w:p>
        </w:tc>
        <w:tc>
          <w:tcPr>
            <w:tcW w:w="4772" w:type="dxa"/>
            <w:tcBorders>
              <w:top w:val="single" w:color="auto" w:sz="8" w:space="0"/>
              <w:left w:val="single" w:color="auto" w:sz="8" w:space="0"/>
              <w:bottom w:val="single" w:color="auto" w:sz="8" w:space="0"/>
              <w:right w:val="single" w:color="auto" w:sz="8" w:space="0"/>
            </w:tcBorders>
            <w:vAlign w:val="center"/>
          </w:tcPr>
          <w:p w14:paraId="70EE03D1">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val="en-US" w:eastAsia="zh-CN"/>
              </w:rPr>
              <w:t>会议费</w:t>
            </w:r>
          </w:p>
        </w:tc>
        <w:tc>
          <w:tcPr>
            <w:tcW w:w="3430" w:type="dxa"/>
            <w:tcBorders>
              <w:top w:val="single" w:color="auto" w:sz="8" w:space="0"/>
              <w:left w:val="single" w:color="auto" w:sz="8" w:space="0"/>
              <w:bottom w:val="single" w:color="auto" w:sz="8" w:space="0"/>
              <w:right w:val="single" w:color="auto" w:sz="4" w:space="0"/>
            </w:tcBorders>
            <w:vAlign w:val="center"/>
          </w:tcPr>
          <w:p w14:paraId="6815B068">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cs="Times New Roman"/>
                <w:color w:val="000000"/>
                <w:sz w:val="24"/>
                <w:szCs w:val="24"/>
                <w:highlight w:val="none"/>
              </w:rPr>
            </w:pPr>
          </w:p>
        </w:tc>
      </w:tr>
      <w:tr w14:paraId="09002A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972" w:type="dxa"/>
            <w:tcBorders>
              <w:top w:val="single" w:color="auto" w:sz="8" w:space="0"/>
              <w:left w:val="single" w:color="auto" w:sz="8" w:space="0"/>
              <w:bottom w:val="single" w:color="auto" w:sz="8" w:space="0"/>
              <w:right w:val="single" w:color="auto" w:sz="8" w:space="0"/>
            </w:tcBorders>
            <w:vAlign w:val="center"/>
          </w:tcPr>
          <w:p w14:paraId="75134529">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4</w:t>
            </w:r>
          </w:p>
        </w:tc>
        <w:tc>
          <w:tcPr>
            <w:tcW w:w="4772" w:type="dxa"/>
            <w:tcBorders>
              <w:top w:val="single" w:color="auto" w:sz="8" w:space="0"/>
              <w:left w:val="single" w:color="auto" w:sz="8" w:space="0"/>
              <w:bottom w:val="single" w:color="auto" w:sz="8" w:space="0"/>
              <w:right w:val="single" w:color="auto" w:sz="8" w:space="0"/>
            </w:tcBorders>
            <w:vAlign w:val="center"/>
          </w:tcPr>
          <w:p w14:paraId="045063DE">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差旅费</w:t>
            </w:r>
          </w:p>
        </w:tc>
        <w:tc>
          <w:tcPr>
            <w:tcW w:w="3430" w:type="dxa"/>
            <w:tcBorders>
              <w:top w:val="single" w:color="auto" w:sz="8" w:space="0"/>
              <w:left w:val="single" w:color="auto" w:sz="8" w:space="0"/>
              <w:bottom w:val="single" w:color="auto" w:sz="8" w:space="0"/>
              <w:right w:val="single" w:color="auto" w:sz="4" w:space="0"/>
            </w:tcBorders>
            <w:vAlign w:val="center"/>
          </w:tcPr>
          <w:p w14:paraId="0C56764D">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cs="Times New Roman"/>
                <w:color w:val="000000"/>
                <w:sz w:val="24"/>
                <w:szCs w:val="24"/>
                <w:highlight w:val="none"/>
              </w:rPr>
            </w:pPr>
          </w:p>
        </w:tc>
      </w:tr>
      <w:tr w14:paraId="5ADCC4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972" w:type="dxa"/>
            <w:tcBorders>
              <w:top w:val="single" w:color="auto" w:sz="8" w:space="0"/>
              <w:left w:val="single" w:color="auto" w:sz="8" w:space="0"/>
              <w:bottom w:val="single" w:color="auto" w:sz="8" w:space="0"/>
              <w:right w:val="single" w:color="auto" w:sz="8" w:space="0"/>
            </w:tcBorders>
            <w:vAlign w:val="center"/>
          </w:tcPr>
          <w:p w14:paraId="21690C6A">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5</w:t>
            </w:r>
          </w:p>
        </w:tc>
        <w:tc>
          <w:tcPr>
            <w:tcW w:w="4772" w:type="dxa"/>
            <w:tcBorders>
              <w:top w:val="single" w:color="auto" w:sz="8" w:space="0"/>
              <w:left w:val="single" w:color="auto" w:sz="8" w:space="0"/>
              <w:bottom w:val="single" w:color="auto" w:sz="8" w:space="0"/>
              <w:right w:val="single" w:color="auto" w:sz="8" w:space="0"/>
            </w:tcBorders>
            <w:vAlign w:val="center"/>
          </w:tcPr>
          <w:p w14:paraId="16E658E3">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税费</w:t>
            </w:r>
          </w:p>
        </w:tc>
        <w:tc>
          <w:tcPr>
            <w:tcW w:w="3430" w:type="dxa"/>
            <w:tcBorders>
              <w:top w:val="single" w:color="auto" w:sz="8" w:space="0"/>
              <w:left w:val="single" w:color="auto" w:sz="8" w:space="0"/>
              <w:bottom w:val="single" w:color="auto" w:sz="8" w:space="0"/>
              <w:right w:val="single" w:color="auto" w:sz="4" w:space="0"/>
            </w:tcBorders>
            <w:vAlign w:val="center"/>
          </w:tcPr>
          <w:p w14:paraId="5E3AAC33">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cs="Times New Roman"/>
                <w:color w:val="000000"/>
                <w:sz w:val="24"/>
                <w:szCs w:val="24"/>
                <w:highlight w:val="none"/>
              </w:rPr>
            </w:pPr>
          </w:p>
        </w:tc>
      </w:tr>
      <w:tr w14:paraId="4F04FA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972" w:type="dxa"/>
            <w:tcBorders>
              <w:top w:val="single" w:color="auto" w:sz="8" w:space="0"/>
              <w:left w:val="single" w:color="auto" w:sz="8" w:space="0"/>
              <w:bottom w:val="single" w:color="auto" w:sz="8" w:space="0"/>
              <w:right w:val="single" w:color="auto" w:sz="8" w:space="0"/>
            </w:tcBorders>
            <w:vAlign w:val="center"/>
          </w:tcPr>
          <w:p w14:paraId="7A2496FF">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6</w:t>
            </w:r>
          </w:p>
        </w:tc>
        <w:tc>
          <w:tcPr>
            <w:tcW w:w="4772" w:type="dxa"/>
            <w:tcBorders>
              <w:top w:val="single" w:color="auto" w:sz="8" w:space="0"/>
              <w:left w:val="single" w:color="auto" w:sz="8" w:space="0"/>
              <w:bottom w:val="single" w:color="auto" w:sz="8" w:space="0"/>
              <w:right w:val="single" w:color="auto" w:sz="8" w:space="0"/>
            </w:tcBorders>
            <w:vAlign w:val="center"/>
          </w:tcPr>
          <w:p w14:paraId="4F7ABFB5">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eastAsia="zh-CN"/>
              </w:rPr>
              <w:t>其他需要列明的费用</w:t>
            </w:r>
          </w:p>
        </w:tc>
        <w:tc>
          <w:tcPr>
            <w:tcW w:w="3430" w:type="dxa"/>
            <w:tcBorders>
              <w:top w:val="single" w:color="auto" w:sz="8" w:space="0"/>
              <w:left w:val="single" w:color="auto" w:sz="8" w:space="0"/>
              <w:bottom w:val="single" w:color="auto" w:sz="8" w:space="0"/>
              <w:right w:val="single" w:color="auto" w:sz="4" w:space="0"/>
            </w:tcBorders>
            <w:vAlign w:val="center"/>
          </w:tcPr>
          <w:p w14:paraId="03449C62">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cs="Times New Roman"/>
                <w:color w:val="000000"/>
                <w:sz w:val="24"/>
                <w:szCs w:val="24"/>
                <w:highlight w:val="none"/>
              </w:rPr>
            </w:pPr>
          </w:p>
        </w:tc>
      </w:tr>
      <w:tr w14:paraId="7C90FF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5744" w:type="dxa"/>
            <w:gridSpan w:val="2"/>
            <w:tcBorders>
              <w:top w:val="single" w:color="auto" w:sz="8" w:space="0"/>
              <w:left w:val="single" w:color="auto" w:sz="8" w:space="0"/>
              <w:bottom w:val="single" w:color="auto" w:sz="8" w:space="0"/>
              <w:right w:val="single" w:color="auto" w:sz="8" w:space="0"/>
            </w:tcBorders>
            <w:vAlign w:val="center"/>
          </w:tcPr>
          <w:p w14:paraId="53BCF92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sz w:val="24"/>
                <w:szCs w:val="24"/>
                <w:highlight w:val="none"/>
                <w:lang w:val="en-US" w:eastAsia="zh-CN" w:bidi="ar-SA"/>
              </w:rPr>
            </w:pPr>
            <w:r>
              <w:rPr>
                <w:rFonts w:hint="default" w:ascii="Times New Roman" w:hAnsi="Times New Roman" w:cs="Times New Roman"/>
                <w:b/>
                <w:bCs/>
                <w:color w:val="000000"/>
                <w:sz w:val="24"/>
                <w:szCs w:val="24"/>
                <w:highlight w:val="none"/>
              </w:rPr>
              <w:t>总价</w:t>
            </w:r>
          </w:p>
        </w:tc>
        <w:tc>
          <w:tcPr>
            <w:tcW w:w="3430" w:type="dxa"/>
            <w:tcBorders>
              <w:top w:val="single" w:color="auto" w:sz="8" w:space="0"/>
              <w:left w:val="single" w:color="auto" w:sz="8" w:space="0"/>
              <w:bottom w:val="single" w:color="auto" w:sz="8" w:space="0"/>
              <w:right w:val="single" w:color="auto" w:sz="4" w:space="0"/>
            </w:tcBorders>
            <w:vAlign w:val="center"/>
          </w:tcPr>
          <w:p w14:paraId="35FD2942">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cs="Times New Roman"/>
                <w:color w:val="000000"/>
                <w:sz w:val="24"/>
                <w:szCs w:val="24"/>
                <w:highlight w:val="none"/>
              </w:rPr>
            </w:pPr>
          </w:p>
        </w:tc>
      </w:tr>
    </w:tbl>
    <w:p w14:paraId="4263B60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sz w:val="24"/>
          <w:szCs w:val="20"/>
          <w:highlight w:val="none"/>
        </w:rPr>
      </w:pPr>
      <w:r>
        <w:rPr>
          <w:rFonts w:hint="default" w:ascii="Times New Roman" w:hAnsi="Times New Roman" w:cs="Times New Roman"/>
          <w:b/>
          <w:bCs/>
          <w:sz w:val="24"/>
          <w:szCs w:val="20"/>
          <w:highlight w:val="none"/>
        </w:rPr>
        <w:t>注：</w:t>
      </w:r>
      <w:r>
        <w:rPr>
          <w:rFonts w:hint="default" w:ascii="Times New Roman" w:hAnsi="Times New Roman" w:cs="Times New Roman"/>
          <w:sz w:val="24"/>
          <w:szCs w:val="20"/>
          <w:highlight w:val="none"/>
        </w:rPr>
        <w:t>1.此表为《开标一览表》的报价明细表，如有缺项、漏项，视为投标报价中已包含相关费用，</w:t>
      </w:r>
      <w:r>
        <w:rPr>
          <w:rFonts w:hint="default" w:ascii="Times New Roman" w:hAnsi="Times New Roman" w:cs="Times New Roman"/>
          <w:sz w:val="24"/>
          <w:szCs w:val="20"/>
          <w:highlight w:val="none"/>
          <w:lang w:eastAsia="zh-CN"/>
        </w:rPr>
        <w:t>采购人</w:t>
      </w:r>
      <w:r>
        <w:rPr>
          <w:rFonts w:hint="default" w:ascii="Times New Roman" w:hAnsi="Times New Roman" w:cs="Times New Roman"/>
          <w:sz w:val="24"/>
          <w:szCs w:val="20"/>
          <w:highlight w:val="none"/>
        </w:rPr>
        <w:t>无须另外支付任何费用。</w:t>
      </w:r>
    </w:p>
    <w:p w14:paraId="3F138E5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sz w:val="24"/>
          <w:szCs w:val="20"/>
          <w:highlight w:val="none"/>
        </w:rPr>
      </w:pPr>
      <w:r>
        <w:rPr>
          <w:rFonts w:hint="default" w:ascii="Times New Roman" w:hAnsi="Times New Roman" w:cs="Times New Roman"/>
          <w:sz w:val="24"/>
          <w:szCs w:val="20"/>
          <w:highlight w:val="none"/>
        </w:rPr>
        <w:t>2.如果分项报价与总报价不一致的，以分项报价的汇总为准；分项报价的汇总价等于“开标一览表”中的投标报价。</w:t>
      </w:r>
    </w:p>
    <w:p w14:paraId="5DC29A6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sz w:val="24"/>
          <w:szCs w:val="20"/>
          <w:highlight w:val="none"/>
          <w:lang w:eastAsia="zh-CN"/>
        </w:rPr>
      </w:pPr>
    </w:p>
    <w:p w14:paraId="250269F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sz w:val="24"/>
          <w:szCs w:val="20"/>
          <w:highlight w:val="none"/>
          <w:lang w:eastAsia="zh-CN"/>
        </w:rPr>
      </w:pPr>
    </w:p>
    <w:p w14:paraId="28167328">
      <w:pPr>
        <w:keepNext w:val="0"/>
        <w:keepLines w:val="0"/>
        <w:pageBreakBefore w:val="0"/>
        <w:kinsoku/>
        <w:wordWrap/>
        <w:overflowPunct/>
        <w:topLinePunct w:val="0"/>
        <w:bidi w:val="0"/>
        <w:spacing w:line="440" w:lineRule="exact"/>
        <w:jc w:val="right"/>
        <w:rPr>
          <w:rFonts w:hint="default" w:ascii="Times New Roman" w:hAnsi="Times New Roman" w:eastAsia="宋体" w:cs="Times New Roman"/>
          <w:sz w:val="24"/>
          <w:szCs w:val="24"/>
          <w:highlight w:val="none"/>
          <w:lang w:eastAsia="zh-CN"/>
        </w:rPr>
      </w:pPr>
      <w:r>
        <w:rPr>
          <w:rFonts w:hint="default" w:ascii="Times New Roman" w:hAnsi="Times New Roman" w:cs="Times New Roman"/>
          <w:sz w:val="24"/>
          <w:szCs w:val="24"/>
          <w:highlight w:val="none"/>
        </w:rPr>
        <w:t>投标人名称（单位公章）</w:t>
      </w:r>
      <w:r>
        <w:rPr>
          <w:rFonts w:hint="default" w:ascii="Times New Roman" w:hAnsi="Times New Roman" w:cs="Times New Roman"/>
          <w:sz w:val="24"/>
          <w:szCs w:val="24"/>
          <w:highlight w:val="none"/>
          <w:lang w:eastAsia="zh-CN"/>
        </w:rPr>
        <w:t>：</w:t>
      </w:r>
    </w:p>
    <w:p w14:paraId="7FF0072C">
      <w:pPr>
        <w:keepNext w:val="0"/>
        <w:keepLines w:val="0"/>
        <w:pageBreakBefore w:val="0"/>
        <w:kinsoku/>
        <w:wordWrap/>
        <w:overflowPunct/>
        <w:topLinePunct w:val="0"/>
        <w:bidi w:val="0"/>
        <w:spacing w:line="440" w:lineRule="exact"/>
        <w:jc w:val="righ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日期：    年   月   日</w:t>
      </w:r>
    </w:p>
    <w:p w14:paraId="00186ABC">
      <w:pPr>
        <w:keepNext w:val="0"/>
        <w:keepLines w:val="0"/>
        <w:pageBreakBefore w:val="0"/>
        <w:kinsoku/>
        <w:wordWrap/>
        <w:overflowPunct/>
        <w:topLinePunct w:val="0"/>
        <w:bidi w:val="0"/>
        <w:spacing w:line="440" w:lineRule="exac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br w:type="page"/>
      </w:r>
    </w:p>
    <w:p w14:paraId="112AF077">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textAlignment w:val="auto"/>
        <w:outlineLvl w:val="1"/>
        <w:rPr>
          <w:rFonts w:hint="default" w:ascii="Times New Roman" w:hAnsi="Times New Roman" w:eastAsia="黑体" w:cs="Times New Roman"/>
          <w:b w:val="0"/>
          <w:bCs w:val="0"/>
          <w:sz w:val="28"/>
          <w:szCs w:val="28"/>
          <w:highlight w:val="none"/>
          <w:lang w:val="en-US" w:eastAsia="zh-CN"/>
        </w:rPr>
      </w:pPr>
      <w:bookmarkStart w:id="51" w:name="_Toc14996_WPSOffice_Level2"/>
      <w:r>
        <w:rPr>
          <w:rFonts w:hint="default" w:ascii="Times New Roman" w:hAnsi="Times New Roman" w:eastAsia="黑体" w:cs="Times New Roman"/>
          <w:b w:val="0"/>
          <w:bCs w:val="0"/>
          <w:sz w:val="28"/>
          <w:szCs w:val="28"/>
          <w:highlight w:val="none"/>
          <w:lang w:val="en-US" w:eastAsia="zh-CN"/>
        </w:rPr>
        <w:t>格式7 投标承诺函</w:t>
      </w:r>
      <w:bookmarkEnd w:id="51"/>
    </w:p>
    <w:p w14:paraId="1E8ACA5D">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宋体" w:cs="Times New Roman"/>
          <w:b/>
          <w:bCs/>
          <w:kern w:val="0"/>
          <w:sz w:val="24"/>
          <w:szCs w:val="24"/>
          <w:highlight w:val="none"/>
        </w:rPr>
      </w:pPr>
      <w:r>
        <w:rPr>
          <w:rFonts w:hint="default" w:ascii="Times New Roman" w:hAnsi="Times New Roman" w:eastAsia="宋体" w:cs="Times New Roman"/>
          <w:b/>
          <w:bCs/>
          <w:kern w:val="0"/>
          <w:sz w:val="32"/>
          <w:szCs w:val="32"/>
          <w:highlight w:val="none"/>
        </w:rPr>
        <w:t>投标承诺函</w:t>
      </w:r>
    </w:p>
    <w:p w14:paraId="2D1FECBB">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hint="default" w:ascii="Times New Roman" w:hAnsi="Times New Roman" w:eastAsia="宋体" w:cs="Times New Roman"/>
          <w:kern w:val="0"/>
          <w:sz w:val="24"/>
          <w:szCs w:val="24"/>
          <w:highlight w:val="none"/>
        </w:rPr>
      </w:pPr>
    </w:p>
    <w:p w14:paraId="2C5A011C">
      <w:pPr>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广州</w:t>
      </w:r>
      <w:r>
        <w:rPr>
          <w:rFonts w:hint="default" w:ascii="Times New Roman" w:hAnsi="Times New Roman" w:eastAsia="宋体" w:cs="Times New Roman"/>
          <w:kern w:val="0"/>
          <w:sz w:val="24"/>
          <w:szCs w:val="24"/>
          <w:highlight w:val="none"/>
          <w:lang w:val="en-US" w:eastAsia="zh-CN"/>
        </w:rPr>
        <w:t>金融控股集团</w:t>
      </w:r>
      <w:r>
        <w:rPr>
          <w:rFonts w:hint="default" w:ascii="Times New Roman" w:hAnsi="Times New Roman" w:eastAsia="宋体" w:cs="Times New Roman"/>
          <w:kern w:val="0"/>
          <w:sz w:val="24"/>
          <w:szCs w:val="24"/>
          <w:highlight w:val="none"/>
        </w:rPr>
        <w:t>有限公司：</w:t>
      </w:r>
    </w:p>
    <w:p w14:paraId="396141FD">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我方收到贵方关于“</w:t>
      </w:r>
      <w:r>
        <w:rPr>
          <w:rFonts w:hint="default" w:ascii="Times New Roman" w:hAnsi="Times New Roman" w:cs="Times New Roman"/>
          <w:sz w:val="24"/>
          <w:szCs w:val="24"/>
          <w:highlight w:val="none"/>
          <w:shd w:val="clear" w:color="auto" w:fill="FFFFFF"/>
        </w:rPr>
        <w:t>广州金融控股集团有限公司</w:t>
      </w:r>
      <w:r>
        <w:rPr>
          <w:rFonts w:hint="default" w:ascii="Times New Roman" w:hAnsi="Times New Roman" w:cs="Times New Roman"/>
          <w:kern w:val="2"/>
          <w:sz w:val="24"/>
          <w:szCs w:val="24"/>
          <w:highlight w:val="none"/>
          <w:lang w:val="en-GB" w:eastAsia="zh-CN"/>
        </w:rPr>
        <w:t>《</w:t>
      </w:r>
      <w:r>
        <w:rPr>
          <w:rFonts w:hint="default" w:ascii="Times New Roman" w:hAnsi="Times New Roman" w:cs="Times New Roman" w:eastAsiaTheme="minorEastAsia"/>
          <w:sz w:val="24"/>
          <w:szCs w:val="24"/>
          <w:highlight w:val="none"/>
          <w:lang w:val="en-US" w:eastAsia="zh-CN"/>
        </w:rPr>
        <w:t>持牌经营下广州金控集团“十五五”时期高质量发展方向、战略定位与板块布局》研究课题</w:t>
      </w:r>
      <w:r>
        <w:rPr>
          <w:rFonts w:hint="default" w:ascii="Times New Roman" w:hAnsi="Times New Roman" w:cs="Times New Roman"/>
          <w:kern w:val="2"/>
          <w:sz w:val="24"/>
          <w:szCs w:val="24"/>
          <w:highlight w:val="none"/>
          <w:lang w:val="en-GB"/>
        </w:rPr>
        <w:t>项目</w:t>
      </w:r>
      <w:r>
        <w:rPr>
          <w:rFonts w:hint="default" w:ascii="Times New Roman" w:hAnsi="Times New Roman" w:eastAsia="宋体" w:cs="Times New Roman"/>
          <w:kern w:val="0"/>
          <w:sz w:val="24"/>
          <w:szCs w:val="24"/>
          <w:highlight w:val="none"/>
        </w:rPr>
        <w:t>”的招标文件，完全理解招标文件的所有内容。决定投标本项目，据此我方承诺如下：</w:t>
      </w:r>
    </w:p>
    <w:p w14:paraId="69D40D77">
      <w:pPr>
        <w:keepNext w:val="0"/>
        <w:keepLines w:val="0"/>
        <w:pageBreakBefore w:val="0"/>
        <w:widowControl/>
        <w:numPr>
          <w:ilvl w:val="0"/>
          <w:numId w:val="0"/>
        </w:numPr>
        <w:kinsoku/>
        <w:wordWrap/>
        <w:overflowPunct/>
        <w:topLinePunct w:val="0"/>
        <w:autoSpaceDE/>
        <w:autoSpaceDN/>
        <w:bidi w:val="0"/>
        <w:adjustRightInd/>
        <w:snapToGrid/>
        <w:spacing w:line="440" w:lineRule="exact"/>
        <w:ind w:left="431" w:leftChars="0" w:firstLine="480" w:firstLineChars="200"/>
        <w:jc w:val="both"/>
        <w:textAlignment w:val="auto"/>
        <w:rPr>
          <w:rFonts w:hint="default" w:ascii="Times New Roman" w:hAnsi="Times New Roman" w:eastAsia="宋体" w:cs="Times New Roman"/>
          <w:sz w:val="24"/>
          <w:szCs w:val="24"/>
          <w:highlight w:val="none"/>
          <w:lang w:val="en-US" w:eastAsia="zh-CN" w:bidi="ar-SA"/>
        </w:rPr>
      </w:pPr>
      <w:r>
        <w:rPr>
          <w:rFonts w:hint="default" w:ascii="Times New Roman" w:hAnsi="Times New Roman" w:eastAsia="宋体" w:cs="Times New Roman"/>
          <w:sz w:val="24"/>
          <w:szCs w:val="24"/>
          <w:highlight w:val="none"/>
          <w:lang w:val="en-US" w:eastAsia="zh-CN" w:bidi="ar-SA"/>
        </w:rPr>
        <w:t>一、我方的投标文件在投标截止日后90天（日历天）内保持有效，如中标，有效期将延至本项目《采购合同》执行期满日为止。</w:t>
      </w:r>
    </w:p>
    <w:p w14:paraId="2E9BE0B2">
      <w:pPr>
        <w:keepNext w:val="0"/>
        <w:keepLines w:val="0"/>
        <w:pageBreakBefore w:val="0"/>
        <w:widowControl/>
        <w:numPr>
          <w:ilvl w:val="0"/>
          <w:numId w:val="0"/>
        </w:numPr>
        <w:kinsoku/>
        <w:wordWrap/>
        <w:overflowPunct/>
        <w:topLinePunct w:val="0"/>
        <w:autoSpaceDE/>
        <w:autoSpaceDN/>
        <w:bidi w:val="0"/>
        <w:adjustRightInd/>
        <w:snapToGrid/>
        <w:spacing w:line="440" w:lineRule="exact"/>
        <w:ind w:left="431" w:leftChars="0" w:firstLine="480" w:firstLineChars="200"/>
        <w:jc w:val="both"/>
        <w:textAlignment w:val="auto"/>
        <w:rPr>
          <w:rFonts w:hint="default" w:ascii="Times New Roman" w:hAnsi="Times New Roman" w:eastAsia="宋体" w:cs="Times New Roman"/>
          <w:sz w:val="24"/>
          <w:szCs w:val="24"/>
          <w:highlight w:val="none"/>
          <w:lang w:val="en-US" w:eastAsia="zh-CN" w:bidi="ar-SA"/>
        </w:rPr>
      </w:pPr>
      <w:r>
        <w:rPr>
          <w:rFonts w:hint="default" w:ascii="Times New Roman" w:hAnsi="Times New Roman" w:eastAsia="宋体" w:cs="Times New Roman"/>
          <w:sz w:val="24"/>
          <w:szCs w:val="24"/>
          <w:highlight w:val="none"/>
          <w:lang w:val="en-US" w:eastAsia="zh-CN" w:bidi="ar-SA"/>
        </w:rPr>
        <w:t>二、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14:paraId="02050A50">
      <w:pPr>
        <w:keepNext w:val="0"/>
        <w:keepLines w:val="0"/>
        <w:pageBreakBefore w:val="0"/>
        <w:widowControl/>
        <w:numPr>
          <w:ilvl w:val="0"/>
          <w:numId w:val="0"/>
        </w:numPr>
        <w:kinsoku/>
        <w:wordWrap/>
        <w:overflowPunct/>
        <w:topLinePunct w:val="0"/>
        <w:autoSpaceDE/>
        <w:autoSpaceDN/>
        <w:bidi w:val="0"/>
        <w:adjustRightInd/>
        <w:snapToGrid/>
        <w:spacing w:line="440" w:lineRule="exact"/>
        <w:ind w:left="431" w:leftChars="0" w:firstLine="480" w:firstLineChars="200"/>
        <w:jc w:val="both"/>
        <w:textAlignment w:val="auto"/>
        <w:rPr>
          <w:rFonts w:hint="default" w:ascii="Times New Roman" w:hAnsi="Times New Roman" w:eastAsia="宋体" w:cs="Times New Roman"/>
          <w:sz w:val="24"/>
          <w:szCs w:val="24"/>
          <w:highlight w:val="none"/>
          <w:lang w:val="en-US" w:eastAsia="zh-CN" w:bidi="ar-SA"/>
        </w:rPr>
      </w:pPr>
      <w:r>
        <w:rPr>
          <w:rFonts w:hint="default" w:ascii="Times New Roman" w:hAnsi="Times New Roman" w:eastAsia="宋体" w:cs="Times New Roman"/>
          <w:sz w:val="24"/>
          <w:szCs w:val="24"/>
          <w:highlight w:val="none"/>
          <w:lang w:val="en-US" w:eastAsia="zh-CN" w:bidi="ar-SA"/>
        </w:rPr>
        <w:t>三、我方声明投标文件及所提供的一切资料均真实无误及有效。由于我方提供资料不实而造成的责任和后果由我方承担。我方同意按照贵方提出的要求，提供与投标有关的任何其它数据或信息。</w:t>
      </w:r>
    </w:p>
    <w:p w14:paraId="5B9749CF">
      <w:pPr>
        <w:keepNext w:val="0"/>
        <w:keepLines w:val="0"/>
        <w:pageBreakBefore w:val="0"/>
        <w:widowControl/>
        <w:numPr>
          <w:ilvl w:val="0"/>
          <w:numId w:val="0"/>
        </w:numPr>
        <w:kinsoku/>
        <w:wordWrap/>
        <w:overflowPunct/>
        <w:topLinePunct w:val="0"/>
        <w:autoSpaceDE/>
        <w:autoSpaceDN/>
        <w:bidi w:val="0"/>
        <w:adjustRightInd/>
        <w:snapToGrid/>
        <w:spacing w:line="440" w:lineRule="exact"/>
        <w:ind w:left="431" w:leftChars="0" w:firstLine="480" w:firstLineChars="200"/>
        <w:jc w:val="both"/>
        <w:textAlignment w:val="auto"/>
        <w:rPr>
          <w:rFonts w:hint="default" w:ascii="Times New Roman" w:hAnsi="Times New Roman" w:eastAsia="宋体" w:cs="Times New Roman"/>
          <w:sz w:val="24"/>
          <w:szCs w:val="24"/>
          <w:highlight w:val="none"/>
          <w:lang w:val="en-US" w:eastAsia="zh-CN" w:bidi="ar-SA"/>
        </w:rPr>
      </w:pPr>
      <w:r>
        <w:rPr>
          <w:rFonts w:hint="default" w:ascii="Times New Roman" w:hAnsi="Times New Roman" w:eastAsia="宋体" w:cs="Times New Roman"/>
          <w:sz w:val="24"/>
          <w:szCs w:val="24"/>
          <w:highlight w:val="none"/>
          <w:lang w:val="en-US" w:eastAsia="zh-CN" w:bidi="ar-SA"/>
        </w:rPr>
        <w:t>四、我方理解贵方不一定接受最低报价的投标。</w:t>
      </w:r>
    </w:p>
    <w:p w14:paraId="2EB3081A">
      <w:pPr>
        <w:keepNext w:val="0"/>
        <w:keepLines w:val="0"/>
        <w:pageBreakBefore w:val="0"/>
        <w:widowControl/>
        <w:numPr>
          <w:ilvl w:val="0"/>
          <w:numId w:val="0"/>
        </w:numPr>
        <w:kinsoku/>
        <w:wordWrap/>
        <w:overflowPunct/>
        <w:topLinePunct w:val="0"/>
        <w:autoSpaceDE/>
        <w:autoSpaceDN/>
        <w:bidi w:val="0"/>
        <w:adjustRightInd/>
        <w:snapToGrid/>
        <w:spacing w:line="440" w:lineRule="exact"/>
        <w:ind w:left="431" w:leftChars="0" w:firstLine="480" w:firstLineChars="200"/>
        <w:jc w:val="both"/>
        <w:textAlignment w:val="auto"/>
        <w:rPr>
          <w:rFonts w:hint="default" w:ascii="Times New Roman" w:hAnsi="Times New Roman" w:eastAsia="宋体" w:cs="Times New Roman"/>
          <w:sz w:val="24"/>
          <w:szCs w:val="24"/>
          <w:highlight w:val="none"/>
          <w:lang w:val="en-US" w:eastAsia="zh-CN" w:bidi="ar-SA"/>
        </w:rPr>
      </w:pPr>
      <w:r>
        <w:rPr>
          <w:rFonts w:hint="default" w:ascii="Times New Roman" w:hAnsi="Times New Roman" w:eastAsia="宋体" w:cs="Times New Roman"/>
          <w:sz w:val="24"/>
          <w:szCs w:val="24"/>
          <w:highlight w:val="none"/>
          <w:lang w:val="en-US" w:eastAsia="zh-CN" w:bidi="ar-SA"/>
        </w:rPr>
        <w:t>五、我方保证，采购人在中华人民共和国境内使用我方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53A774D8">
      <w:pPr>
        <w:keepNext w:val="0"/>
        <w:keepLines w:val="0"/>
        <w:pageBreakBefore w:val="0"/>
        <w:widowControl/>
        <w:numPr>
          <w:ilvl w:val="0"/>
          <w:numId w:val="0"/>
        </w:numPr>
        <w:kinsoku/>
        <w:wordWrap/>
        <w:overflowPunct/>
        <w:topLinePunct w:val="0"/>
        <w:autoSpaceDE/>
        <w:autoSpaceDN/>
        <w:bidi w:val="0"/>
        <w:adjustRightInd/>
        <w:snapToGrid/>
        <w:spacing w:line="440" w:lineRule="exact"/>
        <w:ind w:left="431" w:leftChars="0" w:firstLine="480" w:firstLineChars="200"/>
        <w:jc w:val="both"/>
        <w:textAlignment w:val="auto"/>
        <w:rPr>
          <w:rFonts w:hint="default" w:ascii="Times New Roman" w:hAnsi="Times New Roman" w:eastAsia="宋体" w:cs="Times New Roman"/>
          <w:sz w:val="24"/>
          <w:szCs w:val="24"/>
          <w:highlight w:val="none"/>
          <w:lang w:val="en-US" w:eastAsia="zh-CN" w:bidi="ar-SA"/>
        </w:rPr>
      </w:pPr>
      <w:r>
        <w:rPr>
          <w:rFonts w:hint="default" w:ascii="Times New Roman" w:hAnsi="Times New Roman" w:eastAsia="宋体" w:cs="Times New Roman"/>
          <w:sz w:val="24"/>
          <w:szCs w:val="24"/>
          <w:highlight w:val="none"/>
          <w:lang w:val="en-US" w:eastAsia="zh-CN" w:bidi="ar-SA"/>
        </w:rPr>
        <w:t>六、所有与本招标项目有关的函件请发往下列地址：</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3"/>
        <w:gridCol w:w="3787"/>
        <w:gridCol w:w="803"/>
        <w:gridCol w:w="1899"/>
      </w:tblGrid>
      <w:tr w14:paraId="0F12A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3" w:type="dxa"/>
            <w:vAlign w:val="center"/>
          </w:tcPr>
          <w:p w14:paraId="09ECAEEF">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地址（邮编）</w:t>
            </w:r>
          </w:p>
        </w:tc>
        <w:tc>
          <w:tcPr>
            <w:tcW w:w="3787" w:type="dxa"/>
            <w:vAlign w:val="center"/>
          </w:tcPr>
          <w:p w14:paraId="05492757">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hint="default" w:ascii="Times New Roman" w:hAnsi="Times New Roman" w:eastAsia="宋体" w:cs="Times New Roman"/>
                <w:kern w:val="0"/>
                <w:sz w:val="24"/>
                <w:szCs w:val="24"/>
                <w:highlight w:val="none"/>
              </w:rPr>
            </w:pPr>
          </w:p>
        </w:tc>
        <w:tc>
          <w:tcPr>
            <w:tcW w:w="803" w:type="dxa"/>
            <w:vAlign w:val="center"/>
          </w:tcPr>
          <w:p w14:paraId="1968B7E6">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传真</w:t>
            </w:r>
          </w:p>
        </w:tc>
        <w:tc>
          <w:tcPr>
            <w:tcW w:w="1899" w:type="dxa"/>
            <w:vAlign w:val="center"/>
          </w:tcPr>
          <w:p w14:paraId="6B111195">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hint="default" w:ascii="Times New Roman" w:hAnsi="Times New Roman" w:eastAsia="宋体" w:cs="Times New Roman"/>
                <w:kern w:val="0"/>
                <w:sz w:val="24"/>
                <w:szCs w:val="24"/>
                <w:highlight w:val="none"/>
              </w:rPr>
            </w:pPr>
          </w:p>
        </w:tc>
      </w:tr>
      <w:tr w14:paraId="74848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3" w:type="dxa"/>
            <w:vAlign w:val="center"/>
          </w:tcPr>
          <w:p w14:paraId="4B287D93">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联系人（职务）</w:t>
            </w:r>
          </w:p>
        </w:tc>
        <w:tc>
          <w:tcPr>
            <w:tcW w:w="3787" w:type="dxa"/>
            <w:vAlign w:val="center"/>
          </w:tcPr>
          <w:p w14:paraId="52D015CE">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hint="default" w:ascii="Times New Roman" w:hAnsi="Times New Roman" w:eastAsia="宋体" w:cs="Times New Roman"/>
                <w:kern w:val="0"/>
                <w:sz w:val="24"/>
                <w:szCs w:val="24"/>
                <w:highlight w:val="none"/>
              </w:rPr>
            </w:pPr>
          </w:p>
        </w:tc>
        <w:tc>
          <w:tcPr>
            <w:tcW w:w="803" w:type="dxa"/>
            <w:vAlign w:val="center"/>
          </w:tcPr>
          <w:p w14:paraId="67C002BA">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电话</w:t>
            </w:r>
          </w:p>
        </w:tc>
        <w:tc>
          <w:tcPr>
            <w:tcW w:w="1899" w:type="dxa"/>
            <w:vAlign w:val="center"/>
          </w:tcPr>
          <w:p w14:paraId="5649858B">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hint="default" w:ascii="Times New Roman" w:hAnsi="Times New Roman" w:eastAsia="宋体" w:cs="Times New Roman"/>
                <w:kern w:val="0"/>
                <w:sz w:val="24"/>
                <w:szCs w:val="24"/>
                <w:highlight w:val="none"/>
              </w:rPr>
            </w:pPr>
          </w:p>
        </w:tc>
      </w:tr>
    </w:tbl>
    <w:p w14:paraId="13DFD7A9">
      <w:pPr>
        <w:keepNext w:val="0"/>
        <w:keepLines w:val="0"/>
        <w:pageBreakBefore w:val="0"/>
        <w:widowControl/>
        <w:kinsoku/>
        <w:wordWrap/>
        <w:overflowPunct/>
        <w:topLinePunct w:val="0"/>
        <w:autoSpaceDE/>
        <w:autoSpaceDN/>
        <w:bidi w:val="0"/>
        <w:adjustRightInd/>
        <w:snapToGrid/>
        <w:spacing w:line="440" w:lineRule="exact"/>
        <w:ind w:firstLine="0" w:firstLineChars="0"/>
        <w:jc w:val="right"/>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 xml:space="preserve">投标人名称（单位公章）： </w:t>
      </w:r>
    </w:p>
    <w:p w14:paraId="64D501B2">
      <w:pPr>
        <w:keepNext w:val="0"/>
        <w:keepLines w:val="0"/>
        <w:pageBreakBefore w:val="0"/>
        <w:widowControl/>
        <w:kinsoku/>
        <w:wordWrap/>
        <w:overflowPunct/>
        <w:topLinePunct w:val="0"/>
        <w:autoSpaceDE/>
        <w:autoSpaceDN/>
        <w:bidi w:val="0"/>
        <w:adjustRightInd/>
        <w:snapToGrid/>
        <w:spacing w:line="440" w:lineRule="exact"/>
        <w:ind w:firstLine="0" w:firstLineChars="0"/>
        <w:jc w:val="right"/>
        <w:textAlignment w:val="auto"/>
        <w:rPr>
          <w:rFonts w:hint="default" w:ascii="Times New Roman" w:hAnsi="Times New Roman" w:eastAsia="宋体" w:cs="Times New Roman"/>
          <w:kern w:val="0"/>
          <w:sz w:val="24"/>
          <w:szCs w:val="24"/>
          <w:highlight w:val="none"/>
          <w:lang w:eastAsia="zh-CN"/>
        </w:rPr>
      </w:pPr>
      <w:r>
        <w:rPr>
          <w:rFonts w:hint="default" w:ascii="Times New Roman" w:hAnsi="Times New Roman" w:eastAsia="宋体" w:cs="Times New Roman"/>
          <w:kern w:val="0"/>
          <w:sz w:val="24"/>
          <w:szCs w:val="24"/>
          <w:highlight w:val="none"/>
        </w:rPr>
        <w:t>法定代表人/负责人或委托代理人（签字或盖章）</w:t>
      </w:r>
      <w:r>
        <w:rPr>
          <w:rFonts w:hint="default" w:ascii="Times New Roman" w:hAnsi="Times New Roman" w:eastAsia="宋体" w:cs="Times New Roman"/>
          <w:kern w:val="0"/>
          <w:sz w:val="24"/>
          <w:szCs w:val="24"/>
          <w:highlight w:val="none"/>
          <w:lang w:eastAsia="zh-CN"/>
        </w:rPr>
        <w:t>：</w:t>
      </w:r>
    </w:p>
    <w:p w14:paraId="7825EBF8">
      <w:pPr>
        <w:keepNext w:val="0"/>
        <w:keepLines w:val="0"/>
        <w:pageBreakBefore w:val="0"/>
        <w:widowControl/>
        <w:kinsoku/>
        <w:wordWrap/>
        <w:overflowPunct/>
        <w:topLinePunct w:val="0"/>
        <w:autoSpaceDE/>
        <w:autoSpaceDN/>
        <w:bidi w:val="0"/>
        <w:adjustRightInd/>
        <w:snapToGrid/>
        <w:spacing w:line="440" w:lineRule="exact"/>
        <w:ind w:firstLine="0" w:firstLineChars="0"/>
        <w:jc w:val="right"/>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日期：    年   月   日</w:t>
      </w:r>
    </w:p>
    <w:p w14:paraId="0B7CB645">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说明：本格式文件内容不得擅自删改。</w:t>
      </w:r>
    </w:p>
    <w:p w14:paraId="2C4E7C06">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textAlignment w:val="auto"/>
        <w:outlineLvl w:val="1"/>
        <w:rPr>
          <w:rFonts w:hint="default" w:ascii="Times New Roman" w:hAnsi="Times New Roman" w:eastAsia="黑体" w:cs="Times New Roman"/>
          <w:b w:val="0"/>
          <w:bCs w:val="0"/>
          <w:sz w:val="28"/>
          <w:szCs w:val="28"/>
          <w:highlight w:val="none"/>
          <w:lang w:val="en-US" w:eastAsia="zh-CN"/>
        </w:rPr>
      </w:pPr>
      <w:r>
        <w:rPr>
          <w:rFonts w:hint="default" w:ascii="Times New Roman" w:hAnsi="Times New Roman" w:cs="Times New Roman"/>
          <w:sz w:val="24"/>
          <w:szCs w:val="24"/>
          <w:highlight w:val="none"/>
        </w:rPr>
        <w:br w:type="page"/>
      </w:r>
      <w:bookmarkStart w:id="52" w:name="_Toc3142_WPSOffice_Level2"/>
      <w:r>
        <w:rPr>
          <w:rFonts w:hint="default" w:ascii="Times New Roman" w:hAnsi="Times New Roman" w:eastAsia="黑体" w:cs="Times New Roman"/>
          <w:b w:val="0"/>
          <w:bCs w:val="0"/>
          <w:sz w:val="28"/>
          <w:szCs w:val="28"/>
          <w:highlight w:val="none"/>
          <w:lang w:val="en-US" w:eastAsia="zh-CN"/>
        </w:rPr>
        <w:t>格式8 资格声明</w:t>
      </w:r>
      <w:bookmarkEnd w:id="52"/>
    </w:p>
    <w:p w14:paraId="384D0876">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宋体" w:cs="Times New Roman"/>
          <w:b/>
          <w:bCs/>
          <w:kern w:val="0"/>
          <w:sz w:val="32"/>
          <w:szCs w:val="32"/>
          <w:highlight w:val="none"/>
        </w:rPr>
      </w:pPr>
      <w:r>
        <w:rPr>
          <w:rFonts w:hint="default" w:ascii="Times New Roman" w:hAnsi="Times New Roman" w:eastAsia="宋体" w:cs="Times New Roman"/>
          <w:b/>
          <w:bCs/>
          <w:kern w:val="0"/>
          <w:sz w:val="32"/>
          <w:szCs w:val="32"/>
          <w:highlight w:val="none"/>
        </w:rPr>
        <w:t>资格声明</w:t>
      </w:r>
    </w:p>
    <w:p w14:paraId="1AC47488">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hint="default" w:ascii="Times New Roman" w:hAnsi="Times New Roman" w:eastAsia="宋体" w:cs="Times New Roman"/>
          <w:kern w:val="0"/>
          <w:sz w:val="24"/>
          <w:szCs w:val="24"/>
          <w:highlight w:val="none"/>
        </w:rPr>
      </w:pPr>
    </w:p>
    <w:p w14:paraId="4C799117">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广州金融控股集团有限公司：</w:t>
      </w:r>
    </w:p>
    <w:p w14:paraId="63FABB34">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下述投标人自愿响应贵方</w:t>
      </w:r>
      <w:r>
        <w:rPr>
          <w:rFonts w:hint="default" w:ascii="Times New Roman" w:hAnsi="Times New Roman" w:cs="Times New Roman"/>
          <w:sz w:val="24"/>
          <w:szCs w:val="24"/>
          <w:highlight w:val="none"/>
          <w:shd w:val="clear" w:color="auto" w:fill="FFFFFF"/>
        </w:rPr>
        <w:t>广州金融控股集团有限公司</w:t>
      </w:r>
      <w:r>
        <w:rPr>
          <w:rFonts w:hint="default" w:ascii="Times New Roman" w:hAnsi="Times New Roman" w:cs="Times New Roman"/>
          <w:kern w:val="2"/>
          <w:sz w:val="24"/>
          <w:szCs w:val="24"/>
          <w:highlight w:val="none"/>
          <w:lang w:val="en-GB" w:eastAsia="zh-CN"/>
        </w:rPr>
        <w:t>《</w:t>
      </w:r>
      <w:r>
        <w:rPr>
          <w:rFonts w:hint="default" w:ascii="Times New Roman" w:hAnsi="Times New Roman" w:cs="Times New Roman" w:eastAsiaTheme="minorEastAsia"/>
          <w:sz w:val="24"/>
          <w:szCs w:val="24"/>
          <w:highlight w:val="none"/>
          <w:lang w:val="en-US" w:eastAsia="zh-CN"/>
        </w:rPr>
        <w:t>持牌经营下广州金控集团“十五五”时期高质量发展方向、战略定位与板块布局》研究课题</w:t>
      </w:r>
      <w:r>
        <w:rPr>
          <w:rFonts w:hint="default" w:ascii="Times New Roman" w:hAnsi="Times New Roman" w:cs="Times New Roman"/>
          <w:kern w:val="2"/>
          <w:sz w:val="24"/>
          <w:szCs w:val="24"/>
          <w:highlight w:val="none"/>
          <w:lang w:val="en-GB"/>
        </w:rPr>
        <w:t>项目</w:t>
      </w:r>
      <w:r>
        <w:rPr>
          <w:rFonts w:hint="default" w:ascii="Times New Roman" w:hAnsi="Times New Roman" w:eastAsia="宋体" w:cs="Times New Roman"/>
          <w:kern w:val="0"/>
          <w:sz w:val="24"/>
          <w:szCs w:val="24"/>
          <w:highlight w:val="none"/>
        </w:rPr>
        <w:t>招标邀请，参与本采购项目的投标事宜，并按招标文件的要求提交所附资格文件且声明和保证如下：</w:t>
      </w:r>
    </w:p>
    <w:p w14:paraId="231CEF38">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200"/>
        <w:jc w:val="both"/>
        <w:textAlignment w:val="auto"/>
        <w:rPr>
          <w:rFonts w:hint="default" w:ascii="Times New Roman" w:hAnsi="Times New Roman" w:eastAsia="宋体" w:cs="Times New Roman"/>
          <w:sz w:val="24"/>
          <w:szCs w:val="24"/>
          <w:highlight w:val="none"/>
          <w:lang w:val="en-US" w:eastAsia="zh-CN" w:bidi="ar-SA"/>
        </w:rPr>
      </w:pPr>
      <w:r>
        <w:rPr>
          <w:rFonts w:hint="default" w:ascii="Times New Roman" w:hAnsi="Times New Roman" w:eastAsia="宋体" w:cs="Times New Roman"/>
          <w:sz w:val="24"/>
          <w:szCs w:val="24"/>
          <w:highlight w:val="none"/>
          <w:lang w:val="en-US" w:eastAsia="zh-CN" w:bidi="ar-SA"/>
        </w:rPr>
        <w:t>一、我方为本次采购所提交的所有证明其合格和资格的文件是真实的和正确的，并愿为其真实性和正确性承担法律责任。</w:t>
      </w:r>
    </w:p>
    <w:p w14:paraId="64374768">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200"/>
        <w:jc w:val="both"/>
        <w:textAlignment w:val="auto"/>
        <w:rPr>
          <w:rFonts w:hint="default" w:ascii="Times New Roman" w:hAnsi="Times New Roman" w:eastAsia="宋体" w:cs="Times New Roman"/>
          <w:sz w:val="24"/>
          <w:szCs w:val="24"/>
          <w:highlight w:val="none"/>
          <w:lang w:val="en-US" w:eastAsia="zh-CN" w:bidi="ar-SA"/>
        </w:rPr>
      </w:pPr>
      <w:r>
        <w:rPr>
          <w:rFonts w:hint="default" w:ascii="Times New Roman" w:hAnsi="Times New Roman" w:eastAsia="宋体" w:cs="Times New Roman"/>
          <w:sz w:val="24"/>
          <w:szCs w:val="24"/>
          <w:highlight w:val="none"/>
          <w:lang w:val="en-US" w:eastAsia="zh-CN" w:bidi="ar-SA"/>
        </w:rPr>
        <w:t>二、我方是依法注册的法人或非法人组织</w:t>
      </w:r>
      <w:r>
        <w:rPr>
          <w:rFonts w:hint="default" w:ascii="Times New Roman" w:hAnsi="Times New Roman" w:cs="Times New Roman" w:eastAsiaTheme="minorEastAsia"/>
          <w:sz w:val="24"/>
          <w:highlight w:val="none"/>
          <w:lang w:val="en-US" w:eastAsia="zh-CN"/>
        </w:rPr>
        <w:t>或自然人</w:t>
      </w:r>
      <w:r>
        <w:rPr>
          <w:rFonts w:hint="default" w:ascii="Times New Roman" w:hAnsi="Times New Roman" w:eastAsia="宋体" w:cs="Times New Roman"/>
          <w:sz w:val="24"/>
          <w:szCs w:val="24"/>
          <w:highlight w:val="none"/>
          <w:lang w:val="en-US" w:eastAsia="zh-CN" w:bidi="ar-SA"/>
        </w:rPr>
        <w:t>，具有独立承担民事责任的能力，提供以下相关证照的原件扫描件（见附件）之一：1.企业法人营业执照；2.事业法人登记证；3.身份证。在法律上、财务上和运作上完全独立于广州金融控股集团有限公司。</w:t>
      </w:r>
    </w:p>
    <w:p w14:paraId="1CD314C7">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200"/>
        <w:jc w:val="both"/>
        <w:textAlignment w:val="auto"/>
        <w:rPr>
          <w:rFonts w:hint="default" w:ascii="Times New Roman" w:hAnsi="Times New Roman" w:eastAsia="宋体" w:cs="Times New Roman"/>
          <w:sz w:val="24"/>
          <w:szCs w:val="24"/>
          <w:highlight w:val="none"/>
          <w:lang w:val="en-US" w:eastAsia="zh-CN" w:bidi="ar-SA"/>
        </w:rPr>
      </w:pPr>
      <w:r>
        <w:rPr>
          <w:rFonts w:hint="default" w:ascii="Times New Roman" w:hAnsi="Times New Roman" w:eastAsia="宋体" w:cs="Times New Roman"/>
          <w:sz w:val="24"/>
          <w:szCs w:val="24"/>
          <w:highlight w:val="none"/>
          <w:lang w:val="en-US" w:eastAsia="zh-CN" w:bidi="ar-SA"/>
        </w:rPr>
        <w:t>三、我方在投标活动中三年内没有重大违法活动及涉嫌违规行为，并没有因此而被有关部门警告或处分的记录。</w:t>
      </w:r>
    </w:p>
    <w:p w14:paraId="4FA0355B">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200"/>
        <w:jc w:val="both"/>
        <w:textAlignment w:val="auto"/>
        <w:rPr>
          <w:rFonts w:hint="default" w:ascii="Times New Roman" w:hAnsi="Times New Roman" w:eastAsia="宋体" w:cs="Times New Roman"/>
          <w:sz w:val="24"/>
          <w:szCs w:val="24"/>
          <w:highlight w:val="none"/>
          <w:lang w:val="en-US" w:eastAsia="zh-CN" w:bidi="ar-SA"/>
        </w:rPr>
      </w:pPr>
      <w:r>
        <w:rPr>
          <w:rFonts w:hint="default" w:ascii="Times New Roman" w:hAnsi="Times New Roman" w:eastAsia="宋体" w:cs="Times New Roman"/>
          <w:sz w:val="24"/>
          <w:szCs w:val="24"/>
          <w:highlight w:val="none"/>
          <w:lang w:val="en-US" w:eastAsia="zh-CN" w:bidi="ar-SA"/>
        </w:rPr>
        <w:t>四、我方没有处于被责令停业或破产状态，且资产未被重组、接管和冻结。</w:t>
      </w:r>
    </w:p>
    <w:p w14:paraId="5C444F7E">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hint="default" w:ascii="Times New Roman" w:hAnsi="Times New Roman" w:eastAsia="宋体" w:cs="Times New Roman"/>
          <w:kern w:val="0"/>
          <w:sz w:val="24"/>
          <w:szCs w:val="24"/>
          <w:highlight w:val="none"/>
        </w:rPr>
      </w:pPr>
    </w:p>
    <w:p w14:paraId="61C94B0D">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hint="default" w:ascii="Times New Roman" w:hAnsi="Times New Roman" w:eastAsia="宋体" w:cs="Times New Roman"/>
          <w:kern w:val="0"/>
          <w:sz w:val="24"/>
          <w:szCs w:val="24"/>
          <w:highlight w:val="none"/>
        </w:rPr>
      </w:pPr>
    </w:p>
    <w:p w14:paraId="0114D4EE">
      <w:pPr>
        <w:keepNext w:val="0"/>
        <w:keepLines w:val="0"/>
        <w:pageBreakBefore w:val="0"/>
        <w:widowControl/>
        <w:kinsoku/>
        <w:wordWrap/>
        <w:overflowPunct/>
        <w:topLinePunct w:val="0"/>
        <w:autoSpaceDE/>
        <w:autoSpaceDN/>
        <w:bidi w:val="0"/>
        <w:adjustRightInd/>
        <w:snapToGrid/>
        <w:spacing w:line="440" w:lineRule="exact"/>
        <w:ind w:firstLine="0" w:firstLineChars="0"/>
        <w:jc w:val="right"/>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投标人名称（单位公章）：</w:t>
      </w:r>
    </w:p>
    <w:p w14:paraId="7E3B2F8E">
      <w:pPr>
        <w:keepNext w:val="0"/>
        <w:keepLines w:val="0"/>
        <w:pageBreakBefore w:val="0"/>
        <w:widowControl/>
        <w:kinsoku/>
        <w:wordWrap/>
        <w:overflowPunct/>
        <w:topLinePunct w:val="0"/>
        <w:autoSpaceDE/>
        <w:autoSpaceDN/>
        <w:bidi w:val="0"/>
        <w:adjustRightInd/>
        <w:snapToGrid/>
        <w:spacing w:line="440" w:lineRule="exact"/>
        <w:ind w:firstLine="0" w:firstLineChars="0"/>
        <w:jc w:val="right"/>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法定代表人/负责人/委托代理人（签字或盖章）：</w:t>
      </w:r>
    </w:p>
    <w:p w14:paraId="022E931C">
      <w:pPr>
        <w:keepNext w:val="0"/>
        <w:keepLines w:val="0"/>
        <w:pageBreakBefore w:val="0"/>
        <w:widowControl/>
        <w:kinsoku/>
        <w:wordWrap/>
        <w:overflowPunct/>
        <w:topLinePunct w:val="0"/>
        <w:autoSpaceDE/>
        <w:autoSpaceDN/>
        <w:bidi w:val="0"/>
        <w:adjustRightInd/>
        <w:snapToGrid/>
        <w:spacing w:line="440" w:lineRule="exact"/>
        <w:ind w:firstLine="0" w:firstLineChars="0"/>
        <w:jc w:val="right"/>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 xml:space="preserve">日期：  </w:t>
      </w:r>
      <w:r>
        <w:rPr>
          <w:rFonts w:hint="default" w:ascii="Times New Roman" w:hAnsi="Times New Roman" w:eastAsia="宋体" w:cs="Times New Roman"/>
          <w:kern w:val="0"/>
          <w:sz w:val="24"/>
          <w:szCs w:val="24"/>
          <w:highlight w:val="none"/>
          <w:lang w:val="en-US" w:eastAsia="zh-CN"/>
        </w:rPr>
        <w:t xml:space="preserve"> </w:t>
      </w:r>
      <w:r>
        <w:rPr>
          <w:rFonts w:hint="default" w:ascii="Times New Roman" w:hAnsi="Times New Roman" w:eastAsia="宋体" w:cs="Times New Roman"/>
          <w:kern w:val="0"/>
          <w:sz w:val="24"/>
          <w:szCs w:val="24"/>
          <w:highlight w:val="none"/>
        </w:rPr>
        <w:t xml:space="preserve"> 年   月   日</w:t>
      </w:r>
    </w:p>
    <w:p w14:paraId="7E2C6C67">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br w:type="page"/>
      </w:r>
    </w:p>
    <w:p w14:paraId="29E0E6B9">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textAlignment w:val="auto"/>
        <w:outlineLvl w:val="1"/>
        <w:rPr>
          <w:rFonts w:hint="default" w:ascii="Times New Roman" w:hAnsi="Times New Roman" w:eastAsia="黑体" w:cs="Times New Roman"/>
          <w:b w:val="0"/>
          <w:bCs w:val="0"/>
          <w:sz w:val="28"/>
          <w:szCs w:val="28"/>
          <w:highlight w:val="none"/>
          <w:lang w:val="en-US" w:eastAsia="zh-CN"/>
        </w:rPr>
      </w:pPr>
      <w:bookmarkStart w:id="53" w:name="_Toc29939_WPSOffice_Level2"/>
      <w:r>
        <w:rPr>
          <w:rFonts w:hint="default" w:ascii="Times New Roman" w:hAnsi="Times New Roman" w:eastAsia="黑体" w:cs="Times New Roman"/>
          <w:b w:val="0"/>
          <w:bCs w:val="0"/>
          <w:sz w:val="28"/>
          <w:szCs w:val="28"/>
          <w:highlight w:val="none"/>
          <w:lang w:val="en-US" w:eastAsia="zh-CN"/>
        </w:rPr>
        <w:t>格式9 法定代表人证明书</w:t>
      </w:r>
      <w:bookmarkEnd w:id="53"/>
    </w:p>
    <w:p w14:paraId="64F1A97E">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宋体" w:cs="Times New Roman"/>
          <w:b/>
          <w:bCs/>
          <w:kern w:val="0"/>
          <w:sz w:val="32"/>
          <w:szCs w:val="32"/>
          <w:highlight w:val="none"/>
        </w:rPr>
      </w:pPr>
      <w:r>
        <w:rPr>
          <w:rFonts w:hint="default" w:ascii="Times New Roman" w:hAnsi="Times New Roman" w:eastAsia="宋体" w:cs="Times New Roman"/>
          <w:b/>
          <w:bCs/>
          <w:kern w:val="0"/>
          <w:sz w:val="32"/>
          <w:szCs w:val="32"/>
          <w:highlight w:val="none"/>
        </w:rPr>
        <w:t>法定代表人证明书</w:t>
      </w:r>
    </w:p>
    <w:p w14:paraId="56C62FCD">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hint="default" w:ascii="Times New Roman" w:hAnsi="Times New Roman" w:eastAsia="宋体" w:cs="Times New Roman"/>
          <w:kern w:val="0"/>
          <w:sz w:val="24"/>
          <w:szCs w:val="24"/>
          <w:highlight w:val="none"/>
        </w:rPr>
      </w:pPr>
    </w:p>
    <w:p w14:paraId="17D25482">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u w:val="single"/>
        </w:rPr>
        <w:t xml:space="preserve">                </w:t>
      </w:r>
      <w:r>
        <w:rPr>
          <w:rFonts w:hint="default" w:ascii="Times New Roman" w:hAnsi="Times New Roman" w:eastAsia="宋体" w:cs="Times New Roman"/>
          <w:kern w:val="0"/>
          <w:sz w:val="24"/>
          <w:szCs w:val="24"/>
          <w:highlight w:val="none"/>
        </w:rPr>
        <w:t>（身份证号码：</w:t>
      </w:r>
      <w:r>
        <w:rPr>
          <w:rFonts w:hint="default" w:ascii="Times New Roman" w:hAnsi="Times New Roman" w:eastAsia="宋体" w:cs="Times New Roman"/>
          <w:kern w:val="0"/>
          <w:sz w:val="24"/>
          <w:szCs w:val="24"/>
          <w:highlight w:val="none"/>
          <w:u w:val="single"/>
        </w:rPr>
        <w:t xml:space="preserve">                         </w:t>
      </w:r>
      <w:r>
        <w:rPr>
          <w:rFonts w:hint="default" w:ascii="Times New Roman" w:hAnsi="Times New Roman" w:eastAsia="宋体" w:cs="Times New Roman"/>
          <w:kern w:val="0"/>
          <w:sz w:val="24"/>
          <w:szCs w:val="24"/>
          <w:highlight w:val="none"/>
        </w:rPr>
        <w:t>）在我方（或者企业、单位）任</w:t>
      </w:r>
      <w:r>
        <w:rPr>
          <w:rFonts w:hint="default" w:ascii="Times New Roman" w:hAnsi="Times New Roman" w:eastAsia="宋体" w:cs="Times New Roman"/>
          <w:kern w:val="0"/>
          <w:sz w:val="24"/>
          <w:szCs w:val="24"/>
          <w:highlight w:val="none"/>
          <w:u w:val="single"/>
        </w:rPr>
        <w:t xml:space="preserve">             </w:t>
      </w:r>
      <w:r>
        <w:rPr>
          <w:rFonts w:hint="default" w:ascii="Times New Roman" w:hAnsi="Times New Roman" w:eastAsia="宋体" w:cs="Times New Roman"/>
          <w:kern w:val="0"/>
          <w:sz w:val="24"/>
          <w:szCs w:val="24"/>
          <w:highlight w:val="none"/>
        </w:rPr>
        <w:t>职务，是我公司（或者企业、单位）的法定代表人/负责人。</w:t>
      </w:r>
    </w:p>
    <w:p w14:paraId="0AB68532">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特此证明。</w:t>
      </w:r>
    </w:p>
    <w:p w14:paraId="5BFD6114">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hint="default" w:ascii="Times New Roman" w:hAnsi="Times New Roman" w:eastAsia="宋体" w:cs="Times New Roman"/>
          <w:kern w:val="0"/>
          <w:sz w:val="24"/>
          <w:szCs w:val="24"/>
          <w:highlight w:val="none"/>
        </w:rPr>
      </w:pPr>
    </w:p>
    <w:p w14:paraId="004EE4C4">
      <w:pPr>
        <w:keepNext w:val="0"/>
        <w:keepLines w:val="0"/>
        <w:pageBreakBefore w:val="0"/>
        <w:widowControl/>
        <w:kinsoku/>
        <w:wordWrap/>
        <w:overflowPunct/>
        <w:topLinePunct w:val="0"/>
        <w:autoSpaceDE/>
        <w:autoSpaceDN/>
        <w:bidi w:val="0"/>
        <w:adjustRightInd/>
        <w:snapToGrid/>
        <w:spacing w:line="440" w:lineRule="exact"/>
        <w:ind w:firstLine="0" w:firstLineChars="0"/>
        <w:jc w:val="right"/>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投标人名称（单位公章）：</w:t>
      </w:r>
    </w:p>
    <w:p w14:paraId="4B8DBDE0">
      <w:pPr>
        <w:keepNext w:val="0"/>
        <w:keepLines w:val="0"/>
        <w:pageBreakBefore w:val="0"/>
        <w:widowControl/>
        <w:kinsoku/>
        <w:wordWrap/>
        <w:overflowPunct/>
        <w:topLinePunct w:val="0"/>
        <w:autoSpaceDE/>
        <w:autoSpaceDN/>
        <w:bidi w:val="0"/>
        <w:adjustRightInd/>
        <w:snapToGrid/>
        <w:spacing w:line="440" w:lineRule="exact"/>
        <w:ind w:firstLine="0" w:firstLineChars="0"/>
        <w:jc w:val="right"/>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日期：   年   月   日</w:t>
      </w:r>
    </w:p>
    <w:p w14:paraId="0396BE47">
      <w:pPr>
        <w:keepNext w:val="0"/>
        <w:keepLines w:val="0"/>
        <w:pageBreakBefore w:val="0"/>
        <w:widowControl/>
        <w:kinsoku/>
        <w:wordWrap/>
        <w:overflowPunct/>
        <w:topLinePunct w:val="0"/>
        <w:autoSpaceDE/>
        <w:autoSpaceDN/>
        <w:bidi w:val="0"/>
        <w:adjustRightInd/>
        <w:snapToGrid/>
        <w:spacing w:line="440" w:lineRule="exact"/>
        <w:ind w:firstLine="0" w:firstLineChars="0"/>
        <w:jc w:val="right"/>
        <w:textAlignment w:val="auto"/>
        <w:rPr>
          <w:rFonts w:hint="default" w:ascii="Times New Roman" w:hAnsi="Times New Roman" w:eastAsia="宋体" w:cs="Times New Roman"/>
          <w:kern w:val="0"/>
          <w:sz w:val="24"/>
          <w:szCs w:val="24"/>
          <w:highlight w:val="none"/>
        </w:rPr>
      </w:pPr>
    </w:p>
    <w:p w14:paraId="64FE7993">
      <w:pPr>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说明：可使用上述格式，也可使用工商部门统一印制的法定代表人证明书格式。</w:t>
      </w:r>
    </w:p>
    <w:p w14:paraId="2325C4F1">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hint="default" w:ascii="Times New Roman" w:hAnsi="Times New Roman" w:eastAsia="宋体" w:cs="Times New Roman"/>
          <w:kern w:val="0"/>
          <w:sz w:val="24"/>
          <w:szCs w:val="24"/>
          <w:highlight w:val="none"/>
        </w:rPr>
      </w:pPr>
    </w:p>
    <w:p w14:paraId="67A197D4">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法人身份证复印件：</w:t>
      </w:r>
    </w:p>
    <w:tbl>
      <w:tblPr>
        <w:tblStyle w:val="13"/>
        <w:tblW w:w="8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1"/>
      </w:tblGrid>
      <w:tr w14:paraId="2C8A4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1" w:type="dxa"/>
          </w:tcPr>
          <w:p w14:paraId="299758BF">
            <w:pPr>
              <w:keepNext w:val="0"/>
              <w:keepLines w:val="0"/>
              <w:pageBreakBefore w:val="0"/>
              <w:widowControl/>
              <w:kinsoku/>
              <w:wordWrap/>
              <w:overflowPunct/>
              <w:topLinePunct w:val="0"/>
              <w:bidi w:val="0"/>
              <w:spacing w:line="440" w:lineRule="exact"/>
              <w:ind w:firstLine="0" w:firstLineChars="0"/>
              <w:jc w:val="left"/>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人像面：</w:t>
            </w:r>
          </w:p>
          <w:p w14:paraId="0C9F8A45">
            <w:pPr>
              <w:keepNext w:val="0"/>
              <w:keepLines w:val="0"/>
              <w:pageBreakBefore w:val="0"/>
              <w:widowControl/>
              <w:kinsoku/>
              <w:wordWrap/>
              <w:overflowPunct/>
              <w:topLinePunct w:val="0"/>
              <w:bidi w:val="0"/>
              <w:spacing w:line="440" w:lineRule="exact"/>
              <w:ind w:firstLine="0" w:firstLineChars="0"/>
              <w:jc w:val="left"/>
              <w:rPr>
                <w:rFonts w:hint="default" w:ascii="Times New Roman" w:hAnsi="Times New Roman" w:eastAsia="宋体" w:cs="Times New Roman"/>
                <w:kern w:val="0"/>
                <w:sz w:val="24"/>
                <w:szCs w:val="24"/>
                <w:highlight w:val="none"/>
              </w:rPr>
            </w:pPr>
          </w:p>
          <w:p w14:paraId="5F12F016">
            <w:pPr>
              <w:keepNext w:val="0"/>
              <w:keepLines w:val="0"/>
              <w:pageBreakBefore w:val="0"/>
              <w:widowControl/>
              <w:kinsoku/>
              <w:wordWrap/>
              <w:overflowPunct/>
              <w:topLinePunct w:val="0"/>
              <w:bidi w:val="0"/>
              <w:spacing w:line="440" w:lineRule="exact"/>
              <w:ind w:firstLine="0" w:firstLineChars="0"/>
              <w:jc w:val="left"/>
              <w:rPr>
                <w:rFonts w:hint="default" w:ascii="Times New Roman" w:hAnsi="Times New Roman" w:eastAsia="宋体" w:cs="Times New Roman"/>
                <w:kern w:val="0"/>
                <w:sz w:val="24"/>
                <w:szCs w:val="24"/>
                <w:highlight w:val="none"/>
              </w:rPr>
            </w:pPr>
          </w:p>
          <w:p w14:paraId="7296616B">
            <w:pPr>
              <w:keepNext w:val="0"/>
              <w:keepLines w:val="0"/>
              <w:pageBreakBefore w:val="0"/>
              <w:widowControl/>
              <w:kinsoku/>
              <w:wordWrap/>
              <w:overflowPunct/>
              <w:topLinePunct w:val="0"/>
              <w:bidi w:val="0"/>
              <w:spacing w:line="440" w:lineRule="exact"/>
              <w:ind w:firstLine="0" w:firstLineChars="0"/>
              <w:jc w:val="left"/>
              <w:rPr>
                <w:rFonts w:hint="default" w:ascii="Times New Roman" w:hAnsi="Times New Roman" w:eastAsia="宋体" w:cs="Times New Roman"/>
                <w:kern w:val="0"/>
                <w:sz w:val="24"/>
                <w:szCs w:val="24"/>
                <w:highlight w:val="none"/>
              </w:rPr>
            </w:pPr>
          </w:p>
          <w:p w14:paraId="72DCFFE0">
            <w:pPr>
              <w:keepNext w:val="0"/>
              <w:keepLines w:val="0"/>
              <w:pageBreakBefore w:val="0"/>
              <w:widowControl/>
              <w:kinsoku/>
              <w:wordWrap/>
              <w:overflowPunct/>
              <w:topLinePunct w:val="0"/>
              <w:bidi w:val="0"/>
              <w:spacing w:line="440" w:lineRule="exact"/>
              <w:ind w:firstLine="0" w:firstLineChars="0"/>
              <w:jc w:val="left"/>
              <w:rPr>
                <w:rFonts w:hint="default" w:ascii="Times New Roman" w:hAnsi="Times New Roman" w:eastAsia="宋体" w:cs="Times New Roman"/>
                <w:kern w:val="0"/>
                <w:sz w:val="24"/>
                <w:szCs w:val="24"/>
                <w:highlight w:val="none"/>
              </w:rPr>
            </w:pPr>
          </w:p>
          <w:p w14:paraId="32A3A91E">
            <w:pPr>
              <w:keepNext w:val="0"/>
              <w:keepLines w:val="0"/>
              <w:pageBreakBefore w:val="0"/>
              <w:widowControl/>
              <w:kinsoku/>
              <w:wordWrap/>
              <w:overflowPunct/>
              <w:topLinePunct w:val="0"/>
              <w:bidi w:val="0"/>
              <w:spacing w:line="440" w:lineRule="exact"/>
              <w:ind w:firstLine="0" w:firstLineChars="0"/>
              <w:jc w:val="left"/>
              <w:rPr>
                <w:rFonts w:hint="default" w:ascii="Times New Roman" w:hAnsi="Times New Roman" w:eastAsia="宋体" w:cs="Times New Roman"/>
                <w:kern w:val="0"/>
                <w:sz w:val="24"/>
                <w:szCs w:val="24"/>
                <w:highlight w:val="none"/>
              </w:rPr>
            </w:pPr>
          </w:p>
        </w:tc>
      </w:tr>
      <w:tr w14:paraId="5B81B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1" w:type="dxa"/>
          </w:tcPr>
          <w:p w14:paraId="020D70FC">
            <w:pPr>
              <w:keepNext w:val="0"/>
              <w:keepLines w:val="0"/>
              <w:pageBreakBefore w:val="0"/>
              <w:widowControl/>
              <w:kinsoku/>
              <w:wordWrap/>
              <w:overflowPunct/>
              <w:topLinePunct w:val="0"/>
              <w:bidi w:val="0"/>
              <w:spacing w:line="440" w:lineRule="exact"/>
              <w:ind w:firstLine="0" w:firstLineChars="0"/>
              <w:jc w:val="left"/>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国徽面：</w:t>
            </w:r>
          </w:p>
          <w:p w14:paraId="6DBE6EAC">
            <w:pPr>
              <w:keepNext w:val="0"/>
              <w:keepLines w:val="0"/>
              <w:pageBreakBefore w:val="0"/>
              <w:widowControl/>
              <w:kinsoku/>
              <w:wordWrap/>
              <w:overflowPunct/>
              <w:topLinePunct w:val="0"/>
              <w:bidi w:val="0"/>
              <w:spacing w:line="440" w:lineRule="exact"/>
              <w:ind w:firstLine="0" w:firstLineChars="0"/>
              <w:jc w:val="left"/>
              <w:rPr>
                <w:rFonts w:hint="default" w:ascii="Times New Roman" w:hAnsi="Times New Roman" w:eastAsia="宋体" w:cs="Times New Roman"/>
                <w:kern w:val="0"/>
                <w:sz w:val="24"/>
                <w:szCs w:val="24"/>
                <w:highlight w:val="none"/>
              </w:rPr>
            </w:pPr>
          </w:p>
          <w:p w14:paraId="4085D907">
            <w:pPr>
              <w:keepNext w:val="0"/>
              <w:keepLines w:val="0"/>
              <w:pageBreakBefore w:val="0"/>
              <w:widowControl/>
              <w:kinsoku/>
              <w:wordWrap/>
              <w:overflowPunct/>
              <w:topLinePunct w:val="0"/>
              <w:bidi w:val="0"/>
              <w:spacing w:line="440" w:lineRule="exact"/>
              <w:ind w:firstLine="0" w:firstLineChars="0"/>
              <w:jc w:val="left"/>
              <w:rPr>
                <w:rFonts w:hint="default" w:ascii="Times New Roman" w:hAnsi="Times New Roman" w:eastAsia="宋体" w:cs="Times New Roman"/>
                <w:kern w:val="0"/>
                <w:sz w:val="24"/>
                <w:szCs w:val="24"/>
                <w:highlight w:val="none"/>
              </w:rPr>
            </w:pPr>
          </w:p>
          <w:p w14:paraId="7BAD958C">
            <w:pPr>
              <w:keepNext w:val="0"/>
              <w:keepLines w:val="0"/>
              <w:pageBreakBefore w:val="0"/>
              <w:widowControl/>
              <w:kinsoku/>
              <w:wordWrap/>
              <w:overflowPunct/>
              <w:topLinePunct w:val="0"/>
              <w:bidi w:val="0"/>
              <w:spacing w:line="440" w:lineRule="exact"/>
              <w:ind w:firstLine="0" w:firstLineChars="0"/>
              <w:jc w:val="left"/>
              <w:rPr>
                <w:rFonts w:hint="default" w:ascii="Times New Roman" w:hAnsi="Times New Roman" w:eastAsia="宋体" w:cs="Times New Roman"/>
                <w:kern w:val="0"/>
                <w:sz w:val="24"/>
                <w:szCs w:val="24"/>
                <w:highlight w:val="none"/>
              </w:rPr>
            </w:pPr>
          </w:p>
          <w:p w14:paraId="13583D60">
            <w:pPr>
              <w:keepNext w:val="0"/>
              <w:keepLines w:val="0"/>
              <w:pageBreakBefore w:val="0"/>
              <w:widowControl/>
              <w:kinsoku/>
              <w:wordWrap/>
              <w:overflowPunct/>
              <w:topLinePunct w:val="0"/>
              <w:bidi w:val="0"/>
              <w:spacing w:line="440" w:lineRule="exact"/>
              <w:ind w:firstLine="0" w:firstLineChars="0"/>
              <w:jc w:val="left"/>
              <w:rPr>
                <w:rFonts w:hint="default" w:ascii="Times New Roman" w:hAnsi="Times New Roman" w:eastAsia="宋体" w:cs="Times New Roman"/>
                <w:kern w:val="0"/>
                <w:sz w:val="24"/>
                <w:szCs w:val="24"/>
                <w:highlight w:val="none"/>
              </w:rPr>
            </w:pPr>
          </w:p>
          <w:p w14:paraId="74A127C4">
            <w:pPr>
              <w:keepNext w:val="0"/>
              <w:keepLines w:val="0"/>
              <w:pageBreakBefore w:val="0"/>
              <w:widowControl/>
              <w:kinsoku/>
              <w:wordWrap/>
              <w:overflowPunct/>
              <w:topLinePunct w:val="0"/>
              <w:bidi w:val="0"/>
              <w:spacing w:line="440" w:lineRule="exact"/>
              <w:ind w:firstLine="0" w:firstLineChars="0"/>
              <w:jc w:val="left"/>
              <w:rPr>
                <w:rFonts w:hint="default" w:ascii="Times New Roman" w:hAnsi="Times New Roman" w:eastAsia="宋体" w:cs="Times New Roman"/>
                <w:kern w:val="0"/>
                <w:sz w:val="24"/>
                <w:szCs w:val="24"/>
                <w:highlight w:val="none"/>
              </w:rPr>
            </w:pPr>
          </w:p>
        </w:tc>
      </w:tr>
    </w:tbl>
    <w:p w14:paraId="4CCB2273">
      <w:pPr>
        <w:keepNext w:val="0"/>
        <w:keepLines w:val="0"/>
        <w:pageBreakBefore w:val="0"/>
        <w:widowControl/>
        <w:kinsoku/>
        <w:wordWrap/>
        <w:overflowPunct/>
        <w:topLinePunct w:val="0"/>
        <w:bidi w:val="0"/>
        <w:spacing w:line="440" w:lineRule="exact"/>
        <w:ind w:firstLine="0" w:firstLineChars="0"/>
        <w:jc w:val="left"/>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br w:type="page"/>
      </w:r>
    </w:p>
    <w:p w14:paraId="5817578A">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textAlignment w:val="auto"/>
        <w:outlineLvl w:val="1"/>
        <w:rPr>
          <w:rFonts w:hint="default" w:ascii="Times New Roman" w:hAnsi="Times New Roman" w:eastAsia="黑体" w:cs="Times New Roman"/>
          <w:b w:val="0"/>
          <w:bCs w:val="0"/>
          <w:sz w:val="28"/>
          <w:szCs w:val="28"/>
          <w:highlight w:val="none"/>
          <w:lang w:val="en-US" w:eastAsia="zh-CN"/>
        </w:rPr>
      </w:pPr>
      <w:bookmarkStart w:id="54" w:name="_Toc20693_WPSOffice_Level2"/>
      <w:r>
        <w:rPr>
          <w:rFonts w:hint="default" w:ascii="Times New Roman" w:hAnsi="Times New Roman" w:eastAsia="黑体" w:cs="Times New Roman"/>
          <w:b w:val="0"/>
          <w:bCs w:val="0"/>
          <w:sz w:val="28"/>
          <w:szCs w:val="28"/>
          <w:highlight w:val="none"/>
          <w:lang w:val="en-US" w:eastAsia="zh-CN"/>
        </w:rPr>
        <w:t>格式10 授权委托证明书</w:t>
      </w:r>
      <w:bookmarkEnd w:id="54"/>
    </w:p>
    <w:p w14:paraId="2007E394">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eastAsia="宋体" w:cs="Times New Roman"/>
          <w:b/>
          <w:bCs/>
          <w:kern w:val="0"/>
          <w:sz w:val="32"/>
          <w:szCs w:val="32"/>
          <w:highlight w:val="none"/>
        </w:rPr>
      </w:pPr>
      <w:r>
        <w:rPr>
          <w:rFonts w:hint="default" w:ascii="Times New Roman" w:hAnsi="Times New Roman" w:eastAsia="宋体" w:cs="Times New Roman"/>
          <w:b/>
          <w:bCs/>
          <w:kern w:val="0"/>
          <w:sz w:val="32"/>
          <w:szCs w:val="32"/>
          <w:highlight w:val="none"/>
        </w:rPr>
        <w:t>授权委托证明书</w:t>
      </w:r>
    </w:p>
    <w:p w14:paraId="59EB1052">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default" w:ascii="Times New Roman" w:hAnsi="Times New Roman" w:eastAsia="宋体" w:cs="Times New Roman"/>
          <w:kern w:val="0"/>
          <w:sz w:val="24"/>
          <w:szCs w:val="24"/>
          <w:highlight w:val="none"/>
        </w:rPr>
      </w:pPr>
    </w:p>
    <w:p w14:paraId="3AA446E2">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left"/>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广州金融控股集团有限公司：</w:t>
      </w:r>
    </w:p>
    <w:p w14:paraId="3441972F">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本人（姓名）系（投标人名称）法定代表人，现授权（委托代理人姓名）为我方合法委托代理人，参加</w:t>
      </w:r>
      <w:r>
        <w:rPr>
          <w:rFonts w:hint="default" w:ascii="Times New Roman" w:hAnsi="Times New Roman" w:cs="Times New Roman"/>
          <w:sz w:val="24"/>
          <w:szCs w:val="24"/>
          <w:highlight w:val="none"/>
          <w:shd w:val="clear" w:color="auto" w:fill="FFFFFF"/>
        </w:rPr>
        <w:t>广州金融控股集团有限公司</w:t>
      </w:r>
      <w:r>
        <w:rPr>
          <w:rFonts w:hint="default" w:ascii="Times New Roman" w:hAnsi="Times New Roman" w:cs="Times New Roman"/>
          <w:kern w:val="2"/>
          <w:sz w:val="24"/>
          <w:szCs w:val="24"/>
          <w:highlight w:val="none"/>
          <w:lang w:val="en-GB" w:eastAsia="zh-CN"/>
        </w:rPr>
        <w:t>《</w:t>
      </w:r>
      <w:r>
        <w:rPr>
          <w:rFonts w:hint="default" w:ascii="Times New Roman" w:hAnsi="Times New Roman" w:cs="Times New Roman" w:eastAsiaTheme="minorEastAsia"/>
          <w:sz w:val="24"/>
          <w:szCs w:val="24"/>
          <w:highlight w:val="none"/>
          <w:lang w:val="en-US" w:eastAsia="zh-CN"/>
        </w:rPr>
        <w:t>持牌经营下广州金控集团“十五五”时期高质量发展方向、战略定位与板块布局》研究课题</w:t>
      </w:r>
      <w:r>
        <w:rPr>
          <w:rFonts w:hint="default" w:ascii="Times New Roman" w:hAnsi="Times New Roman" w:cs="Times New Roman"/>
          <w:kern w:val="2"/>
          <w:sz w:val="24"/>
          <w:szCs w:val="24"/>
          <w:highlight w:val="none"/>
          <w:lang w:val="en-GB"/>
        </w:rPr>
        <w:t>项目</w:t>
      </w:r>
      <w:r>
        <w:rPr>
          <w:rFonts w:hint="default" w:ascii="Times New Roman" w:hAnsi="Times New Roman" w:eastAsia="宋体" w:cs="Times New Roman"/>
          <w:kern w:val="0"/>
          <w:sz w:val="24"/>
          <w:szCs w:val="24"/>
          <w:highlight w:val="none"/>
        </w:rPr>
        <w:t>投标活动及相关事宜。该授权代表在本投标活动过程中所签署的一切文件和处理与之有关的一切事务，均代表我方的行为，与本人的行为具有同等的法律效力。我方将承担授权代表行为的一切法律责任后果。本授权书有效期与本公司投标文件中标注的投标有效期相同。</w:t>
      </w:r>
    </w:p>
    <w:p w14:paraId="4BA313AB">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default" w:ascii="Times New Roman" w:hAnsi="Times New Roman" w:eastAsia="宋体" w:cs="Times New Roman"/>
          <w:kern w:val="0"/>
          <w:sz w:val="24"/>
          <w:szCs w:val="24"/>
          <w:highlight w:val="none"/>
        </w:rPr>
      </w:pPr>
    </w:p>
    <w:p w14:paraId="69CCE8AD">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附：代理人性别：       年龄：        职务：</w:t>
      </w:r>
    </w:p>
    <w:p w14:paraId="47DF2154">
      <w:pPr>
        <w:keepNext w:val="0"/>
        <w:keepLines w:val="0"/>
        <w:pageBreakBefore w:val="0"/>
        <w:widowControl/>
        <w:kinsoku/>
        <w:wordWrap/>
        <w:overflowPunct/>
        <w:topLinePunct w:val="0"/>
        <w:autoSpaceDE/>
        <w:autoSpaceDN/>
        <w:bidi w:val="0"/>
        <w:adjustRightInd/>
        <w:snapToGrid/>
        <w:spacing w:line="440" w:lineRule="exact"/>
        <w:ind w:firstLine="960" w:firstLineChars="400"/>
        <w:jc w:val="left"/>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身份证号码：</w:t>
      </w:r>
    </w:p>
    <w:p w14:paraId="27B44D43">
      <w:pPr>
        <w:keepNext w:val="0"/>
        <w:keepLines w:val="0"/>
        <w:pageBreakBefore w:val="0"/>
        <w:widowControl/>
        <w:kinsoku/>
        <w:wordWrap/>
        <w:overflowPunct/>
        <w:topLinePunct w:val="0"/>
        <w:autoSpaceDE/>
        <w:autoSpaceDN/>
        <w:bidi w:val="0"/>
        <w:adjustRightInd/>
        <w:snapToGrid/>
        <w:spacing w:line="440" w:lineRule="exact"/>
        <w:ind w:firstLine="960" w:firstLineChars="400"/>
        <w:jc w:val="left"/>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（营业执照等）注册号码：</w:t>
      </w:r>
    </w:p>
    <w:p w14:paraId="19032391">
      <w:pPr>
        <w:keepNext w:val="0"/>
        <w:keepLines w:val="0"/>
        <w:pageBreakBefore w:val="0"/>
        <w:widowControl/>
        <w:kinsoku/>
        <w:wordWrap/>
        <w:overflowPunct/>
        <w:topLinePunct w:val="0"/>
        <w:autoSpaceDE/>
        <w:autoSpaceDN/>
        <w:bidi w:val="0"/>
        <w:adjustRightInd/>
        <w:snapToGrid/>
        <w:spacing w:line="440" w:lineRule="exact"/>
        <w:ind w:firstLine="960" w:firstLineChars="400"/>
        <w:jc w:val="left"/>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经营范围：</w:t>
      </w:r>
    </w:p>
    <w:p w14:paraId="6D38EC2C">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default" w:ascii="Times New Roman" w:hAnsi="Times New Roman" w:eastAsia="宋体" w:cs="Times New Roman"/>
          <w:kern w:val="0"/>
          <w:sz w:val="24"/>
          <w:szCs w:val="24"/>
          <w:highlight w:val="none"/>
        </w:rPr>
      </w:pPr>
    </w:p>
    <w:p w14:paraId="620AF7DD">
      <w:pPr>
        <w:keepNext w:val="0"/>
        <w:keepLines w:val="0"/>
        <w:pageBreakBefore w:val="0"/>
        <w:widowControl/>
        <w:kinsoku/>
        <w:wordWrap/>
        <w:overflowPunct/>
        <w:topLinePunct w:val="0"/>
        <w:autoSpaceDE/>
        <w:autoSpaceDN/>
        <w:bidi w:val="0"/>
        <w:adjustRightInd/>
        <w:snapToGrid/>
        <w:spacing w:line="440" w:lineRule="exact"/>
        <w:ind w:firstLine="480" w:firstLineChars="200"/>
        <w:jc w:val="right"/>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授权单位（单位公章）：</w:t>
      </w:r>
    </w:p>
    <w:p w14:paraId="69A1FF96">
      <w:pPr>
        <w:keepNext w:val="0"/>
        <w:keepLines w:val="0"/>
        <w:pageBreakBefore w:val="0"/>
        <w:widowControl/>
        <w:kinsoku/>
        <w:wordWrap/>
        <w:overflowPunct/>
        <w:topLinePunct w:val="0"/>
        <w:autoSpaceDE/>
        <w:autoSpaceDN/>
        <w:bidi w:val="0"/>
        <w:adjustRightInd/>
        <w:snapToGrid/>
        <w:spacing w:line="440" w:lineRule="exact"/>
        <w:ind w:firstLine="480" w:firstLineChars="200"/>
        <w:jc w:val="right"/>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 xml:space="preserve">   年   月   日</w:t>
      </w:r>
    </w:p>
    <w:p w14:paraId="223BACF3">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受托人复印件：</w:t>
      </w:r>
    </w:p>
    <w:tbl>
      <w:tblPr>
        <w:tblStyle w:val="13"/>
        <w:tblW w:w="8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9"/>
      </w:tblGrid>
      <w:tr w14:paraId="724DE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8439" w:type="dxa"/>
          </w:tcPr>
          <w:p w14:paraId="613B124C">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人像面：</w:t>
            </w:r>
          </w:p>
          <w:p w14:paraId="447C5172">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hint="default" w:ascii="Times New Roman" w:hAnsi="Times New Roman" w:eastAsia="宋体" w:cs="Times New Roman"/>
                <w:kern w:val="0"/>
                <w:sz w:val="24"/>
                <w:szCs w:val="24"/>
                <w:highlight w:val="none"/>
              </w:rPr>
            </w:pPr>
          </w:p>
          <w:p w14:paraId="05962672">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hint="default" w:ascii="Times New Roman" w:hAnsi="Times New Roman" w:eastAsia="宋体" w:cs="Times New Roman"/>
                <w:kern w:val="0"/>
                <w:sz w:val="24"/>
                <w:szCs w:val="24"/>
                <w:highlight w:val="none"/>
              </w:rPr>
            </w:pPr>
          </w:p>
          <w:p w14:paraId="3ECF1EBD">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hint="default" w:ascii="Times New Roman" w:hAnsi="Times New Roman" w:eastAsia="宋体" w:cs="Times New Roman"/>
                <w:kern w:val="0"/>
                <w:sz w:val="24"/>
                <w:szCs w:val="24"/>
                <w:highlight w:val="none"/>
              </w:rPr>
            </w:pPr>
          </w:p>
        </w:tc>
      </w:tr>
      <w:tr w14:paraId="3F0C2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9" w:type="dxa"/>
          </w:tcPr>
          <w:p w14:paraId="23FBAF28">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国徽面：</w:t>
            </w:r>
          </w:p>
          <w:p w14:paraId="7B3B253C">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hint="default" w:ascii="Times New Roman" w:hAnsi="Times New Roman" w:eastAsia="宋体" w:cs="Times New Roman"/>
                <w:kern w:val="0"/>
                <w:sz w:val="24"/>
                <w:szCs w:val="24"/>
                <w:highlight w:val="none"/>
              </w:rPr>
            </w:pPr>
          </w:p>
          <w:p w14:paraId="56C0DD3B">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hint="default" w:ascii="Times New Roman" w:hAnsi="Times New Roman" w:eastAsia="宋体" w:cs="Times New Roman"/>
                <w:kern w:val="0"/>
                <w:sz w:val="24"/>
                <w:szCs w:val="24"/>
                <w:highlight w:val="none"/>
              </w:rPr>
            </w:pPr>
          </w:p>
          <w:p w14:paraId="1AC8A97C">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hint="default" w:ascii="Times New Roman" w:hAnsi="Times New Roman" w:eastAsia="宋体" w:cs="Times New Roman"/>
                <w:kern w:val="0"/>
                <w:sz w:val="24"/>
                <w:szCs w:val="24"/>
                <w:highlight w:val="none"/>
              </w:rPr>
            </w:pPr>
          </w:p>
        </w:tc>
      </w:tr>
    </w:tbl>
    <w:p w14:paraId="0455997E">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textAlignment w:val="auto"/>
        <w:outlineLvl w:val="1"/>
        <w:rPr>
          <w:rFonts w:hint="default" w:ascii="Times New Roman" w:hAnsi="Times New Roman" w:eastAsia="黑体" w:cs="Times New Roman"/>
          <w:b w:val="0"/>
          <w:bCs w:val="0"/>
          <w:sz w:val="28"/>
          <w:szCs w:val="28"/>
          <w:highlight w:val="none"/>
          <w:lang w:val="en-US" w:eastAsia="zh-CN"/>
        </w:rPr>
      </w:pPr>
      <w:bookmarkStart w:id="55" w:name="_Toc11746_WPSOffice_Level2"/>
      <w:r>
        <w:rPr>
          <w:rFonts w:hint="default" w:ascii="Times New Roman" w:hAnsi="Times New Roman" w:eastAsia="黑体" w:cs="Times New Roman"/>
          <w:b w:val="0"/>
          <w:bCs w:val="0"/>
          <w:sz w:val="28"/>
          <w:szCs w:val="28"/>
          <w:highlight w:val="none"/>
          <w:lang w:val="en-US" w:eastAsia="zh-CN"/>
        </w:rPr>
        <w:t>格式11 总公司投标授权书</w:t>
      </w:r>
      <w:bookmarkEnd w:id="55"/>
    </w:p>
    <w:p w14:paraId="256851CA">
      <w:pPr>
        <w:keepNext w:val="0"/>
        <w:keepLines w:val="0"/>
        <w:pageBreakBefore w:val="0"/>
        <w:widowControl/>
        <w:kinsoku/>
        <w:wordWrap/>
        <w:overflowPunct/>
        <w:topLinePunct w:val="0"/>
        <w:bidi w:val="0"/>
        <w:spacing w:line="440" w:lineRule="exact"/>
        <w:ind w:firstLine="0" w:firstLineChars="0"/>
        <w:jc w:val="center"/>
        <w:rPr>
          <w:rFonts w:hint="default" w:ascii="Times New Roman" w:hAnsi="Times New Roman" w:eastAsia="宋体" w:cs="Times New Roman"/>
          <w:b/>
          <w:bCs/>
          <w:kern w:val="0"/>
          <w:sz w:val="32"/>
          <w:szCs w:val="32"/>
          <w:highlight w:val="none"/>
        </w:rPr>
      </w:pPr>
    </w:p>
    <w:p w14:paraId="22582326">
      <w:pPr>
        <w:keepNext w:val="0"/>
        <w:keepLines w:val="0"/>
        <w:pageBreakBefore w:val="0"/>
        <w:widowControl/>
        <w:kinsoku/>
        <w:wordWrap/>
        <w:overflowPunct/>
        <w:topLinePunct w:val="0"/>
        <w:bidi w:val="0"/>
        <w:spacing w:line="440" w:lineRule="exact"/>
        <w:ind w:firstLine="0" w:firstLineChars="0"/>
        <w:jc w:val="center"/>
        <w:rPr>
          <w:rFonts w:hint="default" w:ascii="Times New Roman" w:hAnsi="Times New Roman" w:eastAsia="宋体" w:cs="Times New Roman"/>
          <w:b/>
          <w:bCs/>
          <w:kern w:val="0"/>
          <w:sz w:val="32"/>
          <w:szCs w:val="32"/>
          <w:highlight w:val="none"/>
        </w:rPr>
      </w:pPr>
      <w:r>
        <w:rPr>
          <w:rFonts w:hint="default" w:ascii="Times New Roman" w:hAnsi="Times New Roman" w:eastAsia="宋体" w:cs="Times New Roman"/>
          <w:b/>
          <w:bCs/>
          <w:kern w:val="0"/>
          <w:sz w:val="32"/>
          <w:szCs w:val="32"/>
          <w:highlight w:val="none"/>
        </w:rPr>
        <w:t>总公司投标授权书（分支机构适用）</w:t>
      </w:r>
    </w:p>
    <w:p w14:paraId="41C04008">
      <w:pPr>
        <w:keepNext w:val="0"/>
        <w:keepLines w:val="0"/>
        <w:pageBreakBefore w:val="0"/>
        <w:widowControl/>
        <w:kinsoku/>
        <w:wordWrap/>
        <w:overflowPunct/>
        <w:topLinePunct w:val="0"/>
        <w:bidi w:val="0"/>
        <w:spacing w:line="440" w:lineRule="exact"/>
        <w:ind w:firstLine="0" w:firstLineChars="0"/>
        <w:jc w:val="left"/>
        <w:rPr>
          <w:rFonts w:hint="default" w:ascii="Times New Roman" w:hAnsi="Times New Roman" w:eastAsia="宋体" w:cs="Times New Roman"/>
          <w:kern w:val="0"/>
          <w:sz w:val="24"/>
          <w:szCs w:val="24"/>
          <w:highlight w:val="none"/>
        </w:rPr>
      </w:pPr>
    </w:p>
    <w:p w14:paraId="48F7F179">
      <w:pPr>
        <w:keepNext w:val="0"/>
        <w:keepLines w:val="0"/>
        <w:pageBreakBefore w:val="0"/>
        <w:widowControl/>
        <w:kinsoku/>
        <w:wordWrap/>
        <w:overflowPunct/>
        <w:topLinePunct w:val="0"/>
        <w:bidi w:val="0"/>
        <w:spacing w:line="440" w:lineRule="exact"/>
        <w:ind w:firstLine="0" w:firstLineChars="0"/>
        <w:jc w:val="left"/>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广州金融控股集团有限公司：</w:t>
      </w:r>
    </w:p>
    <w:p w14:paraId="55DD4C85">
      <w:pPr>
        <w:keepNext w:val="0"/>
        <w:keepLines w:val="0"/>
        <w:pageBreakBefore w:val="0"/>
        <w:widowControl/>
        <w:kinsoku/>
        <w:wordWrap/>
        <w:overflowPunct/>
        <w:topLinePunct w:val="0"/>
        <w:bidi w:val="0"/>
        <w:spacing w:line="440" w:lineRule="exact"/>
        <w:ind w:firstLine="0" w:firstLineChars="0"/>
        <w:jc w:val="left"/>
        <w:rPr>
          <w:rFonts w:hint="default" w:ascii="Times New Roman" w:hAnsi="Times New Roman" w:eastAsia="宋体" w:cs="Times New Roman"/>
          <w:kern w:val="0"/>
          <w:sz w:val="24"/>
          <w:szCs w:val="24"/>
          <w:highlight w:val="none"/>
        </w:rPr>
      </w:pPr>
    </w:p>
    <w:p w14:paraId="48FA7B46">
      <w:pPr>
        <w:keepNext w:val="0"/>
        <w:keepLines w:val="0"/>
        <w:pageBreakBefore w:val="0"/>
        <w:widowControl/>
        <w:kinsoku/>
        <w:wordWrap/>
        <w:overflowPunct/>
        <w:topLinePunct w:val="0"/>
        <w:bidi w:val="0"/>
        <w:spacing w:line="440" w:lineRule="exact"/>
        <w:ind w:firstLine="480" w:firstLineChars="200"/>
        <w:jc w:val="left"/>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我(法定代表人姓名）系（总公司名称）的法定代表人，现授权      （分公司名称）为我方合法委托代理人参加“</w:t>
      </w:r>
      <w:r>
        <w:rPr>
          <w:rFonts w:hint="default" w:ascii="Times New Roman" w:hAnsi="Times New Roman" w:cs="Times New Roman"/>
          <w:sz w:val="24"/>
          <w:szCs w:val="24"/>
          <w:highlight w:val="none"/>
          <w:shd w:val="clear" w:color="auto" w:fill="FFFFFF"/>
        </w:rPr>
        <w:t>广州金融控股集团有限公司</w:t>
      </w:r>
      <w:r>
        <w:rPr>
          <w:rFonts w:hint="default" w:ascii="Times New Roman" w:hAnsi="Times New Roman" w:cs="Times New Roman"/>
          <w:kern w:val="2"/>
          <w:sz w:val="24"/>
          <w:szCs w:val="24"/>
          <w:highlight w:val="none"/>
          <w:lang w:val="en-GB" w:eastAsia="zh-CN"/>
        </w:rPr>
        <w:t>《</w:t>
      </w:r>
      <w:r>
        <w:rPr>
          <w:rFonts w:hint="default" w:ascii="Times New Roman" w:hAnsi="Times New Roman" w:cs="Times New Roman" w:eastAsiaTheme="minorEastAsia"/>
          <w:sz w:val="24"/>
          <w:szCs w:val="24"/>
          <w:highlight w:val="none"/>
          <w:lang w:val="en-US" w:eastAsia="zh-CN"/>
        </w:rPr>
        <w:t>持牌经营下广州金控集团“十五五”时期高质量发展方向、战略定位与板块布局》研究课题</w:t>
      </w:r>
      <w:r>
        <w:rPr>
          <w:rFonts w:hint="default" w:ascii="Times New Roman" w:hAnsi="Times New Roman" w:cs="Times New Roman"/>
          <w:kern w:val="2"/>
          <w:sz w:val="24"/>
          <w:szCs w:val="24"/>
          <w:highlight w:val="none"/>
          <w:lang w:val="en-GB"/>
        </w:rPr>
        <w:t>项目</w:t>
      </w:r>
      <w:r>
        <w:rPr>
          <w:rFonts w:hint="default" w:ascii="Times New Roman" w:hAnsi="Times New Roman" w:eastAsia="宋体" w:cs="Times New Roman"/>
          <w:kern w:val="0"/>
          <w:sz w:val="24"/>
          <w:szCs w:val="24"/>
          <w:highlight w:val="none"/>
        </w:rPr>
        <w:t>”的投标活动。该分公司的授权代表在本投标活动过程中所签署的一切文件和处理与之有关的一切事务，均代表我方的行为，与本人的行为具有同等的法律效力。我方将承担授权代表行为的一切法律责任后果。</w:t>
      </w:r>
    </w:p>
    <w:p w14:paraId="2BF4611A">
      <w:pPr>
        <w:keepNext w:val="0"/>
        <w:keepLines w:val="0"/>
        <w:pageBreakBefore w:val="0"/>
        <w:widowControl/>
        <w:kinsoku/>
        <w:wordWrap/>
        <w:overflowPunct/>
        <w:topLinePunct w:val="0"/>
        <w:bidi w:val="0"/>
        <w:spacing w:line="440" w:lineRule="exact"/>
        <w:ind w:firstLine="0" w:firstLineChars="0"/>
        <w:jc w:val="left"/>
        <w:rPr>
          <w:rFonts w:hint="default" w:ascii="Times New Roman" w:hAnsi="Times New Roman" w:eastAsia="宋体" w:cs="Times New Roman"/>
          <w:kern w:val="0"/>
          <w:sz w:val="24"/>
          <w:szCs w:val="24"/>
          <w:highlight w:val="none"/>
        </w:rPr>
      </w:pPr>
    </w:p>
    <w:p w14:paraId="23EE677B">
      <w:pPr>
        <w:keepNext w:val="0"/>
        <w:keepLines w:val="0"/>
        <w:pageBreakBefore w:val="0"/>
        <w:widowControl/>
        <w:kinsoku/>
        <w:wordWrap/>
        <w:overflowPunct/>
        <w:topLinePunct w:val="0"/>
        <w:bidi w:val="0"/>
        <w:spacing w:line="440" w:lineRule="exact"/>
        <w:ind w:firstLine="0" w:firstLineChars="0"/>
        <w:jc w:val="left"/>
        <w:rPr>
          <w:rFonts w:hint="default" w:ascii="Times New Roman" w:hAnsi="Times New Roman" w:eastAsia="宋体" w:cs="Times New Roman"/>
          <w:kern w:val="0"/>
          <w:sz w:val="24"/>
          <w:szCs w:val="24"/>
          <w:highlight w:val="none"/>
        </w:rPr>
      </w:pPr>
    </w:p>
    <w:p w14:paraId="5DA1D724">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 xml:space="preserve">本授权书于  </w:t>
      </w:r>
      <w:r>
        <w:rPr>
          <w:rFonts w:hint="default" w:ascii="Times New Roman" w:hAnsi="Times New Roman" w:eastAsia="宋体" w:cs="Times New Roman"/>
          <w:kern w:val="0"/>
          <w:sz w:val="24"/>
          <w:szCs w:val="24"/>
          <w:highlight w:val="none"/>
          <w:lang w:val="en-US" w:eastAsia="zh-CN"/>
        </w:rPr>
        <w:t xml:space="preserve">  </w:t>
      </w:r>
      <w:r>
        <w:rPr>
          <w:rFonts w:hint="default" w:ascii="Times New Roman" w:hAnsi="Times New Roman" w:eastAsia="宋体" w:cs="Times New Roman"/>
          <w:kern w:val="0"/>
          <w:sz w:val="24"/>
          <w:szCs w:val="24"/>
          <w:highlight w:val="none"/>
        </w:rPr>
        <w:t>年  月  日签字生效，代理人无转委托权。</w:t>
      </w:r>
    </w:p>
    <w:p w14:paraId="09A92ACE">
      <w:pPr>
        <w:keepNext w:val="0"/>
        <w:keepLines w:val="0"/>
        <w:pageBreakBefore w:val="0"/>
        <w:widowControl/>
        <w:kinsoku/>
        <w:wordWrap/>
        <w:overflowPunct/>
        <w:topLinePunct w:val="0"/>
        <w:bidi w:val="0"/>
        <w:spacing w:line="440" w:lineRule="exact"/>
        <w:ind w:firstLine="0" w:firstLineChars="0"/>
        <w:jc w:val="left"/>
        <w:rPr>
          <w:rFonts w:hint="default" w:ascii="Times New Roman" w:hAnsi="Times New Roman" w:eastAsia="宋体" w:cs="Times New Roman"/>
          <w:kern w:val="0"/>
          <w:sz w:val="24"/>
          <w:szCs w:val="24"/>
          <w:highlight w:val="none"/>
        </w:rPr>
      </w:pPr>
    </w:p>
    <w:p w14:paraId="2142F256">
      <w:pPr>
        <w:keepNext w:val="0"/>
        <w:keepLines w:val="0"/>
        <w:pageBreakBefore w:val="0"/>
        <w:widowControl/>
        <w:kinsoku/>
        <w:wordWrap/>
        <w:overflowPunct/>
        <w:topLinePunct w:val="0"/>
        <w:bidi w:val="0"/>
        <w:spacing w:line="440" w:lineRule="exact"/>
        <w:ind w:firstLine="0" w:firstLineChars="0"/>
        <w:jc w:val="right"/>
        <w:rPr>
          <w:rFonts w:hint="default" w:ascii="Times New Roman" w:hAnsi="Times New Roman" w:eastAsia="宋体" w:cs="Times New Roman"/>
          <w:kern w:val="0"/>
          <w:sz w:val="24"/>
          <w:szCs w:val="24"/>
          <w:highlight w:val="none"/>
        </w:rPr>
      </w:pPr>
    </w:p>
    <w:p w14:paraId="78BB6961">
      <w:pPr>
        <w:keepNext w:val="0"/>
        <w:keepLines w:val="0"/>
        <w:pageBreakBefore w:val="0"/>
        <w:widowControl/>
        <w:kinsoku/>
        <w:wordWrap/>
        <w:overflowPunct/>
        <w:topLinePunct w:val="0"/>
        <w:bidi w:val="0"/>
        <w:spacing w:line="440" w:lineRule="exact"/>
        <w:ind w:firstLine="0" w:firstLineChars="0"/>
        <w:jc w:val="right"/>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授权人：（总公司名称）（盖章）</w:t>
      </w:r>
    </w:p>
    <w:p w14:paraId="4C333136">
      <w:pPr>
        <w:keepNext w:val="0"/>
        <w:keepLines w:val="0"/>
        <w:pageBreakBefore w:val="0"/>
        <w:widowControl/>
        <w:kinsoku/>
        <w:wordWrap/>
        <w:overflowPunct/>
        <w:topLinePunct w:val="0"/>
        <w:bidi w:val="0"/>
        <w:spacing w:line="440" w:lineRule="exact"/>
        <w:ind w:firstLine="0" w:firstLineChars="0"/>
        <w:jc w:val="right"/>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法定代表人：      （签字）</w:t>
      </w:r>
    </w:p>
    <w:p w14:paraId="43AD721A">
      <w:pPr>
        <w:keepNext w:val="0"/>
        <w:keepLines w:val="0"/>
        <w:pageBreakBefore w:val="0"/>
        <w:widowControl/>
        <w:kinsoku/>
        <w:wordWrap/>
        <w:overflowPunct/>
        <w:topLinePunct w:val="0"/>
        <w:bidi w:val="0"/>
        <w:spacing w:line="440" w:lineRule="exact"/>
        <w:ind w:firstLine="0" w:firstLineChars="0"/>
        <w:jc w:val="right"/>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 xml:space="preserve">    年    月    日</w:t>
      </w:r>
    </w:p>
    <w:p w14:paraId="5670D09B">
      <w:pPr>
        <w:keepNext w:val="0"/>
        <w:keepLines w:val="0"/>
        <w:pageBreakBefore w:val="0"/>
        <w:widowControl/>
        <w:kinsoku/>
        <w:wordWrap/>
        <w:overflowPunct/>
        <w:topLinePunct w:val="0"/>
        <w:bidi w:val="0"/>
        <w:spacing w:line="440" w:lineRule="exact"/>
        <w:ind w:firstLine="0" w:firstLineChars="0"/>
        <w:jc w:val="left"/>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br w:type="page"/>
      </w:r>
    </w:p>
    <w:p w14:paraId="4FD586E3">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textAlignment w:val="auto"/>
        <w:outlineLvl w:val="1"/>
        <w:rPr>
          <w:rFonts w:hint="default" w:ascii="Times New Roman" w:hAnsi="Times New Roman" w:eastAsia="黑体" w:cs="Times New Roman"/>
          <w:b w:val="0"/>
          <w:bCs w:val="0"/>
          <w:sz w:val="28"/>
          <w:szCs w:val="28"/>
          <w:highlight w:val="none"/>
          <w:lang w:val="en-US" w:eastAsia="zh-CN"/>
        </w:rPr>
      </w:pPr>
      <w:bookmarkStart w:id="56" w:name="_Toc27987_WPSOffice_Level2"/>
      <w:r>
        <w:rPr>
          <w:rFonts w:hint="default" w:ascii="Times New Roman" w:hAnsi="Times New Roman" w:eastAsia="黑体" w:cs="Times New Roman"/>
          <w:b w:val="0"/>
          <w:bCs w:val="0"/>
          <w:sz w:val="28"/>
          <w:szCs w:val="28"/>
          <w:highlight w:val="none"/>
          <w:lang w:val="en-US" w:eastAsia="zh-CN"/>
        </w:rPr>
        <w:t>格式12 投标人简介</w:t>
      </w:r>
      <w:bookmarkEnd w:id="56"/>
    </w:p>
    <w:p w14:paraId="07B10B5F">
      <w:pPr>
        <w:keepNext w:val="0"/>
        <w:keepLines w:val="0"/>
        <w:pageBreakBefore w:val="0"/>
        <w:kinsoku/>
        <w:wordWrap/>
        <w:overflowPunct/>
        <w:topLinePunct w:val="0"/>
        <w:bidi w:val="0"/>
        <w:spacing w:line="440" w:lineRule="exact"/>
        <w:ind w:left="0" w:leftChars="0" w:firstLine="0" w:firstLineChars="0"/>
        <w:jc w:val="center"/>
        <w:rPr>
          <w:rFonts w:hint="default" w:ascii="Times New Roman" w:hAnsi="Times New Roman" w:cs="Times New Roman"/>
          <w:b/>
          <w:bCs/>
          <w:sz w:val="32"/>
          <w:szCs w:val="32"/>
          <w:highlight w:val="none"/>
        </w:rPr>
      </w:pPr>
      <w:r>
        <w:rPr>
          <w:rFonts w:hint="default" w:ascii="Times New Roman" w:hAnsi="Times New Roman" w:cs="Times New Roman"/>
          <w:b/>
          <w:bCs/>
          <w:sz w:val="32"/>
          <w:szCs w:val="32"/>
          <w:highlight w:val="none"/>
        </w:rPr>
        <w:t>投标人简介</w:t>
      </w:r>
    </w:p>
    <w:p w14:paraId="5795AEEF">
      <w:pPr>
        <w:keepNext w:val="0"/>
        <w:keepLines w:val="0"/>
        <w:pageBreakBefore w:val="0"/>
        <w:kinsoku/>
        <w:wordWrap/>
        <w:overflowPunct/>
        <w:topLinePunct w:val="0"/>
        <w:bidi w:val="0"/>
        <w:spacing w:line="440" w:lineRule="exact"/>
        <w:ind w:left="0" w:leftChars="0" w:firstLine="0" w:firstLineChars="0"/>
        <w:jc w:val="center"/>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（格式自定义）</w:t>
      </w:r>
    </w:p>
    <w:p w14:paraId="3A79FD30">
      <w:pPr>
        <w:keepNext w:val="0"/>
        <w:keepLines w:val="0"/>
        <w:pageBreakBefore w:val="0"/>
        <w:kinsoku/>
        <w:wordWrap/>
        <w:overflowPunct/>
        <w:topLinePunct w:val="0"/>
        <w:bidi w:val="0"/>
        <w:spacing w:line="440" w:lineRule="exact"/>
        <w:rPr>
          <w:rFonts w:hint="default" w:ascii="Times New Roman" w:hAnsi="Times New Roman" w:cs="Times New Roman"/>
          <w:sz w:val="24"/>
          <w:szCs w:val="24"/>
          <w:highlight w:val="none"/>
        </w:rPr>
      </w:pPr>
    </w:p>
    <w:p w14:paraId="5CA07093">
      <w:pPr>
        <w:keepNext w:val="0"/>
        <w:keepLines w:val="0"/>
        <w:pageBreakBefore w:val="0"/>
        <w:kinsoku/>
        <w:wordWrap/>
        <w:overflowPunct/>
        <w:topLinePunct w:val="0"/>
        <w:bidi w:val="0"/>
        <w:spacing w:line="440" w:lineRule="exac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投标人应以文字形式简要介绍企业概况。</w:t>
      </w:r>
    </w:p>
    <w:p w14:paraId="41FC7DF7">
      <w:pPr>
        <w:keepNext w:val="0"/>
        <w:keepLines w:val="0"/>
        <w:pageBreakBefore w:val="0"/>
        <w:kinsoku/>
        <w:wordWrap/>
        <w:overflowPunct/>
        <w:topLinePunct w:val="0"/>
        <w:bidi w:val="0"/>
        <w:spacing w:line="440" w:lineRule="exact"/>
        <w:rPr>
          <w:rFonts w:hint="default" w:ascii="Times New Roman" w:hAnsi="Times New Roman" w:cs="Times New Roman"/>
          <w:sz w:val="24"/>
          <w:szCs w:val="24"/>
          <w:highlight w:val="none"/>
        </w:rPr>
      </w:pPr>
    </w:p>
    <w:p w14:paraId="6016234E">
      <w:pPr>
        <w:keepNext w:val="0"/>
        <w:keepLines w:val="0"/>
        <w:pageBreakBefore w:val="0"/>
        <w:kinsoku/>
        <w:wordWrap/>
        <w:overflowPunct/>
        <w:topLinePunct w:val="0"/>
        <w:bidi w:val="0"/>
        <w:spacing w:line="440" w:lineRule="exact"/>
        <w:rPr>
          <w:rFonts w:hint="default" w:ascii="Times New Roman" w:hAnsi="Times New Roman" w:cs="Times New Roman"/>
          <w:sz w:val="24"/>
          <w:szCs w:val="24"/>
          <w:highlight w:val="none"/>
        </w:rPr>
      </w:pPr>
    </w:p>
    <w:p w14:paraId="1C1503D8">
      <w:pPr>
        <w:keepNext w:val="0"/>
        <w:keepLines w:val="0"/>
        <w:pageBreakBefore w:val="0"/>
        <w:kinsoku/>
        <w:wordWrap/>
        <w:overflowPunct/>
        <w:topLinePunct w:val="0"/>
        <w:bidi w:val="0"/>
        <w:spacing w:line="440" w:lineRule="exact"/>
        <w:rPr>
          <w:rFonts w:hint="default" w:ascii="Times New Roman" w:hAnsi="Times New Roman" w:cs="Times New Roman"/>
          <w:sz w:val="24"/>
          <w:szCs w:val="24"/>
          <w:highlight w:val="none"/>
        </w:rPr>
      </w:pPr>
    </w:p>
    <w:p w14:paraId="63028B4F">
      <w:pPr>
        <w:keepNext w:val="0"/>
        <w:keepLines w:val="0"/>
        <w:pageBreakBefore w:val="0"/>
        <w:kinsoku/>
        <w:wordWrap/>
        <w:overflowPunct/>
        <w:topLinePunct w:val="0"/>
        <w:bidi w:val="0"/>
        <w:spacing w:line="440" w:lineRule="exact"/>
        <w:rPr>
          <w:rFonts w:hint="default" w:ascii="Times New Roman" w:hAnsi="Times New Roman" w:cs="Times New Roman"/>
          <w:sz w:val="24"/>
          <w:szCs w:val="24"/>
          <w:highlight w:val="none"/>
        </w:rPr>
      </w:pPr>
    </w:p>
    <w:p w14:paraId="2DA4F406">
      <w:pPr>
        <w:keepNext w:val="0"/>
        <w:keepLines w:val="0"/>
        <w:pageBreakBefore w:val="0"/>
        <w:kinsoku/>
        <w:wordWrap/>
        <w:overflowPunct/>
        <w:topLinePunct w:val="0"/>
        <w:bidi w:val="0"/>
        <w:spacing w:line="440" w:lineRule="exact"/>
        <w:rPr>
          <w:rFonts w:hint="default" w:ascii="Times New Roman" w:hAnsi="Times New Roman" w:cs="Times New Roman"/>
          <w:sz w:val="24"/>
          <w:szCs w:val="24"/>
          <w:highlight w:val="none"/>
        </w:rPr>
      </w:pPr>
    </w:p>
    <w:p w14:paraId="6E0873A5">
      <w:pPr>
        <w:keepNext w:val="0"/>
        <w:keepLines w:val="0"/>
        <w:pageBreakBefore w:val="0"/>
        <w:kinsoku/>
        <w:wordWrap/>
        <w:overflowPunct/>
        <w:topLinePunct w:val="0"/>
        <w:bidi w:val="0"/>
        <w:spacing w:line="440" w:lineRule="exact"/>
        <w:rPr>
          <w:rFonts w:hint="default" w:ascii="Times New Roman" w:hAnsi="Times New Roman" w:cs="Times New Roman"/>
          <w:sz w:val="24"/>
          <w:szCs w:val="24"/>
          <w:highlight w:val="none"/>
        </w:rPr>
      </w:pPr>
    </w:p>
    <w:p w14:paraId="3DD59864">
      <w:pPr>
        <w:keepNext w:val="0"/>
        <w:keepLines w:val="0"/>
        <w:pageBreakBefore w:val="0"/>
        <w:kinsoku/>
        <w:wordWrap/>
        <w:overflowPunct/>
        <w:topLinePunct w:val="0"/>
        <w:bidi w:val="0"/>
        <w:spacing w:line="440" w:lineRule="exact"/>
        <w:rPr>
          <w:rFonts w:hint="default" w:ascii="Times New Roman" w:hAnsi="Times New Roman" w:cs="Times New Roman"/>
          <w:sz w:val="24"/>
          <w:szCs w:val="24"/>
          <w:highlight w:val="none"/>
        </w:rPr>
      </w:pPr>
    </w:p>
    <w:p w14:paraId="3F1DB608">
      <w:pPr>
        <w:keepNext w:val="0"/>
        <w:keepLines w:val="0"/>
        <w:pageBreakBefore w:val="0"/>
        <w:kinsoku/>
        <w:wordWrap/>
        <w:overflowPunct/>
        <w:topLinePunct w:val="0"/>
        <w:bidi w:val="0"/>
        <w:spacing w:line="440" w:lineRule="exac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                        </w:t>
      </w:r>
      <w:r>
        <w:rPr>
          <w:rFonts w:hint="default" w:ascii="Times New Roman" w:hAnsi="Times New Roman" w:cs="Times New Roman"/>
          <w:sz w:val="24"/>
          <w:szCs w:val="24"/>
          <w:highlight w:val="none"/>
          <w:lang w:val="en-US" w:eastAsia="zh-CN"/>
        </w:rPr>
        <w:tab/>
      </w:r>
      <w:r>
        <w:rPr>
          <w:rFonts w:hint="default" w:ascii="Times New Roman" w:hAnsi="Times New Roman" w:cs="Times New Roman"/>
          <w:sz w:val="24"/>
          <w:szCs w:val="24"/>
          <w:highlight w:val="none"/>
          <w:lang w:val="en-US" w:eastAsia="zh-CN"/>
        </w:rPr>
        <w:tab/>
      </w:r>
      <w:r>
        <w:rPr>
          <w:rFonts w:hint="default" w:ascii="Times New Roman" w:hAnsi="Times New Roman" w:cs="Times New Roman"/>
          <w:sz w:val="24"/>
          <w:szCs w:val="24"/>
          <w:highlight w:val="none"/>
          <w:lang w:val="en-US" w:eastAsia="zh-CN"/>
        </w:rPr>
        <w:tab/>
      </w:r>
      <w:r>
        <w:rPr>
          <w:rFonts w:hint="default" w:ascii="Times New Roman" w:hAnsi="Times New Roman" w:cs="Times New Roman"/>
          <w:sz w:val="24"/>
          <w:szCs w:val="24"/>
          <w:highlight w:val="none"/>
        </w:rPr>
        <w:t>投标人名称：        （公章）</w:t>
      </w:r>
    </w:p>
    <w:p w14:paraId="77351DCD">
      <w:pPr>
        <w:keepNext w:val="0"/>
        <w:keepLines w:val="0"/>
        <w:pageBreakBefore w:val="0"/>
        <w:kinsoku/>
        <w:wordWrap/>
        <w:overflowPunct/>
        <w:topLinePunct w:val="0"/>
        <w:bidi w:val="0"/>
        <w:spacing w:line="440" w:lineRule="exac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                        </w:t>
      </w:r>
      <w:r>
        <w:rPr>
          <w:rFonts w:hint="default" w:ascii="Times New Roman" w:hAnsi="Times New Roman" w:cs="Times New Roman"/>
          <w:sz w:val="24"/>
          <w:szCs w:val="24"/>
          <w:highlight w:val="none"/>
          <w:lang w:val="en-US" w:eastAsia="zh-CN"/>
        </w:rPr>
        <w:tab/>
      </w:r>
      <w:r>
        <w:rPr>
          <w:rFonts w:hint="default" w:ascii="Times New Roman" w:hAnsi="Times New Roman" w:cs="Times New Roman"/>
          <w:sz w:val="24"/>
          <w:szCs w:val="24"/>
          <w:highlight w:val="none"/>
          <w:lang w:val="en-US" w:eastAsia="zh-CN"/>
        </w:rPr>
        <w:tab/>
      </w:r>
      <w:r>
        <w:rPr>
          <w:rFonts w:hint="default" w:ascii="Times New Roman" w:hAnsi="Times New Roman" w:cs="Times New Roman"/>
          <w:sz w:val="24"/>
          <w:szCs w:val="24"/>
          <w:highlight w:val="none"/>
          <w:lang w:val="en-US" w:eastAsia="zh-CN"/>
        </w:rPr>
        <w:tab/>
      </w:r>
      <w:r>
        <w:rPr>
          <w:rFonts w:hint="default" w:ascii="Times New Roman" w:hAnsi="Times New Roman" w:cs="Times New Roman"/>
          <w:sz w:val="24"/>
          <w:szCs w:val="24"/>
          <w:highlight w:val="none"/>
        </w:rPr>
        <w:t>授权代表签名：</w:t>
      </w:r>
    </w:p>
    <w:p w14:paraId="2B5DA595">
      <w:pPr>
        <w:keepNext w:val="0"/>
        <w:keepLines w:val="0"/>
        <w:pageBreakBefore w:val="0"/>
        <w:kinsoku/>
        <w:wordWrap/>
        <w:overflowPunct/>
        <w:topLinePunct w:val="0"/>
        <w:bidi w:val="0"/>
        <w:spacing w:line="440" w:lineRule="exac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                        </w:t>
      </w:r>
      <w:r>
        <w:rPr>
          <w:rFonts w:hint="default" w:ascii="Times New Roman" w:hAnsi="Times New Roman" w:cs="Times New Roman"/>
          <w:sz w:val="24"/>
          <w:szCs w:val="24"/>
          <w:highlight w:val="none"/>
          <w:lang w:val="en-US" w:eastAsia="zh-CN"/>
        </w:rPr>
        <w:tab/>
      </w:r>
      <w:r>
        <w:rPr>
          <w:rFonts w:hint="default" w:ascii="Times New Roman" w:hAnsi="Times New Roman" w:cs="Times New Roman"/>
          <w:sz w:val="24"/>
          <w:szCs w:val="24"/>
          <w:highlight w:val="none"/>
          <w:lang w:val="en-US" w:eastAsia="zh-CN"/>
        </w:rPr>
        <w:tab/>
      </w:r>
      <w:r>
        <w:rPr>
          <w:rFonts w:hint="default" w:ascii="Times New Roman" w:hAnsi="Times New Roman" w:cs="Times New Roman"/>
          <w:sz w:val="24"/>
          <w:szCs w:val="24"/>
          <w:highlight w:val="none"/>
          <w:lang w:val="en-US" w:eastAsia="zh-CN"/>
        </w:rPr>
        <w:tab/>
      </w:r>
      <w:r>
        <w:rPr>
          <w:rFonts w:hint="default" w:ascii="Times New Roman" w:hAnsi="Times New Roman" w:cs="Times New Roman"/>
          <w:sz w:val="24"/>
          <w:szCs w:val="24"/>
          <w:highlight w:val="none"/>
        </w:rPr>
        <w:t>日期：</w:t>
      </w:r>
    </w:p>
    <w:p w14:paraId="0876BA8E">
      <w:pPr>
        <w:keepNext w:val="0"/>
        <w:keepLines w:val="0"/>
        <w:pageBreakBefore w:val="0"/>
        <w:kinsoku/>
        <w:wordWrap/>
        <w:overflowPunct/>
        <w:topLinePunct w:val="0"/>
        <w:bidi w:val="0"/>
        <w:spacing w:line="440" w:lineRule="exact"/>
        <w:ind w:left="0" w:leftChars="0" w:firstLine="0" w:firstLineChars="0"/>
        <w:rPr>
          <w:rFonts w:hint="default" w:ascii="Times New Roman" w:hAnsi="Times New Roman" w:cs="Times New Roman"/>
          <w:highlight w:val="none"/>
        </w:rPr>
      </w:pPr>
    </w:p>
    <w:p w14:paraId="6195CFE3">
      <w:pPr>
        <w:keepNext w:val="0"/>
        <w:keepLines w:val="0"/>
        <w:pageBreakBefore w:val="0"/>
        <w:kinsoku/>
        <w:wordWrap/>
        <w:overflowPunct/>
        <w:topLinePunct w:val="0"/>
        <w:bidi w:val="0"/>
        <w:spacing w:line="440" w:lineRule="exact"/>
        <w:ind w:left="0" w:leftChars="0" w:firstLine="0" w:firstLineChars="0"/>
        <w:outlineLvl w:val="1"/>
        <w:rPr>
          <w:rFonts w:hint="default" w:ascii="Times New Roman" w:hAnsi="Times New Roman" w:eastAsia="黑体" w:cs="Times New Roman"/>
          <w:b w:val="0"/>
          <w:bCs w:val="0"/>
          <w:sz w:val="28"/>
          <w:szCs w:val="28"/>
          <w:highlight w:val="none"/>
          <w:lang w:val="en-US" w:eastAsia="zh-CN"/>
        </w:rPr>
      </w:pPr>
      <w:r>
        <w:rPr>
          <w:rFonts w:hint="default" w:ascii="Times New Roman" w:hAnsi="Times New Roman" w:eastAsia="黑体" w:cs="Times New Roman"/>
          <w:b w:val="0"/>
          <w:bCs w:val="0"/>
          <w:sz w:val="28"/>
          <w:szCs w:val="28"/>
          <w:highlight w:val="none"/>
          <w:lang w:val="en-US" w:eastAsia="zh-CN"/>
        </w:rPr>
        <w:br w:type="page"/>
      </w:r>
      <w:bookmarkStart w:id="57" w:name="_Toc28964_WPSOffice_Level2"/>
      <w:r>
        <w:rPr>
          <w:rFonts w:hint="default" w:ascii="Times New Roman" w:hAnsi="Times New Roman" w:eastAsia="黑体" w:cs="Times New Roman"/>
          <w:b w:val="0"/>
          <w:bCs w:val="0"/>
          <w:sz w:val="28"/>
          <w:szCs w:val="28"/>
          <w:highlight w:val="none"/>
          <w:lang w:val="en-US" w:eastAsia="zh-CN"/>
        </w:rPr>
        <w:t>格式13 课题申请书</w:t>
      </w:r>
      <w:bookmarkEnd w:id="57"/>
    </w:p>
    <w:p w14:paraId="535449AE">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jc w:val="left"/>
        <w:textAlignment w:val="auto"/>
        <w:rPr>
          <w:rFonts w:hint="default" w:ascii="Times New Roman" w:hAnsi="Times New Roman" w:cs="Times New Roman"/>
          <w:b/>
          <w:bCs/>
          <w:sz w:val="32"/>
          <w:szCs w:val="32"/>
          <w:highlight w:val="none"/>
        </w:rPr>
      </w:pPr>
    </w:p>
    <w:p w14:paraId="2A494160">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jc w:val="center"/>
        <w:textAlignment w:val="auto"/>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广州金融控股集团有限公司</w:t>
      </w:r>
    </w:p>
    <w:p w14:paraId="2BF2C0D3">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jc w:val="center"/>
        <w:textAlignment w:val="auto"/>
        <w:rPr>
          <w:rFonts w:hint="default" w:ascii="Times New Roman" w:hAnsi="Times New Roman" w:eastAsia="方正小标宋_GBK" w:cs="Times New Roman"/>
          <w:sz w:val="44"/>
          <w:szCs w:val="44"/>
          <w:highlight w:val="none"/>
          <w:lang w:val="en-US" w:eastAsia="zh-CN"/>
        </w:rPr>
      </w:pPr>
      <w:r>
        <w:rPr>
          <w:rFonts w:hint="default" w:ascii="Times New Roman" w:hAnsi="Times New Roman" w:eastAsia="方正小标宋_GBK" w:cs="Times New Roman"/>
          <w:sz w:val="44"/>
          <w:szCs w:val="44"/>
          <w:highlight w:val="none"/>
          <w:lang w:val="en-GB" w:eastAsia="zh-CN"/>
        </w:rPr>
        <w:t>《</w:t>
      </w:r>
      <w:r>
        <w:rPr>
          <w:rFonts w:hint="default" w:ascii="Times New Roman" w:hAnsi="Times New Roman" w:eastAsia="方正小标宋_GBK" w:cs="Times New Roman"/>
          <w:sz w:val="44"/>
          <w:szCs w:val="44"/>
          <w:highlight w:val="none"/>
          <w:lang w:val="en-US" w:eastAsia="zh-CN"/>
        </w:rPr>
        <w:t>持牌经营下广州金控集团“十五五”时期高质量发展方向、战略定位与板块布局》</w:t>
      </w:r>
    </w:p>
    <w:p w14:paraId="7822D5D4">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jc w:val="center"/>
        <w:textAlignment w:val="auto"/>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lang w:val="en-US" w:eastAsia="zh-CN"/>
        </w:rPr>
        <w:t>课题</w:t>
      </w:r>
      <w:r>
        <w:rPr>
          <w:rFonts w:hint="default" w:ascii="Times New Roman" w:hAnsi="Times New Roman" w:eastAsia="方正小标宋_GBK" w:cs="Times New Roman"/>
          <w:sz w:val="44"/>
          <w:szCs w:val="44"/>
          <w:highlight w:val="none"/>
        </w:rPr>
        <w:t>申请书</w:t>
      </w:r>
    </w:p>
    <w:p w14:paraId="7FD5F521">
      <w:pPr>
        <w:pStyle w:val="17"/>
        <w:keepNext w:val="0"/>
        <w:keepLines w:val="0"/>
        <w:pageBreakBefore w:val="0"/>
        <w:kinsoku/>
        <w:wordWrap/>
        <w:overflowPunct/>
        <w:topLinePunct w:val="0"/>
        <w:bidi w:val="0"/>
        <w:spacing w:line="440" w:lineRule="exact"/>
        <w:rPr>
          <w:rFonts w:hint="default" w:ascii="Times New Roman" w:hAnsi="Times New Roman" w:eastAsia="方正小标宋_GBK" w:cs="Times New Roman"/>
          <w:sz w:val="44"/>
          <w:szCs w:val="44"/>
          <w:highlight w:val="none"/>
        </w:rPr>
      </w:pPr>
    </w:p>
    <w:p w14:paraId="1259C203">
      <w:pPr>
        <w:pStyle w:val="17"/>
        <w:keepNext w:val="0"/>
        <w:keepLines w:val="0"/>
        <w:pageBreakBefore w:val="0"/>
        <w:kinsoku/>
        <w:wordWrap/>
        <w:overflowPunct/>
        <w:topLinePunct w:val="0"/>
        <w:bidi w:val="0"/>
        <w:spacing w:line="440" w:lineRule="exact"/>
        <w:rPr>
          <w:rFonts w:hint="default" w:ascii="Times New Roman" w:hAnsi="Times New Roman" w:eastAsia="方正小标宋_GBK" w:cs="Times New Roman"/>
          <w:sz w:val="44"/>
          <w:szCs w:val="44"/>
          <w:highlight w:val="none"/>
        </w:rPr>
      </w:pPr>
    </w:p>
    <w:p w14:paraId="02F34162">
      <w:pPr>
        <w:pStyle w:val="17"/>
        <w:keepNext w:val="0"/>
        <w:keepLines w:val="0"/>
        <w:pageBreakBefore w:val="0"/>
        <w:kinsoku/>
        <w:wordWrap/>
        <w:overflowPunct/>
        <w:topLinePunct w:val="0"/>
        <w:bidi w:val="0"/>
        <w:spacing w:line="440" w:lineRule="exact"/>
        <w:rPr>
          <w:rFonts w:hint="default" w:ascii="Times New Roman" w:hAnsi="Times New Roman" w:eastAsia="方正小标宋_GBK" w:cs="Times New Roman"/>
          <w:sz w:val="44"/>
          <w:szCs w:val="44"/>
          <w:highlight w:val="none"/>
        </w:rPr>
      </w:pPr>
    </w:p>
    <w:tbl>
      <w:tblPr>
        <w:tblStyle w:val="12"/>
        <w:tblW w:w="6432" w:type="dxa"/>
        <w:jc w:val="center"/>
        <w:tblLayout w:type="fixed"/>
        <w:tblCellMar>
          <w:top w:w="0" w:type="dxa"/>
          <w:left w:w="108" w:type="dxa"/>
          <w:bottom w:w="0" w:type="dxa"/>
          <w:right w:w="108" w:type="dxa"/>
        </w:tblCellMar>
      </w:tblPr>
      <w:tblGrid>
        <w:gridCol w:w="1950"/>
        <w:gridCol w:w="4482"/>
      </w:tblGrid>
      <w:tr w14:paraId="765B41B7">
        <w:tblPrEx>
          <w:tblCellMar>
            <w:top w:w="0" w:type="dxa"/>
            <w:left w:w="108" w:type="dxa"/>
            <w:bottom w:w="0" w:type="dxa"/>
            <w:right w:w="108" w:type="dxa"/>
          </w:tblCellMar>
        </w:tblPrEx>
        <w:trPr>
          <w:trHeight w:val="850" w:hRule="atLeast"/>
          <w:jc w:val="center"/>
        </w:trPr>
        <w:tc>
          <w:tcPr>
            <w:tcW w:w="1950" w:type="dxa"/>
            <w:shd w:val="clear" w:color="auto" w:fill="auto"/>
          </w:tcPr>
          <w:p w14:paraId="11A719E4">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val="en-US" w:eastAsia="zh-CN"/>
              </w:rPr>
              <w:t>申请单位</w:t>
            </w:r>
            <w:r>
              <w:rPr>
                <w:rFonts w:hint="default" w:ascii="Times New Roman" w:hAnsi="Times New Roman" w:cs="Times New Roman"/>
                <w:sz w:val="24"/>
                <w:szCs w:val="24"/>
                <w:highlight w:val="none"/>
              </w:rPr>
              <w:t>：</w:t>
            </w:r>
          </w:p>
        </w:tc>
        <w:tc>
          <w:tcPr>
            <w:tcW w:w="4482" w:type="dxa"/>
            <w:tcBorders>
              <w:top w:val="single" w:color="auto" w:sz="4" w:space="0"/>
              <w:bottom w:val="single" w:color="auto" w:sz="4" w:space="0"/>
            </w:tcBorders>
            <w:shd w:val="clear" w:color="auto" w:fill="auto"/>
          </w:tcPr>
          <w:p w14:paraId="071673CC">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rPr>
                <w:rFonts w:hint="default" w:ascii="Times New Roman" w:hAnsi="Times New Roman" w:eastAsia="黑体" w:cs="Times New Roman"/>
                <w:sz w:val="24"/>
                <w:szCs w:val="24"/>
                <w:highlight w:val="none"/>
              </w:rPr>
            </w:pPr>
          </w:p>
        </w:tc>
      </w:tr>
      <w:tr w14:paraId="0ADBED77">
        <w:tblPrEx>
          <w:tblCellMar>
            <w:top w:w="0" w:type="dxa"/>
            <w:left w:w="108" w:type="dxa"/>
            <w:bottom w:w="0" w:type="dxa"/>
            <w:right w:w="108" w:type="dxa"/>
          </w:tblCellMar>
        </w:tblPrEx>
        <w:trPr>
          <w:trHeight w:val="850" w:hRule="atLeast"/>
          <w:jc w:val="center"/>
        </w:trPr>
        <w:tc>
          <w:tcPr>
            <w:tcW w:w="1950" w:type="dxa"/>
            <w:shd w:val="clear" w:color="auto" w:fill="auto"/>
          </w:tcPr>
          <w:p w14:paraId="3B5E65C5">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课题组</w:t>
            </w:r>
            <w:r>
              <w:rPr>
                <w:rFonts w:hint="default" w:ascii="Times New Roman" w:hAnsi="Times New Roman" w:cs="Times New Roman"/>
                <w:sz w:val="24"/>
                <w:szCs w:val="24"/>
                <w:highlight w:val="none"/>
                <w:lang w:val="en-US" w:eastAsia="zh-CN"/>
              </w:rPr>
              <w:t>负责人</w:t>
            </w:r>
            <w:r>
              <w:rPr>
                <w:rFonts w:hint="default" w:ascii="Times New Roman" w:hAnsi="Times New Roman" w:cs="Times New Roman"/>
                <w:sz w:val="24"/>
                <w:szCs w:val="24"/>
                <w:highlight w:val="none"/>
              </w:rPr>
              <w:t>：</w:t>
            </w:r>
          </w:p>
        </w:tc>
        <w:tc>
          <w:tcPr>
            <w:tcW w:w="4482" w:type="dxa"/>
            <w:tcBorders>
              <w:top w:val="single" w:color="auto" w:sz="4" w:space="0"/>
              <w:bottom w:val="single" w:color="auto" w:sz="4" w:space="0"/>
            </w:tcBorders>
            <w:shd w:val="clear" w:color="auto" w:fill="auto"/>
          </w:tcPr>
          <w:p w14:paraId="4A07D6DF">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rPr>
                <w:rFonts w:hint="default" w:ascii="Times New Roman" w:hAnsi="Times New Roman" w:eastAsia="黑体" w:cs="Times New Roman"/>
                <w:sz w:val="24"/>
                <w:szCs w:val="24"/>
                <w:highlight w:val="none"/>
              </w:rPr>
            </w:pPr>
          </w:p>
        </w:tc>
      </w:tr>
      <w:tr w14:paraId="218D9B50">
        <w:tblPrEx>
          <w:tblCellMar>
            <w:top w:w="0" w:type="dxa"/>
            <w:left w:w="108" w:type="dxa"/>
            <w:bottom w:w="0" w:type="dxa"/>
            <w:right w:w="108" w:type="dxa"/>
          </w:tblCellMar>
        </w:tblPrEx>
        <w:trPr>
          <w:trHeight w:val="850" w:hRule="atLeast"/>
          <w:jc w:val="center"/>
        </w:trPr>
        <w:tc>
          <w:tcPr>
            <w:tcW w:w="1950" w:type="dxa"/>
            <w:shd w:val="clear" w:color="auto" w:fill="auto"/>
          </w:tcPr>
          <w:p w14:paraId="457C311A">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填表日期：</w:t>
            </w:r>
          </w:p>
        </w:tc>
        <w:tc>
          <w:tcPr>
            <w:tcW w:w="4482" w:type="dxa"/>
            <w:tcBorders>
              <w:top w:val="single" w:color="auto" w:sz="4" w:space="0"/>
              <w:bottom w:val="single" w:color="auto" w:sz="4" w:space="0"/>
            </w:tcBorders>
            <w:shd w:val="clear" w:color="auto" w:fill="auto"/>
          </w:tcPr>
          <w:p w14:paraId="0E6328A0">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rPr>
                <w:rFonts w:hint="default" w:ascii="Times New Roman" w:hAnsi="Times New Roman" w:eastAsia="黑体" w:cs="Times New Roman"/>
                <w:sz w:val="24"/>
                <w:szCs w:val="24"/>
                <w:highlight w:val="none"/>
              </w:rPr>
            </w:pPr>
          </w:p>
        </w:tc>
      </w:tr>
    </w:tbl>
    <w:p w14:paraId="77F47A0C">
      <w:pPr>
        <w:pStyle w:val="7"/>
        <w:keepNext w:val="0"/>
        <w:keepLines w:val="0"/>
        <w:pageBreakBefore w:val="0"/>
        <w:widowControl w:val="0"/>
        <w:kinsoku/>
        <w:wordWrap/>
        <w:overflowPunct/>
        <w:topLinePunct w:val="0"/>
        <w:autoSpaceDE w:val="0"/>
        <w:autoSpaceDN w:val="0"/>
        <w:bidi w:val="0"/>
        <w:adjustRightInd/>
        <w:snapToGrid/>
        <w:spacing w:line="440" w:lineRule="exact"/>
        <w:ind w:left="0" w:leftChars="0" w:right="0"/>
        <w:textAlignment w:val="auto"/>
        <w:rPr>
          <w:rFonts w:hint="default" w:ascii="Times New Roman" w:hAnsi="Times New Roman" w:cs="Times New Roman"/>
          <w:sz w:val="24"/>
          <w:szCs w:val="24"/>
          <w:highlight w:val="none"/>
        </w:rPr>
      </w:pPr>
    </w:p>
    <w:p w14:paraId="70FDD9AE">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rPr>
          <w:rFonts w:hint="default" w:ascii="Times New Roman" w:hAnsi="Times New Roman" w:cs="Times New Roman"/>
          <w:sz w:val="24"/>
          <w:szCs w:val="24"/>
          <w:highlight w:val="none"/>
        </w:rPr>
        <w:sectPr>
          <w:footerReference r:id="rId12" w:type="default"/>
          <w:pgSz w:w="11906" w:h="16838"/>
          <w:pgMar w:top="2098" w:right="1474" w:bottom="2098" w:left="1474" w:header="851" w:footer="992" w:gutter="0"/>
          <w:pgNumType w:fmt="decimal"/>
          <w:cols w:space="425" w:num="1"/>
          <w:docGrid w:type="lines" w:linePitch="312" w:charSpace="0"/>
        </w:sectPr>
      </w:pPr>
    </w:p>
    <w:p w14:paraId="656EB49E">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jc w:val="center"/>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44"/>
          <w:szCs w:val="44"/>
          <w:highlight w:val="none"/>
        </w:rPr>
        <w:t>填写说明</w:t>
      </w:r>
    </w:p>
    <w:p w14:paraId="10F4CE96">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560"/>
        <w:textAlignment w:val="auto"/>
        <w:rPr>
          <w:rFonts w:hint="default" w:ascii="Times New Roman" w:hAnsi="Times New Roman" w:eastAsia="楷体_GB2312" w:cs="Times New Roman"/>
          <w:highlight w:val="none"/>
        </w:rPr>
      </w:pPr>
    </w:p>
    <w:p w14:paraId="14CDC507">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firstLineChars="200"/>
        <w:textAlignment w:val="auto"/>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一、各栏目均用中文填写。</w:t>
      </w:r>
    </w:p>
    <w:p w14:paraId="21156693">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firstLineChars="200"/>
        <w:textAlignment w:val="auto"/>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二、</w:t>
      </w:r>
      <w:r>
        <w:rPr>
          <w:rFonts w:hint="default" w:ascii="Times New Roman" w:hAnsi="Times New Roman" w:cs="Times New Roman" w:eastAsiaTheme="minorEastAsia"/>
          <w:sz w:val="24"/>
          <w:szCs w:val="24"/>
          <w:highlight w:val="none"/>
          <w:lang w:eastAsia="zh-CN"/>
        </w:rPr>
        <w:t>“</w:t>
      </w:r>
      <w:r>
        <w:rPr>
          <w:rFonts w:hint="default" w:ascii="Times New Roman" w:hAnsi="Times New Roman" w:cs="Times New Roman" w:eastAsiaTheme="minorEastAsia"/>
          <w:sz w:val="24"/>
          <w:szCs w:val="24"/>
          <w:highlight w:val="none"/>
        </w:rPr>
        <w:t>数据表</w:t>
      </w:r>
      <w:r>
        <w:rPr>
          <w:rFonts w:hint="default" w:ascii="Times New Roman" w:hAnsi="Times New Roman" w:cs="Times New Roman" w:eastAsiaTheme="minorEastAsia"/>
          <w:sz w:val="24"/>
          <w:szCs w:val="24"/>
          <w:highlight w:val="none"/>
          <w:lang w:eastAsia="zh-CN"/>
        </w:rPr>
        <w:t>”</w:t>
      </w:r>
      <w:r>
        <w:rPr>
          <w:rFonts w:hint="default" w:ascii="Times New Roman" w:hAnsi="Times New Roman" w:cs="Times New Roman" w:eastAsiaTheme="minorEastAsia"/>
          <w:sz w:val="24"/>
          <w:szCs w:val="24"/>
          <w:highlight w:val="none"/>
        </w:rPr>
        <w:t>部分栏目填写说明：</w:t>
      </w:r>
    </w:p>
    <w:p w14:paraId="06095A71">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firstLineChars="200"/>
        <w:textAlignment w:val="auto"/>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lang w:val="en-US" w:eastAsia="zh-CN"/>
        </w:rPr>
        <w:t>1.</w:t>
      </w:r>
      <w:r>
        <w:rPr>
          <w:rFonts w:hint="default" w:ascii="Times New Roman" w:hAnsi="Times New Roman" w:cs="Times New Roman" w:eastAsiaTheme="minorEastAsia"/>
          <w:sz w:val="24"/>
          <w:szCs w:val="24"/>
          <w:highlight w:val="none"/>
        </w:rPr>
        <w:t>“课题名称”要与封面相同，一般不超过40个汉字；</w:t>
      </w:r>
    </w:p>
    <w:p w14:paraId="54118992">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firstLineChars="200"/>
        <w:textAlignment w:val="auto"/>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lang w:val="en-US" w:eastAsia="zh-CN"/>
        </w:rPr>
        <w:t>2.</w:t>
      </w:r>
      <w:r>
        <w:rPr>
          <w:rFonts w:hint="default" w:ascii="Times New Roman" w:hAnsi="Times New Roman" w:cs="Times New Roman" w:eastAsiaTheme="minorEastAsia"/>
          <w:sz w:val="24"/>
          <w:szCs w:val="24"/>
          <w:highlight w:val="none"/>
        </w:rPr>
        <w:t>“主题词”要按研究内容确定，一般不超过4个主题词，词与词之间空一格；</w:t>
      </w:r>
    </w:p>
    <w:p w14:paraId="2EE8E21B">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firstLineChars="200"/>
        <w:textAlignment w:val="auto"/>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lang w:val="en-US" w:eastAsia="zh-CN"/>
        </w:rPr>
        <w:t>3.</w:t>
      </w:r>
      <w:r>
        <w:rPr>
          <w:rFonts w:hint="default" w:ascii="Times New Roman" w:hAnsi="Times New Roman" w:cs="Times New Roman" w:eastAsiaTheme="minorEastAsia"/>
          <w:sz w:val="24"/>
          <w:szCs w:val="24"/>
          <w:highlight w:val="none"/>
        </w:rPr>
        <w:t>“课题组负责人所在单位”要按单位和部门公章填写全称；</w:t>
      </w:r>
    </w:p>
    <w:p w14:paraId="30F01BA0">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firstLineChars="200"/>
        <w:textAlignment w:val="auto"/>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lang w:val="en-US" w:eastAsia="zh-CN"/>
        </w:rPr>
        <w:t>4.</w:t>
      </w:r>
      <w:r>
        <w:rPr>
          <w:rFonts w:hint="default" w:ascii="Times New Roman" w:hAnsi="Times New Roman" w:cs="Times New Roman" w:eastAsiaTheme="minorEastAsia"/>
          <w:sz w:val="24"/>
          <w:szCs w:val="24"/>
          <w:highlight w:val="none"/>
        </w:rPr>
        <w:t>“通讯地址”要填写详细地址，包括路名和门牌号，不能以单位名称代替通讯地址；</w:t>
      </w:r>
    </w:p>
    <w:p w14:paraId="7F87F50A">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firstLineChars="200"/>
        <w:textAlignment w:val="auto"/>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lang w:val="en-US" w:eastAsia="zh-CN"/>
        </w:rPr>
        <w:t>5.</w:t>
      </w:r>
      <w:r>
        <w:rPr>
          <w:rFonts w:hint="default" w:ascii="Times New Roman" w:hAnsi="Times New Roman" w:cs="Times New Roman" w:eastAsiaTheme="minorEastAsia"/>
          <w:sz w:val="24"/>
          <w:szCs w:val="24"/>
          <w:highlight w:val="none"/>
        </w:rPr>
        <w:t>“联系方式”一定要准确填写能够及时联系的通讯号码；</w:t>
      </w:r>
    </w:p>
    <w:p w14:paraId="45B61A4D">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firstLineChars="200"/>
        <w:textAlignment w:val="auto"/>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lang w:val="en-US" w:eastAsia="zh-CN"/>
        </w:rPr>
        <w:t>6.</w:t>
      </w:r>
      <w:r>
        <w:rPr>
          <w:rFonts w:hint="default" w:ascii="Times New Roman" w:hAnsi="Times New Roman" w:cs="Times New Roman" w:eastAsiaTheme="minorEastAsia"/>
          <w:sz w:val="24"/>
          <w:szCs w:val="24"/>
          <w:highlight w:val="none"/>
        </w:rPr>
        <w:t>“预期成果”是指最终研究成果形式，可选1至3项。</w:t>
      </w:r>
    </w:p>
    <w:p w14:paraId="5CE4D85A">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firstLineChars="200"/>
        <w:textAlignment w:val="auto"/>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三、课题申请书填写要简洁、规范、清晰，适当控制篇幅和字数，有关研究成果以及获奖证书等材料可作为补充材料。本表各栏除特别规定外，均可以自行加页。其他注意事项，详见各表脚注。</w:t>
      </w:r>
    </w:p>
    <w:p w14:paraId="70B020E6">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firstLineChars="200"/>
        <w:textAlignment w:val="auto"/>
        <w:rPr>
          <w:rFonts w:hint="default" w:ascii="Times New Roman" w:hAnsi="Times New Roman" w:cs="Times New Roman" w:eastAsiaTheme="minorEastAsia"/>
          <w:sz w:val="24"/>
          <w:szCs w:val="24"/>
          <w:highlight w:val="none"/>
        </w:rPr>
        <w:sectPr>
          <w:pgSz w:w="11906" w:h="16838"/>
          <w:pgMar w:top="2098" w:right="1474" w:bottom="2098" w:left="1474" w:header="851" w:footer="992" w:gutter="0"/>
          <w:pgNumType w:fmt="decimal"/>
          <w:cols w:space="425" w:num="1"/>
          <w:docGrid w:type="lines" w:linePitch="312" w:charSpace="0"/>
        </w:sectPr>
      </w:pPr>
      <w:r>
        <w:rPr>
          <w:rFonts w:hint="default" w:ascii="Times New Roman" w:hAnsi="Times New Roman" w:cs="Times New Roman" w:eastAsiaTheme="minorEastAsia"/>
          <w:sz w:val="24"/>
          <w:szCs w:val="24"/>
          <w:highlight w:val="none"/>
        </w:rPr>
        <w:t>四、课题申请书一律用计算机填写，按要求填写、打印。</w:t>
      </w:r>
    </w:p>
    <w:p w14:paraId="11A075A3">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jc w:val="center"/>
        <w:textAlignment w:val="auto"/>
        <w:outlineLvl w:val="2"/>
        <w:rPr>
          <w:rFonts w:hint="default" w:ascii="Times New Roman" w:hAnsi="Times New Roman" w:cs="Times New Roman"/>
          <w:b/>
          <w:bCs/>
          <w:highlight w:val="none"/>
        </w:rPr>
      </w:pPr>
      <w:bookmarkStart w:id="58" w:name="_Toc3442_WPSOffice_Level2"/>
      <w:r>
        <w:rPr>
          <w:rFonts w:hint="default" w:ascii="Times New Roman" w:hAnsi="Times New Roman" w:eastAsia="黑体" w:cs="Times New Roman"/>
          <w:sz w:val="32"/>
          <w:highlight w:val="none"/>
        </w:rPr>
        <w:t>一、基本信息</w:t>
      </w:r>
      <w:bookmarkEnd w:id="58"/>
    </w:p>
    <w:p w14:paraId="66E382D8">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textAlignment w:val="auto"/>
        <w:rPr>
          <w:rFonts w:hint="default" w:ascii="Times New Roman" w:hAnsi="Times New Roman" w:cs="Times New Roman"/>
          <w:b/>
          <w:bCs/>
          <w:sz w:val="24"/>
          <w:highlight w:val="none"/>
        </w:rPr>
      </w:pPr>
      <w:r>
        <w:rPr>
          <w:rFonts w:hint="default" w:ascii="Times New Roman" w:hAnsi="Times New Roman" w:cs="Times New Roman"/>
          <w:b/>
          <w:bCs/>
          <w:sz w:val="24"/>
          <w:highlight w:val="none"/>
        </w:rPr>
        <w:t>表1</w:t>
      </w:r>
      <w:r>
        <w:rPr>
          <w:rFonts w:hint="default" w:ascii="Times New Roman" w:hAnsi="Times New Roman" w:cs="Times New Roman"/>
          <w:b/>
          <w:bCs/>
          <w:sz w:val="24"/>
          <w:highlight w:val="none"/>
          <w:lang w:val="en-US" w:eastAsia="zh-CN"/>
        </w:rPr>
        <w:t xml:space="preserve"> </w:t>
      </w:r>
      <w:r>
        <w:rPr>
          <w:rFonts w:hint="default" w:ascii="Times New Roman" w:hAnsi="Times New Roman" w:cs="Times New Roman"/>
          <w:b/>
          <w:bCs/>
          <w:sz w:val="24"/>
          <w:highlight w:val="none"/>
        </w:rPr>
        <w:t>数据表</w:t>
      </w:r>
    </w:p>
    <w:tbl>
      <w:tblPr>
        <w:tblStyle w:val="12"/>
        <w:tblpPr w:leftFromText="180" w:rightFromText="180" w:vertAnchor="text" w:horzAnchor="page" w:tblpXSpec="center" w:tblpY="20"/>
        <w:tblOverlap w:val="never"/>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930"/>
        <w:gridCol w:w="840"/>
        <w:gridCol w:w="1245"/>
        <w:gridCol w:w="510"/>
        <w:gridCol w:w="720"/>
        <w:gridCol w:w="720"/>
        <w:gridCol w:w="480"/>
        <w:gridCol w:w="780"/>
        <w:gridCol w:w="165"/>
        <w:gridCol w:w="1020"/>
        <w:gridCol w:w="1218"/>
      </w:tblGrid>
      <w:tr w14:paraId="225A8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1476" w:type="dxa"/>
            <w:gridSpan w:val="2"/>
            <w:vAlign w:val="center"/>
          </w:tcPr>
          <w:p w14:paraId="20842F51">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课题名称</w:t>
            </w:r>
          </w:p>
        </w:tc>
        <w:tc>
          <w:tcPr>
            <w:tcW w:w="7698" w:type="dxa"/>
            <w:gridSpan w:val="10"/>
            <w:vAlign w:val="center"/>
          </w:tcPr>
          <w:p w14:paraId="0C4F7B81">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val="en-US" w:eastAsia="zh-CN"/>
              </w:rPr>
              <w:t>持牌经营下广州金控集团“十五五”时期高质量发展方向、战略定位与板块布局</w:t>
            </w:r>
          </w:p>
        </w:tc>
      </w:tr>
      <w:tr w14:paraId="1E8D8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76" w:type="dxa"/>
            <w:gridSpan w:val="2"/>
            <w:vAlign w:val="center"/>
          </w:tcPr>
          <w:p w14:paraId="07A4E5B6">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课题组</w:t>
            </w:r>
          </w:p>
          <w:p w14:paraId="23A6D1F5">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负责人</w:t>
            </w:r>
          </w:p>
        </w:tc>
        <w:tc>
          <w:tcPr>
            <w:tcW w:w="840" w:type="dxa"/>
            <w:vAlign w:val="center"/>
          </w:tcPr>
          <w:p w14:paraId="66B84AE1">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rPr>
                <w:rFonts w:hint="default" w:ascii="Times New Roman" w:hAnsi="Times New Roman" w:cs="Times New Roman"/>
                <w:sz w:val="24"/>
                <w:szCs w:val="24"/>
                <w:highlight w:val="none"/>
              </w:rPr>
            </w:pPr>
          </w:p>
        </w:tc>
        <w:tc>
          <w:tcPr>
            <w:tcW w:w="1245" w:type="dxa"/>
            <w:vAlign w:val="center"/>
          </w:tcPr>
          <w:p w14:paraId="4B67082C">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性别</w:t>
            </w:r>
          </w:p>
        </w:tc>
        <w:tc>
          <w:tcPr>
            <w:tcW w:w="510" w:type="dxa"/>
            <w:vAlign w:val="center"/>
          </w:tcPr>
          <w:p w14:paraId="697EF38B">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rPr>
                <w:rFonts w:hint="default" w:ascii="Times New Roman" w:hAnsi="Times New Roman" w:cs="Times New Roman"/>
                <w:sz w:val="24"/>
                <w:szCs w:val="24"/>
                <w:highlight w:val="none"/>
              </w:rPr>
            </w:pPr>
          </w:p>
        </w:tc>
        <w:tc>
          <w:tcPr>
            <w:tcW w:w="720" w:type="dxa"/>
            <w:vAlign w:val="center"/>
          </w:tcPr>
          <w:p w14:paraId="7AE2110D">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民族</w:t>
            </w:r>
          </w:p>
        </w:tc>
        <w:tc>
          <w:tcPr>
            <w:tcW w:w="720" w:type="dxa"/>
            <w:vAlign w:val="center"/>
          </w:tcPr>
          <w:p w14:paraId="048FD58F">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rPr>
                <w:rFonts w:hint="default" w:ascii="Times New Roman" w:hAnsi="Times New Roman" w:cs="Times New Roman"/>
                <w:sz w:val="24"/>
                <w:szCs w:val="24"/>
                <w:highlight w:val="none"/>
              </w:rPr>
            </w:pPr>
          </w:p>
        </w:tc>
        <w:tc>
          <w:tcPr>
            <w:tcW w:w="1260" w:type="dxa"/>
            <w:gridSpan w:val="2"/>
            <w:vAlign w:val="center"/>
          </w:tcPr>
          <w:p w14:paraId="1AE9C71F">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出生年月</w:t>
            </w:r>
          </w:p>
        </w:tc>
        <w:tc>
          <w:tcPr>
            <w:tcW w:w="2403" w:type="dxa"/>
            <w:gridSpan w:val="3"/>
            <w:vAlign w:val="center"/>
          </w:tcPr>
          <w:p w14:paraId="13C883DB">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rPr>
                <w:rFonts w:hint="default" w:ascii="Times New Roman" w:hAnsi="Times New Roman" w:cs="Times New Roman"/>
                <w:sz w:val="24"/>
                <w:szCs w:val="24"/>
                <w:highlight w:val="none"/>
              </w:rPr>
            </w:pPr>
          </w:p>
        </w:tc>
      </w:tr>
      <w:tr w14:paraId="23287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76" w:type="dxa"/>
            <w:gridSpan w:val="2"/>
            <w:vAlign w:val="center"/>
          </w:tcPr>
          <w:p w14:paraId="31F19F63">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行政职务</w:t>
            </w:r>
          </w:p>
        </w:tc>
        <w:tc>
          <w:tcPr>
            <w:tcW w:w="840" w:type="dxa"/>
            <w:vAlign w:val="center"/>
          </w:tcPr>
          <w:p w14:paraId="658F120B">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rPr>
                <w:rFonts w:hint="default" w:ascii="Times New Roman" w:hAnsi="Times New Roman" w:cs="Times New Roman"/>
                <w:sz w:val="24"/>
                <w:szCs w:val="24"/>
                <w:highlight w:val="none"/>
              </w:rPr>
            </w:pPr>
          </w:p>
        </w:tc>
        <w:tc>
          <w:tcPr>
            <w:tcW w:w="1755" w:type="dxa"/>
            <w:gridSpan w:val="2"/>
            <w:vAlign w:val="center"/>
          </w:tcPr>
          <w:p w14:paraId="4A76A1C3">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专业职称</w:t>
            </w:r>
          </w:p>
        </w:tc>
        <w:tc>
          <w:tcPr>
            <w:tcW w:w="1440" w:type="dxa"/>
            <w:gridSpan w:val="2"/>
            <w:vAlign w:val="center"/>
          </w:tcPr>
          <w:p w14:paraId="0AB03AA4">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rPr>
                <w:rFonts w:hint="default" w:ascii="Times New Roman" w:hAnsi="Times New Roman" w:cs="Times New Roman"/>
                <w:sz w:val="24"/>
                <w:szCs w:val="24"/>
                <w:highlight w:val="none"/>
              </w:rPr>
            </w:pPr>
          </w:p>
        </w:tc>
        <w:tc>
          <w:tcPr>
            <w:tcW w:w="1260" w:type="dxa"/>
            <w:gridSpan w:val="2"/>
            <w:vAlign w:val="center"/>
          </w:tcPr>
          <w:p w14:paraId="6FC6CD66">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研究专长</w:t>
            </w:r>
          </w:p>
        </w:tc>
        <w:tc>
          <w:tcPr>
            <w:tcW w:w="2403" w:type="dxa"/>
            <w:gridSpan w:val="3"/>
            <w:vAlign w:val="center"/>
          </w:tcPr>
          <w:p w14:paraId="4C485E5D">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rPr>
                <w:rFonts w:hint="default" w:ascii="Times New Roman" w:hAnsi="Times New Roman" w:cs="Times New Roman"/>
                <w:sz w:val="24"/>
                <w:szCs w:val="24"/>
                <w:highlight w:val="none"/>
              </w:rPr>
            </w:pPr>
          </w:p>
        </w:tc>
      </w:tr>
      <w:tr w14:paraId="62670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76" w:type="dxa"/>
            <w:gridSpan w:val="2"/>
            <w:vAlign w:val="center"/>
          </w:tcPr>
          <w:p w14:paraId="715A46C8">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最后学历</w:t>
            </w:r>
          </w:p>
        </w:tc>
        <w:tc>
          <w:tcPr>
            <w:tcW w:w="840" w:type="dxa"/>
            <w:vAlign w:val="center"/>
          </w:tcPr>
          <w:p w14:paraId="39890D29">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rPr>
                <w:rFonts w:hint="default" w:ascii="Times New Roman" w:hAnsi="Times New Roman" w:cs="Times New Roman"/>
                <w:sz w:val="24"/>
                <w:szCs w:val="24"/>
                <w:highlight w:val="none"/>
              </w:rPr>
            </w:pPr>
          </w:p>
        </w:tc>
        <w:tc>
          <w:tcPr>
            <w:tcW w:w="1755" w:type="dxa"/>
            <w:gridSpan w:val="2"/>
            <w:vAlign w:val="center"/>
          </w:tcPr>
          <w:p w14:paraId="633D3465">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最后学位</w:t>
            </w:r>
          </w:p>
        </w:tc>
        <w:tc>
          <w:tcPr>
            <w:tcW w:w="1440" w:type="dxa"/>
            <w:gridSpan w:val="2"/>
            <w:vAlign w:val="center"/>
          </w:tcPr>
          <w:p w14:paraId="098F7AA3">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rPr>
                <w:rFonts w:hint="default" w:ascii="Times New Roman" w:hAnsi="Times New Roman" w:cs="Times New Roman"/>
                <w:sz w:val="24"/>
                <w:szCs w:val="24"/>
                <w:highlight w:val="none"/>
              </w:rPr>
            </w:pPr>
          </w:p>
        </w:tc>
        <w:tc>
          <w:tcPr>
            <w:tcW w:w="1260" w:type="dxa"/>
            <w:gridSpan w:val="2"/>
            <w:vAlign w:val="center"/>
          </w:tcPr>
          <w:p w14:paraId="0CF06895">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所在地</w:t>
            </w:r>
          </w:p>
        </w:tc>
        <w:tc>
          <w:tcPr>
            <w:tcW w:w="2403" w:type="dxa"/>
            <w:gridSpan w:val="3"/>
            <w:vAlign w:val="center"/>
          </w:tcPr>
          <w:p w14:paraId="5C370D25">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rPr>
                <w:rFonts w:hint="default" w:ascii="Times New Roman" w:hAnsi="Times New Roman" w:cs="Times New Roman"/>
                <w:sz w:val="24"/>
                <w:szCs w:val="24"/>
                <w:highlight w:val="none"/>
              </w:rPr>
            </w:pPr>
          </w:p>
        </w:tc>
      </w:tr>
      <w:tr w14:paraId="4A2F0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76" w:type="dxa"/>
            <w:gridSpan w:val="2"/>
            <w:vAlign w:val="center"/>
          </w:tcPr>
          <w:p w14:paraId="1B4F2274">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联系方式</w:t>
            </w:r>
          </w:p>
        </w:tc>
        <w:tc>
          <w:tcPr>
            <w:tcW w:w="7698" w:type="dxa"/>
            <w:gridSpan w:val="10"/>
            <w:vAlign w:val="center"/>
          </w:tcPr>
          <w:p w14:paraId="753F78C4">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rPr>
                <w:rFonts w:hint="default" w:ascii="Times New Roman" w:hAnsi="Times New Roman" w:cs="Times New Roman"/>
                <w:sz w:val="24"/>
                <w:szCs w:val="24"/>
                <w:highlight w:val="none"/>
              </w:rPr>
            </w:pPr>
          </w:p>
        </w:tc>
      </w:tr>
      <w:tr w14:paraId="094E2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1476" w:type="dxa"/>
            <w:gridSpan w:val="2"/>
            <w:vAlign w:val="center"/>
          </w:tcPr>
          <w:p w14:paraId="1B13F97E">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sz w:val="24"/>
                <w:szCs w:val="24"/>
                <w:highlight w:val="none"/>
                <w:lang w:val="en-US" w:eastAsia="zh-CN"/>
              </w:rPr>
              <w:t>课题组负责人所在单位</w:t>
            </w:r>
          </w:p>
        </w:tc>
        <w:tc>
          <w:tcPr>
            <w:tcW w:w="7698" w:type="dxa"/>
            <w:gridSpan w:val="10"/>
            <w:vAlign w:val="center"/>
          </w:tcPr>
          <w:p w14:paraId="657CC7AE">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jc w:val="both"/>
              <w:textAlignment w:val="auto"/>
              <w:rPr>
                <w:rFonts w:hint="default" w:ascii="Times New Roman" w:hAnsi="Times New Roman" w:cs="Times New Roman"/>
                <w:sz w:val="24"/>
                <w:szCs w:val="24"/>
                <w:highlight w:val="none"/>
              </w:rPr>
            </w:pPr>
          </w:p>
        </w:tc>
      </w:tr>
      <w:tr w14:paraId="40B21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1476" w:type="dxa"/>
            <w:gridSpan w:val="2"/>
            <w:vAlign w:val="center"/>
          </w:tcPr>
          <w:p w14:paraId="7738F98C">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通讯地址</w:t>
            </w:r>
          </w:p>
        </w:tc>
        <w:tc>
          <w:tcPr>
            <w:tcW w:w="5460" w:type="dxa"/>
            <w:gridSpan w:val="8"/>
            <w:vAlign w:val="center"/>
          </w:tcPr>
          <w:p w14:paraId="73DCDC41">
            <w:pPr>
              <w:keepNext w:val="0"/>
              <w:keepLines w:val="0"/>
              <w:pageBreakBefore w:val="0"/>
              <w:widowControl w:val="0"/>
              <w:kinsoku/>
              <w:wordWrap/>
              <w:overflowPunct/>
              <w:topLinePunct w:val="0"/>
              <w:autoSpaceDE w:val="0"/>
              <w:autoSpaceDN w:val="0"/>
              <w:bidi w:val="0"/>
              <w:adjustRightInd/>
              <w:snapToGrid/>
              <w:spacing w:line="440" w:lineRule="exact"/>
              <w:ind w:right="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省     市</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县</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 xml:space="preserve">         路   号</w:t>
            </w:r>
          </w:p>
        </w:tc>
        <w:tc>
          <w:tcPr>
            <w:tcW w:w="1020" w:type="dxa"/>
            <w:vAlign w:val="center"/>
          </w:tcPr>
          <w:p w14:paraId="0E1D735A">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邮编</w:t>
            </w:r>
          </w:p>
        </w:tc>
        <w:tc>
          <w:tcPr>
            <w:tcW w:w="1218" w:type="dxa"/>
            <w:vAlign w:val="center"/>
          </w:tcPr>
          <w:p w14:paraId="79638465">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rPr>
                <w:rFonts w:hint="default" w:ascii="Times New Roman" w:hAnsi="Times New Roman" w:cs="Times New Roman"/>
                <w:sz w:val="24"/>
                <w:szCs w:val="24"/>
                <w:highlight w:val="none"/>
              </w:rPr>
            </w:pPr>
          </w:p>
        </w:tc>
      </w:tr>
      <w:tr w14:paraId="60ECA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546" w:type="dxa"/>
            <w:vMerge w:val="restart"/>
            <w:vAlign w:val="center"/>
          </w:tcPr>
          <w:p w14:paraId="5138EDCB">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课题组成员</w:t>
            </w:r>
          </w:p>
        </w:tc>
        <w:tc>
          <w:tcPr>
            <w:tcW w:w="930" w:type="dxa"/>
            <w:vAlign w:val="center"/>
          </w:tcPr>
          <w:p w14:paraId="71BCD5A4">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姓名</w:t>
            </w:r>
          </w:p>
        </w:tc>
        <w:tc>
          <w:tcPr>
            <w:tcW w:w="840" w:type="dxa"/>
            <w:vAlign w:val="center"/>
          </w:tcPr>
          <w:p w14:paraId="5C37FD95">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性别</w:t>
            </w:r>
          </w:p>
        </w:tc>
        <w:tc>
          <w:tcPr>
            <w:tcW w:w="1245" w:type="dxa"/>
            <w:vAlign w:val="center"/>
          </w:tcPr>
          <w:p w14:paraId="47C4F208">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出生年月</w:t>
            </w:r>
          </w:p>
        </w:tc>
        <w:tc>
          <w:tcPr>
            <w:tcW w:w="1230" w:type="dxa"/>
            <w:gridSpan w:val="2"/>
            <w:vAlign w:val="center"/>
          </w:tcPr>
          <w:p w14:paraId="0038037C">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专业职称</w:t>
            </w:r>
          </w:p>
        </w:tc>
        <w:tc>
          <w:tcPr>
            <w:tcW w:w="1200" w:type="dxa"/>
            <w:gridSpan w:val="2"/>
            <w:vAlign w:val="center"/>
          </w:tcPr>
          <w:p w14:paraId="568FC159">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研究专长</w:t>
            </w:r>
          </w:p>
        </w:tc>
        <w:tc>
          <w:tcPr>
            <w:tcW w:w="945" w:type="dxa"/>
            <w:gridSpan w:val="2"/>
            <w:vAlign w:val="center"/>
          </w:tcPr>
          <w:p w14:paraId="7B641BC4">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学历</w:t>
            </w:r>
          </w:p>
        </w:tc>
        <w:tc>
          <w:tcPr>
            <w:tcW w:w="1020" w:type="dxa"/>
            <w:vAlign w:val="center"/>
          </w:tcPr>
          <w:p w14:paraId="221EBA45">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jc w:val="center"/>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学位</w:t>
            </w:r>
          </w:p>
        </w:tc>
        <w:tc>
          <w:tcPr>
            <w:tcW w:w="1218" w:type="dxa"/>
            <w:vAlign w:val="center"/>
          </w:tcPr>
          <w:p w14:paraId="4DD8F0AC">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工作单位</w:t>
            </w:r>
          </w:p>
        </w:tc>
      </w:tr>
      <w:tr w14:paraId="57312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546" w:type="dxa"/>
            <w:vMerge w:val="continue"/>
            <w:vAlign w:val="center"/>
          </w:tcPr>
          <w:p w14:paraId="4FD16D41">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rPr>
                <w:rFonts w:hint="default" w:ascii="Times New Roman" w:hAnsi="Times New Roman" w:cs="Times New Roman"/>
                <w:sz w:val="24"/>
                <w:szCs w:val="24"/>
                <w:highlight w:val="none"/>
              </w:rPr>
            </w:pPr>
          </w:p>
        </w:tc>
        <w:tc>
          <w:tcPr>
            <w:tcW w:w="930" w:type="dxa"/>
            <w:vAlign w:val="center"/>
          </w:tcPr>
          <w:p w14:paraId="513426EF">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rPr>
                <w:rFonts w:hint="default" w:ascii="Times New Roman" w:hAnsi="Times New Roman" w:cs="Times New Roman"/>
                <w:sz w:val="24"/>
                <w:szCs w:val="24"/>
                <w:highlight w:val="none"/>
              </w:rPr>
            </w:pPr>
          </w:p>
        </w:tc>
        <w:tc>
          <w:tcPr>
            <w:tcW w:w="840" w:type="dxa"/>
            <w:vAlign w:val="center"/>
          </w:tcPr>
          <w:p w14:paraId="49C266CC">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rPr>
                <w:rFonts w:hint="default" w:ascii="Times New Roman" w:hAnsi="Times New Roman" w:cs="Times New Roman"/>
                <w:sz w:val="24"/>
                <w:szCs w:val="24"/>
                <w:highlight w:val="none"/>
              </w:rPr>
            </w:pPr>
          </w:p>
        </w:tc>
        <w:tc>
          <w:tcPr>
            <w:tcW w:w="1245" w:type="dxa"/>
            <w:vAlign w:val="center"/>
          </w:tcPr>
          <w:p w14:paraId="0981C5BA">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rPr>
                <w:rFonts w:hint="default" w:ascii="Times New Roman" w:hAnsi="Times New Roman" w:cs="Times New Roman"/>
                <w:sz w:val="24"/>
                <w:szCs w:val="24"/>
                <w:highlight w:val="none"/>
              </w:rPr>
            </w:pPr>
          </w:p>
        </w:tc>
        <w:tc>
          <w:tcPr>
            <w:tcW w:w="1230" w:type="dxa"/>
            <w:gridSpan w:val="2"/>
            <w:vAlign w:val="center"/>
          </w:tcPr>
          <w:p w14:paraId="2027DAC3">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rPr>
                <w:rFonts w:hint="default" w:ascii="Times New Roman" w:hAnsi="Times New Roman" w:cs="Times New Roman"/>
                <w:sz w:val="24"/>
                <w:szCs w:val="24"/>
                <w:highlight w:val="none"/>
              </w:rPr>
            </w:pPr>
          </w:p>
        </w:tc>
        <w:tc>
          <w:tcPr>
            <w:tcW w:w="1200" w:type="dxa"/>
            <w:gridSpan w:val="2"/>
            <w:vAlign w:val="center"/>
          </w:tcPr>
          <w:p w14:paraId="6B5B1A75">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rPr>
                <w:rFonts w:hint="default" w:ascii="Times New Roman" w:hAnsi="Times New Roman" w:cs="Times New Roman"/>
                <w:sz w:val="24"/>
                <w:szCs w:val="24"/>
                <w:highlight w:val="none"/>
              </w:rPr>
            </w:pPr>
          </w:p>
        </w:tc>
        <w:tc>
          <w:tcPr>
            <w:tcW w:w="945" w:type="dxa"/>
            <w:gridSpan w:val="2"/>
            <w:vAlign w:val="center"/>
          </w:tcPr>
          <w:p w14:paraId="5C02B494">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rPr>
                <w:rFonts w:hint="default" w:ascii="Times New Roman" w:hAnsi="Times New Roman" w:cs="Times New Roman"/>
                <w:sz w:val="24"/>
                <w:szCs w:val="24"/>
                <w:highlight w:val="none"/>
              </w:rPr>
            </w:pPr>
          </w:p>
        </w:tc>
        <w:tc>
          <w:tcPr>
            <w:tcW w:w="1020" w:type="dxa"/>
            <w:vAlign w:val="center"/>
          </w:tcPr>
          <w:p w14:paraId="7CFC4C2B">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rPr>
                <w:rFonts w:hint="default" w:ascii="Times New Roman" w:hAnsi="Times New Roman" w:cs="Times New Roman"/>
                <w:sz w:val="24"/>
                <w:szCs w:val="24"/>
                <w:highlight w:val="none"/>
              </w:rPr>
            </w:pPr>
          </w:p>
        </w:tc>
        <w:tc>
          <w:tcPr>
            <w:tcW w:w="1218" w:type="dxa"/>
            <w:vAlign w:val="center"/>
          </w:tcPr>
          <w:p w14:paraId="581F8E7E">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rPr>
                <w:rFonts w:hint="default" w:ascii="Times New Roman" w:hAnsi="Times New Roman" w:cs="Times New Roman"/>
                <w:sz w:val="24"/>
                <w:szCs w:val="24"/>
                <w:highlight w:val="none"/>
              </w:rPr>
            </w:pPr>
          </w:p>
        </w:tc>
      </w:tr>
      <w:tr w14:paraId="2E42D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546" w:type="dxa"/>
            <w:vMerge w:val="continue"/>
            <w:vAlign w:val="center"/>
          </w:tcPr>
          <w:p w14:paraId="69CC4528">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rPr>
                <w:rFonts w:hint="default" w:ascii="Times New Roman" w:hAnsi="Times New Roman" w:cs="Times New Roman"/>
                <w:sz w:val="24"/>
                <w:szCs w:val="24"/>
                <w:highlight w:val="none"/>
              </w:rPr>
            </w:pPr>
          </w:p>
        </w:tc>
        <w:tc>
          <w:tcPr>
            <w:tcW w:w="930" w:type="dxa"/>
            <w:vAlign w:val="center"/>
          </w:tcPr>
          <w:p w14:paraId="44245703">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rPr>
                <w:rFonts w:hint="default" w:ascii="Times New Roman" w:hAnsi="Times New Roman" w:cs="Times New Roman"/>
                <w:sz w:val="24"/>
                <w:szCs w:val="24"/>
                <w:highlight w:val="none"/>
              </w:rPr>
            </w:pPr>
          </w:p>
        </w:tc>
        <w:tc>
          <w:tcPr>
            <w:tcW w:w="840" w:type="dxa"/>
            <w:vAlign w:val="center"/>
          </w:tcPr>
          <w:p w14:paraId="113C7AD8">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rPr>
                <w:rFonts w:hint="default" w:ascii="Times New Roman" w:hAnsi="Times New Roman" w:cs="Times New Roman"/>
                <w:sz w:val="24"/>
                <w:szCs w:val="24"/>
                <w:highlight w:val="none"/>
              </w:rPr>
            </w:pPr>
          </w:p>
        </w:tc>
        <w:tc>
          <w:tcPr>
            <w:tcW w:w="1245" w:type="dxa"/>
            <w:vAlign w:val="center"/>
          </w:tcPr>
          <w:p w14:paraId="27C48AF8">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rPr>
                <w:rFonts w:hint="default" w:ascii="Times New Roman" w:hAnsi="Times New Roman" w:cs="Times New Roman"/>
                <w:sz w:val="24"/>
                <w:szCs w:val="24"/>
                <w:highlight w:val="none"/>
              </w:rPr>
            </w:pPr>
          </w:p>
        </w:tc>
        <w:tc>
          <w:tcPr>
            <w:tcW w:w="1230" w:type="dxa"/>
            <w:gridSpan w:val="2"/>
            <w:vAlign w:val="center"/>
          </w:tcPr>
          <w:p w14:paraId="07EB21F1">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rPr>
                <w:rFonts w:hint="default" w:ascii="Times New Roman" w:hAnsi="Times New Roman" w:cs="Times New Roman"/>
                <w:sz w:val="24"/>
                <w:szCs w:val="24"/>
                <w:highlight w:val="none"/>
              </w:rPr>
            </w:pPr>
          </w:p>
        </w:tc>
        <w:tc>
          <w:tcPr>
            <w:tcW w:w="1200" w:type="dxa"/>
            <w:gridSpan w:val="2"/>
            <w:vAlign w:val="center"/>
          </w:tcPr>
          <w:p w14:paraId="79988D9F">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rPr>
                <w:rFonts w:hint="default" w:ascii="Times New Roman" w:hAnsi="Times New Roman" w:cs="Times New Roman"/>
                <w:sz w:val="24"/>
                <w:szCs w:val="24"/>
                <w:highlight w:val="none"/>
              </w:rPr>
            </w:pPr>
          </w:p>
        </w:tc>
        <w:tc>
          <w:tcPr>
            <w:tcW w:w="945" w:type="dxa"/>
            <w:gridSpan w:val="2"/>
            <w:vAlign w:val="center"/>
          </w:tcPr>
          <w:p w14:paraId="00296BF3">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rPr>
                <w:rFonts w:hint="default" w:ascii="Times New Roman" w:hAnsi="Times New Roman" w:cs="Times New Roman"/>
                <w:sz w:val="24"/>
                <w:szCs w:val="24"/>
                <w:highlight w:val="none"/>
              </w:rPr>
            </w:pPr>
          </w:p>
        </w:tc>
        <w:tc>
          <w:tcPr>
            <w:tcW w:w="1020" w:type="dxa"/>
            <w:vAlign w:val="center"/>
          </w:tcPr>
          <w:p w14:paraId="59191FEB">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rPr>
                <w:rFonts w:hint="default" w:ascii="Times New Roman" w:hAnsi="Times New Roman" w:cs="Times New Roman"/>
                <w:sz w:val="24"/>
                <w:szCs w:val="24"/>
                <w:highlight w:val="none"/>
              </w:rPr>
            </w:pPr>
          </w:p>
        </w:tc>
        <w:tc>
          <w:tcPr>
            <w:tcW w:w="1218" w:type="dxa"/>
            <w:vAlign w:val="center"/>
          </w:tcPr>
          <w:p w14:paraId="50EEB941">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rPr>
                <w:rFonts w:hint="default" w:ascii="Times New Roman" w:hAnsi="Times New Roman" w:cs="Times New Roman"/>
                <w:sz w:val="24"/>
                <w:szCs w:val="24"/>
                <w:highlight w:val="none"/>
              </w:rPr>
            </w:pPr>
          </w:p>
        </w:tc>
      </w:tr>
      <w:tr w14:paraId="4D3F5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546" w:type="dxa"/>
            <w:vMerge w:val="continue"/>
            <w:vAlign w:val="center"/>
          </w:tcPr>
          <w:p w14:paraId="6D718BC8">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rPr>
                <w:rFonts w:hint="default" w:ascii="Times New Roman" w:hAnsi="Times New Roman" w:cs="Times New Roman"/>
                <w:sz w:val="24"/>
                <w:szCs w:val="24"/>
                <w:highlight w:val="none"/>
              </w:rPr>
            </w:pPr>
          </w:p>
        </w:tc>
        <w:tc>
          <w:tcPr>
            <w:tcW w:w="930" w:type="dxa"/>
            <w:vAlign w:val="center"/>
          </w:tcPr>
          <w:p w14:paraId="35E1C3F4">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rPr>
                <w:rFonts w:hint="default" w:ascii="Times New Roman" w:hAnsi="Times New Roman" w:cs="Times New Roman"/>
                <w:sz w:val="24"/>
                <w:szCs w:val="24"/>
                <w:highlight w:val="none"/>
              </w:rPr>
            </w:pPr>
          </w:p>
        </w:tc>
        <w:tc>
          <w:tcPr>
            <w:tcW w:w="840" w:type="dxa"/>
            <w:vAlign w:val="center"/>
          </w:tcPr>
          <w:p w14:paraId="5957E8A0">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rPr>
                <w:rFonts w:hint="default" w:ascii="Times New Roman" w:hAnsi="Times New Roman" w:cs="Times New Roman"/>
                <w:sz w:val="24"/>
                <w:szCs w:val="24"/>
                <w:highlight w:val="none"/>
              </w:rPr>
            </w:pPr>
          </w:p>
        </w:tc>
        <w:tc>
          <w:tcPr>
            <w:tcW w:w="1245" w:type="dxa"/>
            <w:vAlign w:val="center"/>
          </w:tcPr>
          <w:p w14:paraId="18DF07C8">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rPr>
                <w:rFonts w:hint="default" w:ascii="Times New Roman" w:hAnsi="Times New Roman" w:cs="Times New Roman"/>
                <w:sz w:val="24"/>
                <w:szCs w:val="24"/>
                <w:highlight w:val="none"/>
              </w:rPr>
            </w:pPr>
          </w:p>
        </w:tc>
        <w:tc>
          <w:tcPr>
            <w:tcW w:w="1230" w:type="dxa"/>
            <w:gridSpan w:val="2"/>
            <w:vAlign w:val="center"/>
          </w:tcPr>
          <w:p w14:paraId="6C3F5F9B">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rPr>
                <w:rFonts w:hint="default" w:ascii="Times New Roman" w:hAnsi="Times New Roman" w:cs="Times New Roman"/>
                <w:sz w:val="24"/>
                <w:szCs w:val="24"/>
                <w:highlight w:val="none"/>
              </w:rPr>
            </w:pPr>
          </w:p>
        </w:tc>
        <w:tc>
          <w:tcPr>
            <w:tcW w:w="1200" w:type="dxa"/>
            <w:gridSpan w:val="2"/>
            <w:vAlign w:val="center"/>
          </w:tcPr>
          <w:p w14:paraId="280E545E">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rPr>
                <w:rFonts w:hint="default" w:ascii="Times New Roman" w:hAnsi="Times New Roman" w:cs="Times New Roman"/>
                <w:sz w:val="24"/>
                <w:szCs w:val="24"/>
                <w:highlight w:val="none"/>
              </w:rPr>
            </w:pPr>
          </w:p>
        </w:tc>
        <w:tc>
          <w:tcPr>
            <w:tcW w:w="945" w:type="dxa"/>
            <w:gridSpan w:val="2"/>
            <w:vAlign w:val="center"/>
          </w:tcPr>
          <w:p w14:paraId="1A7194E5">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rPr>
                <w:rFonts w:hint="default" w:ascii="Times New Roman" w:hAnsi="Times New Roman" w:cs="Times New Roman"/>
                <w:sz w:val="24"/>
                <w:szCs w:val="24"/>
                <w:highlight w:val="none"/>
              </w:rPr>
            </w:pPr>
          </w:p>
        </w:tc>
        <w:tc>
          <w:tcPr>
            <w:tcW w:w="1020" w:type="dxa"/>
            <w:vAlign w:val="center"/>
          </w:tcPr>
          <w:p w14:paraId="4A3ECD72">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rPr>
                <w:rFonts w:hint="default" w:ascii="Times New Roman" w:hAnsi="Times New Roman" w:cs="Times New Roman"/>
                <w:sz w:val="24"/>
                <w:szCs w:val="24"/>
                <w:highlight w:val="none"/>
              </w:rPr>
            </w:pPr>
          </w:p>
        </w:tc>
        <w:tc>
          <w:tcPr>
            <w:tcW w:w="1218" w:type="dxa"/>
            <w:vAlign w:val="center"/>
          </w:tcPr>
          <w:p w14:paraId="609E831F">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rPr>
                <w:rFonts w:hint="default" w:ascii="Times New Roman" w:hAnsi="Times New Roman" w:cs="Times New Roman"/>
                <w:sz w:val="24"/>
                <w:szCs w:val="24"/>
                <w:highlight w:val="none"/>
              </w:rPr>
            </w:pPr>
          </w:p>
        </w:tc>
      </w:tr>
      <w:tr w14:paraId="4AADA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546" w:type="dxa"/>
            <w:vMerge w:val="continue"/>
            <w:vAlign w:val="center"/>
          </w:tcPr>
          <w:p w14:paraId="2E6A4D37">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rPr>
                <w:rFonts w:hint="default" w:ascii="Times New Roman" w:hAnsi="Times New Roman" w:cs="Times New Roman"/>
                <w:sz w:val="24"/>
                <w:szCs w:val="24"/>
                <w:highlight w:val="none"/>
              </w:rPr>
            </w:pPr>
          </w:p>
        </w:tc>
        <w:tc>
          <w:tcPr>
            <w:tcW w:w="930" w:type="dxa"/>
            <w:vAlign w:val="center"/>
          </w:tcPr>
          <w:p w14:paraId="7ECDD4FD">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rPr>
                <w:rFonts w:hint="default" w:ascii="Times New Roman" w:hAnsi="Times New Roman" w:cs="Times New Roman"/>
                <w:sz w:val="24"/>
                <w:szCs w:val="24"/>
                <w:highlight w:val="none"/>
              </w:rPr>
            </w:pPr>
          </w:p>
        </w:tc>
        <w:tc>
          <w:tcPr>
            <w:tcW w:w="840" w:type="dxa"/>
            <w:vAlign w:val="center"/>
          </w:tcPr>
          <w:p w14:paraId="368F2D99">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rPr>
                <w:rFonts w:hint="default" w:ascii="Times New Roman" w:hAnsi="Times New Roman" w:cs="Times New Roman"/>
                <w:sz w:val="24"/>
                <w:szCs w:val="24"/>
                <w:highlight w:val="none"/>
              </w:rPr>
            </w:pPr>
          </w:p>
        </w:tc>
        <w:tc>
          <w:tcPr>
            <w:tcW w:w="1245" w:type="dxa"/>
            <w:vAlign w:val="center"/>
          </w:tcPr>
          <w:p w14:paraId="16BCC82D">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rPr>
                <w:rFonts w:hint="default" w:ascii="Times New Roman" w:hAnsi="Times New Roman" w:cs="Times New Roman"/>
                <w:sz w:val="24"/>
                <w:szCs w:val="24"/>
                <w:highlight w:val="none"/>
              </w:rPr>
            </w:pPr>
          </w:p>
        </w:tc>
        <w:tc>
          <w:tcPr>
            <w:tcW w:w="1230" w:type="dxa"/>
            <w:gridSpan w:val="2"/>
            <w:vAlign w:val="center"/>
          </w:tcPr>
          <w:p w14:paraId="173CAE92">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rPr>
                <w:rFonts w:hint="default" w:ascii="Times New Roman" w:hAnsi="Times New Roman" w:cs="Times New Roman"/>
                <w:sz w:val="24"/>
                <w:szCs w:val="24"/>
                <w:highlight w:val="none"/>
              </w:rPr>
            </w:pPr>
          </w:p>
        </w:tc>
        <w:tc>
          <w:tcPr>
            <w:tcW w:w="1200" w:type="dxa"/>
            <w:gridSpan w:val="2"/>
            <w:vAlign w:val="center"/>
          </w:tcPr>
          <w:p w14:paraId="6074BD9A">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rPr>
                <w:rFonts w:hint="default" w:ascii="Times New Roman" w:hAnsi="Times New Roman" w:cs="Times New Roman"/>
                <w:sz w:val="24"/>
                <w:szCs w:val="24"/>
                <w:highlight w:val="none"/>
              </w:rPr>
            </w:pPr>
          </w:p>
        </w:tc>
        <w:tc>
          <w:tcPr>
            <w:tcW w:w="945" w:type="dxa"/>
            <w:gridSpan w:val="2"/>
            <w:vAlign w:val="center"/>
          </w:tcPr>
          <w:p w14:paraId="502CAEAC">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rPr>
                <w:rFonts w:hint="default" w:ascii="Times New Roman" w:hAnsi="Times New Roman" w:cs="Times New Roman"/>
                <w:sz w:val="24"/>
                <w:szCs w:val="24"/>
                <w:highlight w:val="none"/>
              </w:rPr>
            </w:pPr>
          </w:p>
        </w:tc>
        <w:tc>
          <w:tcPr>
            <w:tcW w:w="1020" w:type="dxa"/>
            <w:vAlign w:val="center"/>
          </w:tcPr>
          <w:p w14:paraId="6276A0A6">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rPr>
                <w:rFonts w:hint="default" w:ascii="Times New Roman" w:hAnsi="Times New Roman" w:cs="Times New Roman"/>
                <w:sz w:val="24"/>
                <w:szCs w:val="24"/>
                <w:highlight w:val="none"/>
              </w:rPr>
            </w:pPr>
          </w:p>
        </w:tc>
        <w:tc>
          <w:tcPr>
            <w:tcW w:w="1218" w:type="dxa"/>
            <w:vAlign w:val="center"/>
          </w:tcPr>
          <w:p w14:paraId="31A0EB7B">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rPr>
                <w:rFonts w:hint="default" w:ascii="Times New Roman" w:hAnsi="Times New Roman" w:cs="Times New Roman"/>
                <w:sz w:val="24"/>
                <w:szCs w:val="24"/>
                <w:highlight w:val="none"/>
              </w:rPr>
            </w:pPr>
          </w:p>
        </w:tc>
      </w:tr>
      <w:tr w14:paraId="799B0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1476" w:type="dxa"/>
            <w:gridSpan w:val="2"/>
            <w:vAlign w:val="center"/>
          </w:tcPr>
          <w:p w14:paraId="47F7E350">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textAlignment w:val="auto"/>
              <w:rPr>
                <w:rFonts w:hint="default" w:ascii="Times New Roman" w:hAnsi="Times New Roman" w:cs="Times New Roman"/>
                <w:spacing w:val="-6"/>
                <w:sz w:val="24"/>
                <w:szCs w:val="24"/>
                <w:highlight w:val="none"/>
              </w:rPr>
            </w:pPr>
            <w:r>
              <w:rPr>
                <w:rFonts w:hint="default" w:ascii="Times New Roman" w:hAnsi="Times New Roman" w:cs="Times New Roman"/>
                <w:spacing w:val="-6"/>
                <w:sz w:val="24"/>
                <w:szCs w:val="24"/>
                <w:highlight w:val="none"/>
              </w:rPr>
              <w:t>预期成果</w:t>
            </w:r>
          </w:p>
        </w:tc>
        <w:tc>
          <w:tcPr>
            <w:tcW w:w="840" w:type="dxa"/>
            <w:vAlign w:val="center"/>
          </w:tcPr>
          <w:p w14:paraId="18CD4636">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40"/>
              <w:textAlignment w:val="auto"/>
              <w:rPr>
                <w:rFonts w:hint="default" w:ascii="Times New Roman" w:hAnsi="Times New Roman" w:cs="Times New Roman"/>
                <w:spacing w:val="-10"/>
                <w:sz w:val="24"/>
                <w:szCs w:val="24"/>
                <w:highlight w:val="none"/>
              </w:rPr>
            </w:pPr>
          </w:p>
        </w:tc>
        <w:tc>
          <w:tcPr>
            <w:tcW w:w="4620" w:type="dxa"/>
            <w:gridSpan w:val="7"/>
            <w:vAlign w:val="center"/>
          </w:tcPr>
          <w:p w14:paraId="73ADB3D5">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textAlignment w:val="auto"/>
              <w:rPr>
                <w:rFonts w:hint="default" w:ascii="Times New Roman" w:hAnsi="Times New Roman" w:eastAsia="宋体" w:cs="Times New Roman"/>
                <w:spacing w:val="-4"/>
                <w:sz w:val="24"/>
                <w:szCs w:val="24"/>
                <w:highlight w:val="none"/>
                <w:lang w:val="en-US" w:eastAsia="zh-CN"/>
              </w:rPr>
            </w:pPr>
            <w:r>
              <w:rPr>
                <w:rFonts w:hint="default" w:ascii="Times New Roman" w:hAnsi="Times New Roman" w:cs="Times New Roman"/>
                <w:spacing w:val="-4"/>
                <w:sz w:val="24"/>
                <w:szCs w:val="24"/>
                <w:highlight w:val="none"/>
              </w:rPr>
              <w:t>A.研究报告B.</w:t>
            </w:r>
            <w:r>
              <w:rPr>
                <w:rFonts w:hint="default" w:ascii="Times New Roman" w:hAnsi="Times New Roman" w:cs="Times New Roman"/>
                <w:spacing w:val="-4"/>
                <w:sz w:val="24"/>
                <w:szCs w:val="24"/>
                <w:highlight w:val="none"/>
                <w:lang w:val="en-US" w:eastAsia="zh-CN"/>
              </w:rPr>
              <w:t>战略规划</w:t>
            </w:r>
            <w:r>
              <w:rPr>
                <w:rFonts w:hint="default" w:ascii="Times New Roman" w:hAnsi="Times New Roman" w:cs="Times New Roman"/>
                <w:spacing w:val="-4"/>
                <w:sz w:val="24"/>
                <w:szCs w:val="24"/>
                <w:highlight w:val="none"/>
              </w:rPr>
              <w:t>C.</w:t>
            </w:r>
            <w:r>
              <w:rPr>
                <w:rFonts w:hint="default" w:ascii="Times New Roman" w:hAnsi="Times New Roman" w:cs="Times New Roman"/>
                <w:spacing w:val="-4"/>
                <w:sz w:val="24"/>
                <w:szCs w:val="24"/>
                <w:highlight w:val="none"/>
                <w:lang w:val="en-US" w:eastAsia="zh-CN"/>
              </w:rPr>
              <w:t>行动方案</w:t>
            </w:r>
          </w:p>
        </w:tc>
        <w:tc>
          <w:tcPr>
            <w:tcW w:w="1020" w:type="dxa"/>
            <w:vAlign w:val="center"/>
          </w:tcPr>
          <w:p w14:paraId="30865909">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字数</w:t>
            </w:r>
          </w:p>
        </w:tc>
        <w:tc>
          <w:tcPr>
            <w:tcW w:w="1218" w:type="dxa"/>
            <w:vAlign w:val="center"/>
          </w:tcPr>
          <w:p w14:paraId="631B110E">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textAlignment w:val="auto"/>
              <w:rPr>
                <w:rFonts w:hint="default" w:ascii="Times New Roman" w:hAnsi="Times New Roman" w:cs="Times New Roman"/>
                <w:spacing w:val="-2"/>
                <w:sz w:val="24"/>
                <w:szCs w:val="24"/>
                <w:highlight w:val="none"/>
              </w:rPr>
            </w:pPr>
            <w:r>
              <w:rPr>
                <w:rFonts w:hint="default" w:ascii="Times New Roman" w:hAnsi="Times New Roman" w:cs="Times New Roman"/>
                <w:spacing w:val="-2"/>
                <w:sz w:val="24"/>
                <w:szCs w:val="24"/>
                <w:highlight w:val="none"/>
              </w:rPr>
              <w:t xml:space="preserve">    万字</w:t>
            </w:r>
          </w:p>
        </w:tc>
      </w:tr>
      <w:tr w14:paraId="76660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316" w:type="dxa"/>
            <w:gridSpan w:val="3"/>
            <w:vAlign w:val="center"/>
          </w:tcPr>
          <w:p w14:paraId="6E4E3966">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240" w:firstLineChars="10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经费预算总额</w:t>
            </w:r>
          </w:p>
        </w:tc>
        <w:tc>
          <w:tcPr>
            <w:tcW w:w="2475" w:type="dxa"/>
            <w:gridSpan w:val="3"/>
            <w:vAlign w:val="center"/>
          </w:tcPr>
          <w:p w14:paraId="371F0BE5">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    万元</w:t>
            </w:r>
          </w:p>
        </w:tc>
        <w:tc>
          <w:tcPr>
            <w:tcW w:w="2145" w:type="dxa"/>
            <w:gridSpan w:val="4"/>
            <w:vAlign w:val="center"/>
          </w:tcPr>
          <w:p w14:paraId="202BFE7E">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计划完成时间</w:t>
            </w:r>
          </w:p>
        </w:tc>
        <w:tc>
          <w:tcPr>
            <w:tcW w:w="2238" w:type="dxa"/>
            <w:gridSpan w:val="2"/>
            <w:vAlign w:val="center"/>
          </w:tcPr>
          <w:p w14:paraId="4AA76C62">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firstLineChars="20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年  月   日</w:t>
            </w:r>
          </w:p>
        </w:tc>
      </w:tr>
    </w:tbl>
    <w:p w14:paraId="0DF18C27">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textAlignment w:val="auto"/>
        <w:rPr>
          <w:rFonts w:hint="default" w:ascii="Times New Roman" w:hAnsi="Times New Roman" w:cs="Times New Roman" w:eastAsiaTheme="minorEastAsia"/>
          <w:sz w:val="24"/>
          <w:szCs w:val="24"/>
          <w:highlight w:val="none"/>
        </w:rPr>
        <w:sectPr>
          <w:pgSz w:w="11906" w:h="16838"/>
          <w:pgMar w:top="2098" w:right="1474" w:bottom="2098" w:left="1474" w:header="851" w:footer="992" w:gutter="0"/>
          <w:pgNumType w:fmt="decimal"/>
          <w:cols w:space="425" w:num="1"/>
          <w:docGrid w:type="lines" w:linePitch="312" w:charSpace="0"/>
        </w:sectPr>
      </w:pPr>
    </w:p>
    <w:p w14:paraId="0C25ABA2">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jc w:val="center"/>
        <w:textAlignment w:val="auto"/>
        <w:outlineLvl w:val="2"/>
        <w:rPr>
          <w:rFonts w:hint="default" w:ascii="Times New Roman" w:hAnsi="Times New Roman" w:eastAsia="黑体" w:cs="Times New Roman"/>
          <w:sz w:val="32"/>
          <w:highlight w:val="none"/>
        </w:rPr>
      </w:pPr>
      <w:bookmarkStart w:id="59" w:name="_Toc14012_WPSOffice_Level2"/>
      <w:r>
        <w:rPr>
          <w:rFonts w:hint="default" w:ascii="Times New Roman" w:hAnsi="Times New Roman" w:eastAsia="黑体" w:cs="Times New Roman"/>
          <w:sz w:val="32"/>
          <w:highlight w:val="none"/>
        </w:rPr>
        <w:t>二、课题组</w:t>
      </w:r>
      <w:r>
        <w:rPr>
          <w:rFonts w:hint="default" w:ascii="Times New Roman" w:hAnsi="Times New Roman" w:eastAsia="黑体" w:cs="Times New Roman"/>
          <w:sz w:val="32"/>
          <w:highlight w:val="none"/>
          <w:lang w:val="en-US" w:eastAsia="zh-CN"/>
        </w:rPr>
        <w:t>人员</w:t>
      </w:r>
      <w:r>
        <w:rPr>
          <w:rFonts w:hint="default" w:ascii="Times New Roman" w:hAnsi="Times New Roman" w:eastAsia="黑体" w:cs="Times New Roman"/>
          <w:sz w:val="32"/>
          <w:highlight w:val="none"/>
        </w:rPr>
        <w:t>情况</w:t>
      </w:r>
      <w:bookmarkEnd w:id="59"/>
    </w:p>
    <w:p w14:paraId="66ABA202">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jc w:val="left"/>
        <w:textAlignment w:val="auto"/>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表2</w:t>
      </w:r>
      <w:r>
        <w:rPr>
          <w:rFonts w:hint="default" w:ascii="Times New Roman" w:hAnsi="Times New Roman" w:cs="Times New Roman"/>
          <w:b/>
          <w:bCs/>
          <w:sz w:val="24"/>
          <w:szCs w:val="24"/>
          <w:highlight w:val="none"/>
          <w:lang w:val="en-US" w:eastAsia="zh-CN"/>
        </w:rPr>
        <w:t xml:space="preserve"> </w:t>
      </w:r>
      <w:r>
        <w:rPr>
          <w:rFonts w:hint="default" w:ascii="Times New Roman" w:hAnsi="Times New Roman" w:cs="Times New Roman"/>
          <w:b/>
          <w:bCs/>
          <w:sz w:val="24"/>
          <w:szCs w:val="24"/>
          <w:highlight w:val="none"/>
        </w:rPr>
        <w:t>课题组负责人简历</w:t>
      </w:r>
    </w:p>
    <w:tbl>
      <w:tblPr>
        <w:tblStyle w:val="12"/>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14:paraId="4B4A7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168" w:type="dxa"/>
            <w:tcBorders>
              <w:bottom w:val="single" w:color="auto" w:sz="4" w:space="0"/>
            </w:tcBorders>
          </w:tcPr>
          <w:p w14:paraId="33BDDBD5">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jc w:val="left"/>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填写参考提示：1.本人国内外学习经历、工作简历、学术兼职、所获奖励等基本情况</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2.本人主要研究领域和研究专长、与申请课题相关的代表性成果及基本观点、在相关研究领域的积累和贡献、同行评价和社会影响等情况。</w:t>
            </w:r>
          </w:p>
          <w:p w14:paraId="478FE63D">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jc w:val="left"/>
              <w:textAlignment w:val="auto"/>
              <w:rPr>
                <w:rFonts w:hint="default" w:ascii="Times New Roman" w:hAnsi="Times New Roman" w:eastAsia="宋体" w:cs="Times New Roman"/>
                <w:sz w:val="24"/>
                <w:szCs w:val="24"/>
                <w:highlight w:val="none"/>
                <w:lang w:val="en-US" w:eastAsia="zh-CN"/>
              </w:rPr>
            </w:pPr>
          </w:p>
          <w:p w14:paraId="648C61F9">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jc w:val="left"/>
              <w:textAlignment w:val="auto"/>
              <w:rPr>
                <w:rFonts w:hint="default" w:ascii="Times New Roman" w:hAnsi="Times New Roman" w:cs="Times New Roman"/>
                <w:sz w:val="24"/>
                <w:szCs w:val="24"/>
                <w:highlight w:val="none"/>
              </w:rPr>
            </w:pPr>
          </w:p>
          <w:p w14:paraId="7C9C6AC8">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jc w:val="left"/>
              <w:textAlignment w:val="auto"/>
              <w:rPr>
                <w:rFonts w:hint="default" w:ascii="Times New Roman" w:hAnsi="Times New Roman" w:cs="Times New Roman"/>
                <w:sz w:val="24"/>
                <w:szCs w:val="24"/>
                <w:highlight w:val="none"/>
              </w:rPr>
            </w:pPr>
          </w:p>
          <w:p w14:paraId="0692EE73">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jc w:val="left"/>
              <w:textAlignment w:val="auto"/>
              <w:rPr>
                <w:rFonts w:hint="default" w:ascii="Times New Roman" w:hAnsi="Times New Roman" w:cs="Times New Roman"/>
                <w:sz w:val="24"/>
                <w:szCs w:val="24"/>
                <w:highlight w:val="none"/>
              </w:rPr>
            </w:pPr>
          </w:p>
          <w:p w14:paraId="3F52F156">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jc w:val="left"/>
              <w:textAlignment w:val="auto"/>
              <w:rPr>
                <w:rFonts w:hint="default" w:ascii="Times New Roman" w:hAnsi="Times New Roman" w:cs="Times New Roman"/>
                <w:sz w:val="24"/>
                <w:szCs w:val="24"/>
                <w:highlight w:val="none"/>
              </w:rPr>
            </w:pPr>
          </w:p>
          <w:p w14:paraId="456EF4D6">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jc w:val="left"/>
              <w:textAlignment w:val="auto"/>
              <w:rPr>
                <w:rFonts w:hint="default" w:ascii="Times New Roman" w:hAnsi="Times New Roman" w:cs="Times New Roman"/>
                <w:sz w:val="24"/>
                <w:szCs w:val="24"/>
                <w:highlight w:val="none"/>
              </w:rPr>
            </w:pPr>
          </w:p>
          <w:p w14:paraId="01C96ACD">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jc w:val="left"/>
              <w:textAlignment w:val="auto"/>
              <w:rPr>
                <w:rFonts w:hint="default" w:ascii="Times New Roman" w:hAnsi="Times New Roman" w:cs="Times New Roman"/>
                <w:sz w:val="24"/>
                <w:szCs w:val="24"/>
                <w:highlight w:val="none"/>
              </w:rPr>
            </w:pPr>
          </w:p>
          <w:p w14:paraId="48D95F93">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jc w:val="left"/>
              <w:textAlignment w:val="auto"/>
              <w:rPr>
                <w:rFonts w:hint="default" w:ascii="Times New Roman" w:hAnsi="Times New Roman" w:cs="Times New Roman"/>
                <w:sz w:val="24"/>
                <w:szCs w:val="24"/>
                <w:highlight w:val="none"/>
              </w:rPr>
            </w:pPr>
          </w:p>
          <w:p w14:paraId="1014AD54">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jc w:val="left"/>
              <w:textAlignment w:val="auto"/>
              <w:rPr>
                <w:rFonts w:hint="default" w:ascii="Times New Roman" w:hAnsi="Times New Roman" w:cs="Times New Roman"/>
                <w:sz w:val="24"/>
                <w:szCs w:val="24"/>
                <w:highlight w:val="none"/>
              </w:rPr>
            </w:pPr>
          </w:p>
          <w:p w14:paraId="23154EE8">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jc w:val="left"/>
              <w:textAlignment w:val="auto"/>
              <w:rPr>
                <w:rFonts w:hint="default" w:ascii="Times New Roman" w:hAnsi="Times New Roman" w:cs="Times New Roman"/>
                <w:sz w:val="24"/>
                <w:szCs w:val="24"/>
                <w:highlight w:val="none"/>
              </w:rPr>
            </w:pPr>
          </w:p>
          <w:p w14:paraId="5FCEA120">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jc w:val="left"/>
              <w:textAlignment w:val="auto"/>
              <w:rPr>
                <w:rFonts w:hint="default" w:ascii="Times New Roman" w:hAnsi="Times New Roman" w:cs="Times New Roman"/>
                <w:sz w:val="24"/>
                <w:szCs w:val="24"/>
                <w:highlight w:val="none"/>
              </w:rPr>
            </w:pPr>
          </w:p>
          <w:p w14:paraId="29137CFD">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jc w:val="left"/>
              <w:textAlignment w:val="auto"/>
              <w:rPr>
                <w:rFonts w:hint="default" w:ascii="Times New Roman" w:hAnsi="Times New Roman" w:cs="Times New Roman"/>
                <w:sz w:val="24"/>
                <w:szCs w:val="24"/>
                <w:highlight w:val="none"/>
              </w:rPr>
            </w:pPr>
          </w:p>
          <w:p w14:paraId="38DA81D0">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jc w:val="left"/>
              <w:textAlignment w:val="auto"/>
              <w:rPr>
                <w:rFonts w:hint="default" w:ascii="Times New Roman" w:hAnsi="Times New Roman" w:cs="Times New Roman"/>
                <w:sz w:val="24"/>
                <w:szCs w:val="24"/>
                <w:highlight w:val="none"/>
              </w:rPr>
            </w:pPr>
          </w:p>
          <w:p w14:paraId="4D3666C5">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jc w:val="left"/>
              <w:textAlignment w:val="auto"/>
              <w:rPr>
                <w:rFonts w:hint="default" w:ascii="Times New Roman" w:hAnsi="Times New Roman" w:cs="Times New Roman"/>
                <w:sz w:val="24"/>
                <w:szCs w:val="24"/>
                <w:highlight w:val="none"/>
              </w:rPr>
            </w:pPr>
          </w:p>
          <w:p w14:paraId="1D48FEC6">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jc w:val="left"/>
              <w:textAlignment w:val="auto"/>
              <w:rPr>
                <w:rFonts w:hint="default" w:ascii="Times New Roman" w:hAnsi="Times New Roman" w:cs="Times New Roman"/>
                <w:sz w:val="24"/>
                <w:szCs w:val="24"/>
                <w:highlight w:val="none"/>
              </w:rPr>
            </w:pPr>
          </w:p>
          <w:p w14:paraId="2D4810C8">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jc w:val="left"/>
              <w:textAlignment w:val="auto"/>
              <w:rPr>
                <w:rFonts w:hint="default" w:ascii="Times New Roman" w:hAnsi="Times New Roman" w:cs="Times New Roman"/>
                <w:sz w:val="24"/>
                <w:szCs w:val="24"/>
                <w:highlight w:val="none"/>
              </w:rPr>
            </w:pPr>
          </w:p>
          <w:p w14:paraId="77D62767">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jc w:val="left"/>
              <w:textAlignment w:val="auto"/>
              <w:rPr>
                <w:rFonts w:hint="default" w:ascii="Times New Roman" w:hAnsi="Times New Roman" w:cs="Times New Roman"/>
                <w:sz w:val="24"/>
                <w:szCs w:val="24"/>
                <w:highlight w:val="none"/>
              </w:rPr>
            </w:pPr>
          </w:p>
        </w:tc>
      </w:tr>
    </w:tbl>
    <w:p w14:paraId="28FA2F6C">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rPr>
          <w:rFonts w:hint="default" w:ascii="Times New Roman" w:hAnsi="Times New Roman" w:cs="Times New Roman" w:eastAsiaTheme="minorEastAsia"/>
          <w:sz w:val="24"/>
          <w:szCs w:val="24"/>
          <w:highlight w:val="none"/>
        </w:rPr>
        <w:sectPr>
          <w:pgSz w:w="11906" w:h="16838"/>
          <w:pgMar w:top="2098" w:right="1474" w:bottom="2098" w:left="1474" w:header="851" w:footer="992" w:gutter="0"/>
          <w:pgNumType w:fmt="decimal"/>
          <w:cols w:space="425" w:num="1"/>
          <w:docGrid w:type="lines" w:linePitch="312" w:charSpace="0"/>
        </w:sectPr>
      </w:pPr>
    </w:p>
    <w:p w14:paraId="186AEB11">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jc w:val="both"/>
        <w:textAlignment w:val="auto"/>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表3</w:t>
      </w:r>
      <w:r>
        <w:rPr>
          <w:rFonts w:hint="default" w:ascii="Times New Roman" w:hAnsi="Times New Roman" w:cs="Times New Roman"/>
          <w:b/>
          <w:bCs/>
          <w:sz w:val="24"/>
          <w:szCs w:val="24"/>
          <w:highlight w:val="none"/>
          <w:lang w:val="en-US" w:eastAsia="zh-CN"/>
        </w:rPr>
        <w:t xml:space="preserve"> </w:t>
      </w:r>
      <w:r>
        <w:rPr>
          <w:rFonts w:hint="default" w:ascii="Times New Roman" w:hAnsi="Times New Roman" w:cs="Times New Roman"/>
          <w:b/>
          <w:bCs/>
          <w:sz w:val="24"/>
          <w:szCs w:val="24"/>
          <w:highlight w:val="none"/>
        </w:rPr>
        <w:t>课题组主要成员承担课题目录</w:t>
      </w:r>
    </w:p>
    <w:tbl>
      <w:tblPr>
        <w:tblStyle w:val="12"/>
        <w:tblW w:w="917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19"/>
        <w:gridCol w:w="1490"/>
        <w:gridCol w:w="1658"/>
        <w:gridCol w:w="1491"/>
        <w:gridCol w:w="1214"/>
        <w:gridCol w:w="1255"/>
        <w:gridCol w:w="1347"/>
      </w:tblGrid>
      <w:tr w14:paraId="5C7C6AF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jc w:val="center"/>
        </w:trPr>
        <w:tc>
          <w:tcPr>
            <w:tcW w:w="9174" w:type="dxa"/>
            <w:gridSpan w:val="7"/>
            <w:vAlign w:val="center"/>
          </w:tcPr>
          <w:p w14:paraId="23BBCCC0">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jc w:val="center"/>
              <w:textAlignment w:val="auto"/>
              <w:rPr>
                <w:rFonts w:hint="default" w:ascii="Times New Roman" w:hAnsi="Times New Roman" w:cs="Times New Roman" w:eastAsiaTheme="minorEastAsia"/>
                <w:b/>
                <w:bCs/>
                <w:sz w:val="24"/>
                <w:szCs w:val="24"/>
                <w:highlight w:val="none"/>
              </w:rPr>
            </w:pPr>
            <w:r>
              <w:rPr>
                <w:rFonts w:hint="default" w:ascii="Times New Roman" w:hAnsi="Times New Roman" w:cs="Times New Roman" w:eastAsiaTheme="minorEastAsia"/>
                <w:b/>
                <w:bCs/>
                <w:sz w:val="24"/>
                <w:szCs w:val="24"/>
                <w:highlight w:val="none"/>
              </w:rPr>
              <w:t>近五年来作为课题组主要成员承担的各类课题情况</w:t>
            </w:r>
          </w:p>
        </w:tc>
      </w:tr>
      <w:tr w14:paraId="57E6EF2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19" w:type="dxa"/>
            <w:vAlign w:val="center"/>
          </w:tcPr>
          <w:p w14:paraId="7E1C5CFA">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textAlignment w:val="auto"/>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序号</w:t>
            </w:r>
          </w:p>
        </w:tc>
        <w:tc>
          <w:tcPr>
            <w:tcW w:w="1490" w:type="dxa"/>
            <w:vAlign w:val="center"/>
          </w:tcPr>
          <w:p w14:paraId="63192D44">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jc w:val="both"/>
              <w:textAlignment w:val="auto"/>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课题名称</w:t>
            </w:r>
          </w:p>
        </w:tc>
        <w:tc>
          <w:tcPr>
            <w:tcW w:w="1658" w:type="dxa"/>
            <w:vAlign w:val="center"/>
          </w:tcPr>
          <w:p w14:paraId="384895AB">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jc w:val="both"/>
              <w:textAlignment w:val="auto"/>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课题负责人</w:t>
            </w:r>
          </w:p>
        </w:tc>
        <w:tc>
          <w:tcPr>
            <w:tcW w:w="1491" w:type="dxa"/>
            <w:vAlign w:val="center"/>
          </w:tcPr>
          <w:p w14:paraId="52DE742F">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jc w:val="both"/>
              <w:textAlignment w:val="auto"/>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课题来源</w:t>
            </w:r>
          </w:p>
        </w:tc>
        <w:tc>
          <w:tcPr>
            <w:tcW w:w="1214" w:type="dxa"/>
            <w:vAlign w:val="center"/>
          </w:tcPr>
          <w:p w14:paraId="1C382F7A">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jc w:val="both"/>
              <w:textAlignment w:val="auto"/>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批准经费</w:t>
            </w:r>
          </w:p>
        </w:tc>
        <w:tc>
          <w:tcPr>
            <w:tcW w:w="1255" w:type="dxa"/>
            <w:vAlign w:val="center"/>
          </w:tcPr>
          <w:p w14:paraId="6E51F181">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jc w:val="both"/>
              <w:textAlignment w:val="auto"/>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批准时间</w:t>
            </w:r>
          </w:p>
        </w:tc>
        <w:tc>
          <w:tcPr>
            <w:tcW w:w="1347" w:type="dxa"/>
            <w:vAlign w:val="center"/>
          </w:tcPr>
          <w:p w14:paraId="1F8ED920">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jc w:val="both"/>
              <w:textAlignment w:val="auto"/>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是否结项</w:t>
            </w:r>
          </w:p>
        </w:tc>
      </w:tr>
      <w:tr w14:paraId="54E5B23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19" w:type="dxa"/>
            <w:vAlign w:val="center"/>
          </w:tcPr>
          <w:p w14:paraId="1AB817AA">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jc w:val="both"/>
              <w:textAlignment w:val="auto"/>
              <w:rPr>
                <w:rFonts w:hint="default" w:ascii="Times New Roman" w:hAnsi="Times New Roman" w:cs="Times New Roman" w:eastAsiaTheme="minorEastAsia"/>
                <w:bCs/>
                <w:sz w:val="24"/>
                <w:szCs w:val="24"/>
                <w:highlight w:val="none"/>
              </w:rPr>
            </w:pPr>
          </w:p>
        </w:tc>
        <w:tc>
          <w:tcPr>
            <w:tcW w:w="1490" w:type="dxa"/>
            <w:vAlign w:val="center"/>
          </w:tcPr>
          <w:p w14:paraId="4C730C1E">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2"/>
              <w:jc w:val="both"/>
              <w:textAlignment w:val="auto"/>
              <w:rPr>
                <w:rFonts w:hint="default" w:ascii="Times New Roman" w:hAnsi="Times New Roman" w:cs="Times New Roman" w:eastAsiaTheme="minorEastAsia"/>
                <w:b/>
                <w:bCs/>
                <w:sz w:val="24"/>
                <w:szCs w:val="24"/>
                <w:highlight w:val="none"/>
              </w:rPr>
            </w:pPr>
          </w:p>
        </w:tc>
        <w:tc>
          <w:tcPr>
            <w:tcW w:w="1658" w:type="dxa"/>
            <w:vAlign w:val="center"/>
          </w:tcPr>
          <w:p w14:paraId="44630AE2">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2"/>
              <w:jc w:val="both"/>
              <w:textAlignment w:val="auto"/>
              <w:rPr>
                <w:rFonts w:hint="default" w:ascii="Times New Roman" w:hAnsi="Times New Roman" w:cs="Times New Roman" w:eastAsiaTheme="minorEastAsia"/>
                <w:b/>
                <w:bCs/>
                <w:sz w:val="24"/>
                <w:szCs w:val="24"/>
                <w:highlight w:val="none"/>
                <w:lang w:val="en-US" w:eastAsia="zh-CN"/>
              </w:rPr>
            </w:pPr>
          </w:p>
        </w:tc>
        <w:tc>
          <w:tcPr>
            <w:tcW w:w="1491" w:type="dxa"/>
            <w:vAlign w:val="center"/>
          </w:tcPr>
          <w:p w14:paraId="79EA6579">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2"/>
              <w:jc w:val="both"/>
              <w:textAlignment w:val="auto"/>
              <w:rPr>
                <w:rFonts w:hint="default" w:ascii="Times New Roman" w:hAnsi="Times New Roman" w:cs="Times New Roman" w:eastAsiaTheme="minorEastAsia"/>
                <w:b/>
                <w:bCs/>
                <w:sz w:val="24"/>
                <w:szCs w:val="24"/>
                <w:highlight w:val="none"/>
              </w:rPr>
            </w:pPr>
          </w:p>
        </w:tc>
        <w:tc>
          <w:tcPr>
            <w:tcW w:w="1214" w:type="dxa"/>
            <w:vAlign w:val="center"/>
          </w:tcPr>
          <w:p w14:paraId="50CFC1D6">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2"/>
              <w:jc w:val="both"/>
              <w:textAlignment w:val="auto"/>
              <w:rPr>
                <w:rFonts w:hint="default" w:ascii="Times New Roman" w:hAnsi="Times New Roman" w:cs="Times New Roman" w:eastAsiaTheme="minorEastAsia"/>
                <w:b/>
                <w:bCs/>
                <w:sz w:val="24"/>
                <w:szCs w:val="24"/>
                <w:highlight w:val="none"/>
              </w:rPr>
            </w:pPr>
          </w:p>
        </w:tc>
        <w:tc>
          <w:tcPr>
            <w:tcW w:w="1255" w:type="dxa"/>
            <w:vAlign w:val="center"/>
          </w:tcPr>
          <w:p w14:paraId="5D6EC3CD">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2"/>
              <w:jc w:val="both"/>
              <w:textAlignment w:val="auto"/>
              <w:rPr>
                <w:rFonts w:hint="default" w:ascii="Times New Roman" w:hAnsi="Times New Roman" w:cs="Times New Roman" w:eastAsiaTheme="minorEastAsia"/>
                <w:b/>
                <w:bCs/>
                <w:sz w:val="24"/>
                <w:szCs w:val="24"/>
                <w:highlight w:val="none"/>
              </w:rPr>
            </w:pPr>
          </w:p>
        </w:tc>
        <w:tc>
          <w:tcPr>
            <w:tcW w:w="1347" w:type="dxa"/>
            <w:vAlign w:val="center"/>
          </w:tcPr>
          <w:p w14:paraId="72F7ACE9">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2"/>
              <w:jc w:val="both"/>
              <w:textAlignment w:val="auto"/>
              <w:rPr>
                <w:rFonts w:hint="default" w:ascii="Times New Roman" w:hAnsi="Times New Roman" w:cs="Times New Roman" w:eastAsiaTheme="minorEastAsia"/>
                <w:b/>
                <w:bCs/>
                <w:sz w:val="24"/>
                <w:szCs w:val="24"/>
                <w:highlight w:val="none"/>
              </w:rPr>
            </w:pPr>
          </w:p>
        </w:tc>
      </w:tr>
      <w:tr w14:paraId="71AB388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19" w:type="dxa"/>
            <w:vAlign w:val="center"/>
          </w:tcPr>
          <w:p w14:paraId="51013D74">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jc w:val="both"/>
              <w:textAlignment w:val="auto"/>
              <w:rPr>
                <w:rFonts w:hint="default" w:ascii="Times New Roman" w:hAnsi="Times New Roman" w:cs="Times New Roman" w:eastAsiaTheme="minorEastAsia"/>
                <w:bCs/>
                <w:sz w:val="24"/>
                <w:szCs w:val="24"/>
                <w:highlight w:val="none"/>
              </w:rPr>
            </w:pPr>
          </w:p>
        </w:tc>
        <w:tc>
          <w:tcPr>
            <w:tcW w:w="1490" w:type="dxa"/>
            <w:vAlign w:val="center"/>
          </w:tcPr>
          <w:p w14:paraId="589DDD98">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2"/>
              <w:jc w:val="both"/>
              <w:textAlignment w:val="auto"/>
              <w:rPr>
                <w:rFonts w:hint="default" w:ascii="Times New Roman" w:hAnsi="Times New Roman" w:cs="Times New Roman" w:eastAsiaTheme="minorEastAsia"/>
                <w:b/>
                <w:bCs/>
                <w:sz w:val="24"/>
                <w:szCs w:val="24"/>
                <w:highlight w:val="none"/>
              </w:rPr>
            </w:pPr>
          </w:p>
        </w:tc>
        <w:tc>
          <w:tcPr>
            <w:tcW w:w="1658" w:type="dxa"/>
            <w:vAlign w:val="center"/>
          </w:tcPr>
          <w:p w14:paraId="6784C1FC">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2"/>
              <w:jc w:val="both"/>
              <w:textAlignment w:val="auto"/>
              <w:rPr>
                <w:rFonts w:hint="default" w:ascii="Times New Roman" w:hAnsi="Times New Roman" w:cs="Times New Roman" w:eastAsiaTheme="minorEastAsia"/>
                <w:b/>
                <w:bCs/>
                <w:sz w:val="24"/>
                <w:szCs w:val="24"/>
                <w:highlight w:val="none"/>
              </w:rPr>
            </w:pPr>
          </w:p>
        </w:tc>
        <w:tc>
          <w:tcPr>
            <w:tcW w:w="1491" w:type="dxa"/>
            <w:vAlign w:val="center"/>
          </w:tcPr>
          <w:p w14:paraId="18FA3E8D">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2"/>
              <w:jc w:val="both"/>
              <w:textAlignment w:val="auto"/>
              <w:rPr>
                <w:rFonts w:hint="default" w:ascii="Times New Roman" w:hAnsi="Times New Roman" w:cs="Times New Roman" w:eastAsiaTheme="minorEastAsia"/>
                <w:b/>
                <w:bCs/>
                <w:sz w:val="24"/>
                <w:szCs w:val="24"/>
                <w:highlight w:val="none"/>
              </w:rPr>
            </w:pPr>
          </w:p>
        </w:tc>
        <w:tc>
          <w:tcPr>
            <w:tcW w:w="1214" w:type="dxa"/>
            <w:vAlign w:val="center"/>
          </w:tcPr>
          <w:p w14:paraId="3F95DA2F">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2"/>
              <w:jc w:val="both"/>
              <w:textAlignment w:val="auto"/>
              <w:rPr>
                <w:rFonts w:hint="default" w:ascii="Times New Roman" w:hAnsi="Times New Roman" w:cs="Times New Roman" w:eastAsiaTheme="minorEastAsia"/>
                <w:b/>
                <w:bCs/>
                <w:sz w:val="24"/>
                <w:szCs w:val="24"/>
                <w:highlight w:val="none"/>
              </w:rPr>
            </w:pPr>
          </w:p>
        </w:tc>
        <w:tc>
          <w:tcPr>
            <w:tcW w:w="1255" w:type="dxa"/>
            <w:vAlign w:val="center"/>
          </w:tcPr>
          <w:p w14:paraId="09CB4043">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2"/>
              <w:jc w:val="both"/>
              <w:textAlignment w:val="auto"/>
              <w:rPr>
                <w:rFonts w:hint="default" w:ascii="Times New Roman" w:hAnsi="Times New Roman" w:cs="Times New Roman" w:eastAsiaTheme="minorEastAsia"/>
                <w:b/>
                <w:bCs/>
                <w:sz w:val="24"/>
                <w:szCs w:val="24"/>
                <w:highlight w:val="none"/>
              </w:rPr>
            </w:pPr>
          </w:p>
        </w:tc>
        <w:tc>
          <w:tcPr>
            <w:tcW w:w="1347" w:type="dxa"/>
            <w:vAlign w:val="center"/>
          </w:tcPr>
          <w:p w14:paraId="2EACE5BA">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2"/>
              <w:jc w:val="both"/>
              <w:textAlignment w:val="auto"/>
              <w:rPr>
                <w:rFonts w:hint="default" w:ascii="Times New Roman" w:hAnsi="Times New Roman" w:cs="Times New Roman" w:eastAsiaTheme="minorEastAsia"/>
                <w:b/>
                <w:bCs/>
                <w:sz w:val="24"/>
                <w:szCs w:val="24"/>
                <w:highlight w:val="none"/>
              </w:rPr>
            </w:pPr>
          </w:p>
        </w:tc>
      </w:tr>
      <w:tr w14:paraId="50D7593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19" w:type="dxa"/>
            <w:vAlign w:val="center"/>
          </w:tcPr>
          <w:p w14:paraId="2A3900BB">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jc w:val="both"/>
              <w:textAlignment w:val="auto"/>
              <w:rPr>
                <w:rFonts w:hint="default" w:ascii="Times New Roman" w:hAnsi="Times New Roman" w:cs="Times New Roman" w:eastAsiaTheme="minorEastAsia"/>
                <w:bCs/>
                <w:sz w:val="24"/>
                <w:szCs w:val="24"/>
                <w:highlight w:val="none"/>
              </w:rPr>
            </w:pPr>
          </w:p>
        </w:tc>
        <w:tc>
          <w:tcPr>
            <w:tcW w:w="1490" w:type="dxa"/>
            <w:vAlign w:val="center"/>
          </w:tcPr>
          <w:p w14:paraId="43377009">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2"/>
              <w:jc w:val="both"/>
              <w:textAlignment w:val="auto"/>
              <w:rPr>
                <w:rFonts w:hint="default" w:ascii="Times New Roman" w:hAnsi="Times New Roman" w:cs="Times New Roman" w:eastAsiaTheme="minorEastAsia"/>
                <w:b/>
                <w:bCs/>
                <w:sz w:val="24"/>
                <w:szCs w:val="24"/>
                <w:highlight w:val="none"/>
              </w:rPr>
            </w:pPr>
          </w:p>
        </w:tc>
        <w:tc>
          <w:tcPr>
            <w:tcW w:w="1658" w:type="dxa"/>
            <w:vAlign w:val="center"/>
          </w:tcPr>
          <w:p w14:paraId="7CE84F74">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2"/>
              <w:jc w:val="both"/>
              <w:textAlignment w:val="auto"/>
              <w:rPr>
                <w:rFonts w:hint="default" w:ascii="Times New Roman" w:hAnsi="Times New Roman" w:cs="Times New Roman" w:eastAsiaTheme="minorEastAsia"/>
                <w:b/>
                <w:bCs/>
                <w:sz w:val="24"/>
                <w:szCs w:val="24"/>
                <w:highlight w:val="none"/>
              </w:rPr>
            </w:pPr>
          </w:p>
        </w:tc>
        <w:tc>
          <w:tcPr>
            <w:tcW w:w="1491" w:type="dxa"/>
            <w:vAlign w:val="center"/>
          </w:tcPr>
          <w:p w14:paraId="1ABF1BBC">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2"/>
              <w:jc w:val="both"/>
              <w:textAlignment w:val="auto"/>
              <w:rPr>
                <w:rFonts w:hint="default" w:ascii="Times New Roman" w:hAnsi="Times New Roman" w:cs="Times New Roman" w:eastAsiaTheme="minorEastAsia"/>
                <w:b/>
                <w:bCs/>
                <w:sz w:val="24"/>
                <w:szCs w:val="24"/>
                <w:highlight w:val="none"/>
              </w:rPr>
            </w:pPr>
          </w:p>
        </w:tc>
        <w:tc>
          <w:tcPr>
            <w:tcW w:w="1214" w:type="dxa"/>
            <w:vAlign w:val="center"/>
          </w:tcPr>
          <w:p w14:paraId="49B6C5B7">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2"/>
              <w:jc w:val="both"/>
              <w:textAlignment w:val="auto"/>
              <w:rPr>
                <w:rFonts w:hint="default" w:ascii="Times New Roman" w:hAnsi="Times New Roman" w:cs="Times New Roman" w:eastAsiaTheme="minorEastAsia"/>
                <w:b/>
                <w:bCs/>
                <w:sz w:val="24"/>
                <w:szCs w:val="24"/>
                <w:highlight w:val="none"/>
              </w:rPr>
            </w:pPr>
          </w:p>
        </w:tc>
        <w:tc>
          <w:tcPr>
            <w:tcW w:w="1255" w:type="dxa"/>
            <w:vAlign w:val="center"/>
          </w:tcPr>
          <w:p w14:paraId="13C22593">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2"/>
              <w:jc w:val="both"/>
              <w:textAlignment w:val="auto"/>
              <w:rPr>
                <w:rFonts w:hint="default" w:ascii="Times New Roman" w:hAnsi="Times New Roman" w:cs="Times New Roman" w:eastAsiaTheme="minorEastAsia"/>
                <w:b/>
                <w:bCs/>
                <w:sz w:val="24"/>
                <w:szCs w:val="24"/>
                <w:highlight w:val="none"/>
              </w:rPr>
            </w:pPr>
          </w:p>
        </w:tc>
        <w:tc>
          <w:tcPr>
            <w:tcW w:w="1347" w:type="dxa"/>
            <w:vAlign w:val="center"/>
          </w:tcPr>
          <w:p w14:paraId="1C414D7A">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2"/>
              <w:jc w:val="both"/>
              <w:textAlignment w:val="auto"/>
              <w:rPr>
                <w:rFonts w:hint="default" w:ascii="Times New Roman" w:hAnsi="Times New Roman" w:cs="Times New Roman" w:eastAsiaTheme="minorEastAsia"/>
                <w:b/>
                <w:bCs/>
                <w:sz w:val="24"/>
                <w:szCs w:val="24"/>
                <w:highlight w:val="none"/>
              </w:rPr>
            </w:pPr>
          </w:p>
        </w:tc>
      </w:tr>
      <w:tr w14:paraId="647ED4B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19" w:type="dxa"/>
            <w:vAlign w:val="center"/>
          </w:tcPr>
          <w:p w14:paraId="14FCB396">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jc w:val="both"/>
              <w:textAlignment w:val="auto"/>
              <w:rPr>
                <w:rFonts w:hint="default" w:ascii="Times New Roman" w:hAnsi="Times New Roman" w:cs="Times New Roman" w:eastAsiaTheme="minorEastAsia"/>
                <w:bCs/>
                <w:sz w:val="24"/>
                <w:szCs w:val="24"/>
                <w:highlight w:val="none"/>
              </w:rPr>
            </w:pPr>
          </w:p>
        </w:tc>
        <w:tc>
          <w:tcPr>
            <w:tcW w:w="1490" w:type="dxa"/>
            <w:vAlign w:val="center"/>
          </w:tcPr>
          <w:p w14:paraId="18C7707F">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2"/>
              <w:jc w:val="both"/>
              <w:textAlignment w:val="auto"/>
              <w:rPr>
                <w:rFonts w:hint="default" w:ascii="Times New Roman" w:hAnsi="Times New Roman" w:cs="Times New Roman" w:eastAsiaTheme="minorEastAsia"/>
                <w:b/>
                <w:bCs/>
                <w:sz w:val="24"/>
                <w:szCs w:val="24"/>
                <w:highlight w:val="none"/>
              </w:rPr>
            </w:pPr>
          </w:p>
        </w:tc>
        <w:tc>
          <w:tcPr>
            <w:tcW w:w="1658" w:type="dxa"/>
            <w:vAlign w:val="center"/>
          </w:tcPr>
          <w:p w14:paraId="29D44D00">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2"/>
              <w:jc w:val="both"/>
              <w:textAlignment w:val="auto"/>
              <w:rPr>
                <w:rFonts w:hint="default" w:ascii="Times New Roman" w:hAnsi="Times New Roman" w:cs="Times New Roman" w:eastAsiaTheme="minorEastAsia"/>
                <w:b/>
                <w:bCs/>
                <w:sz w:val="24"/>
                <w:szCs w:val="24"/>
                <w:highlight w:val="none"/>
              </w:rPr>
            </w:pPr>
          </w:p>
        </w:tc>
        <w:tc>
          <w:tcPr>
            <w:tcW w:w="1491" w:type="dxa"/>
            <w:vAlign w:val="center"/>
          </w:tcPr>
          <w:p w14:paraId="31BE26C8">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2"/>
              <w:jc w:val="both"/>
              <w:textAlignment w:val="auto"/>
              <w:rPr>
                <w:rFonts w:hint="default" w:ascii="Times New Roman" w:hAnsi="Times New Roman" w:cs="Times New Roman" w:eastAsiaTheme="minorEastAsia"/>
                <w:b/>
                <w:bCs/>
                <w:sz w:val="24"/>
                <w:szCs w:val="24"/>
                <w:highlight w:val="none"/>
              </w:rPr>
            </w:pPr>
          </w:p>
        </w:tc>
        <w:tc>
          <w:tcPr>
            <w:tcW w:w="1214" w:type="dxa"/>
            <w:vAlign w:val="center"/>
          </w:tcPr>
          <w:p w14:paraId="73239F26">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2"/>
              <w:jc w:val="both"/>
              <w:textAlignment w:val="auto"/>
              <w:rPr>
                <w:rFonts w:hint="default" w:ascii="Times New Roman" w:hAnsi="Times New Roman" w:cs="Times New Roman" w:eastAsiaTheme="minorEastAsia"/>
                <w:b/>
                <w:bCs/>
                <w:sz w:val="24"/>
                <w:szCs w:val="24"/>
                <w:highlight w:val="none"/>
              </w:rPr>
            </w:pPr>
          </w:p>
        </w:tc>
        <w:tc>
          <w:tcPr>
            <w:tcW w:w="1255" w:type="dxa"/>
            <w:vAlign w:val="center"/>
          </w:tcPr>
          <w:p w14:paraId="470E1B15">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2"/>
              <w:jc w:val="both"/>
              <w:textAlignment w:val="auto"/>
              <w:rPr>
                <w:rFonts w:hint="default" w:ascii="Times New Roman" w:hAnsi="Times New Roman" w:cs="Times New Roman" w:eastAsiaTheme="minorEastAsia"/>
                <w:b/>
                <w:bCs/>
                <w:sz w:val="24"/>
                <w:szCs w:val="24"/>
                <w:highlight w:val="none"/>
              </w:rPr>
            </w:pPr>
          </w:p>
        </w:tc>
        <w:tc>
          <w:tcPr>
            <w:tcW w:w="1347" w:type="dxa"/>
            <w:vAlign w:val="center"/>
          </w:tcPr>
          <w:p w14:paraId="5582226C">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2"/>
              <w:jc w:val="both"/>
              <w:textAlignment w:val="auto"/>
              <w:rPr>
                <w:rFonts w:hint="default" w:ascii="Times New Roman" w:hAnsi="Times New Roman" w:cs="Times New Roman" w:eastAsiaTheme="minorEastAsia"/>
                <w:b/>
                <w:bCs/>
                <w:sz w:val="24"/>
                <w:szCs w:val="24"/>
                <w:highlight w:val="none"/>
              </w:rPr>
            </w:pPr>
          </w:p>
        </w:tc>
      </w:tr>
      <w:tr w14:paraId="0AA9A95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19" w:type="dxa"/>
            <w:vAlign w:val="center"/>
          </w:tcPr>
          <w:p w14:paraId="7D0A3A22">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jc w:val="both"/>
              <w:textAlignment w:val="auto"/>
              <w:rPr>
                <w:rFonts w:hint="default" w:ascii="Times New Roman" w:hAnsi="Times New Roman" w:cs="Times New Roman" w:eastAsiaTheme="minorEastAsia"/>
                <w:bCs/>
                <w:sz w:val="24"/>
                <w:szCs w:val="24"/>
                <w:highlight w:val="none"/>
              </w:rPr>
            </w:pPr>
          </w:p>
        </w:tc>
        <w:tc>
          <w:tcPr>
            <w:tcW w:w="1490" w:type="dxa"/>
            <w:vAlign w:val="center"/>
          </w:tcPr>
          <w:p w14:paraId="3411CBBC">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2"/>
              <w:jc w:val="both"/>
              <w:textAlignment w:val="auto"/>
              <w:rPr>
                <w:rFonts w:hint="default" w:ascii="Times New Roman" w:hAnsi="Times New Roman" w:cs="Times New Roman" w:eastAsiaTheme="minorEastAsia"/>
                <w:b/>
                <w:bCs/>
                <w:sz w:val="24"/>
                <w:szCs w:val="24"/>
                <w:highlight w:val="none"/>
              </w:rPr>
            </w:pPr>
          </w:p>
        </w:tc>
        <w:tc>
          <w:tcPr>
            <w:tcW w:w="1658" w:type="dxa"/>
            <w:vAlign w:val="center"/>
          </w:tcPr>
          <w:p w14:paraId="740C1D57">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2"/>
              <w:jc w:val="both"/>
              <w:textAlignment w:val="auto"/>
              <w:rPr>
                <w:rFonts w:hint="default" w:ascii="Times New Roman" w:hAnsi="Times New Roman" w:cs="Times New Roman" w:eastAsiaTheme="minorEastAsia"/>
                <w:b/>
                <w:bCs/>
                <w:sz w:val="24"/>
                <w:szCs w:val="24"/>
                <w:highlight w:val="none"/>
              </w:rPr>
            </w:pPr>
          </w:p>
        </w:tc>
        <w:tc>
          <w:tcPr>
            <w:tcW w:w="1491" w:type="dxa"/>
            <w:vAlign w:val="center"/>
          </w:tcPr>
          <w:p w14:paraId="33783950">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2"/>
              <w:jc w:val="both"/>
              <w:textAlignment w:val="auto"/>
              <w:rPr>
                <w:rFonts w:hint="default" w:ascii="Times New Roman" w:hAnsi="Times New Roman" w:cs="Times New Roman" w:eastAsiaTheme="minorEastAsia"/>
                <w:b/>
                <w:bCs/>
                <w:sz w:val="24"/>
                <w:szCs w:val="24"/>
                <w:highlight w:val="none"/>
              </w:rPr>
            </w:pPr>
          </w:p>
        </w:tc>
        <w:tc>
          <w:tcPr>
            <w:tcW w:w="1214" w:type="dxa"/>
            <w:vAlign w:val="center"/>
          </w:tcPr>
          <w:p w14:paraId="2E64F7CD">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2"/>
              <w:jc w:val="both"/>
              <w:textAlignment w:val="auto"/>
              <w:rPr>
                <w:rFonts w:hint="default" w:ascii="Times New Roman" w:hAnsi="Times New Roman" w:cs="Times New Roman" w:eastAsiaTheme="minorEastAsia"/>
                <w:b/>
                <w:bCs/>
                <w:sz w:val="24"/>
                <w:szCs w:val="24"/>
                <w:highlight w:val="none"/>
              </w:rPr>
            </w:pPr>
          </w:p>
        </w:tc>
        <w:tc>
          <w:tcPr>
            <w:tcW w:w="1255" w:type="dxa"/>
            <w:vAlign w:val="center"/>
          </w:tcPr>
          <w:p w14:paraId="3043B3D1">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2"/>
              <w:jc w:val="both"/>
              <w:textAlignment w:val="auto"/>
              <w:rPr>
                <w:rFonts w:hint="default" w:ascii="Times New Roman" w:hAnsi="Times New Roman" w:cs="Times New Roman" w:eastAsiaTheme="minorEastAsia"/>
                <w:b/>
                <w:bCs/>
                <w:sz w:val="24"/>
                <w:szCs w:val="24"/>
                <w:highlight w:val="none"/>
              </w:rPr>
            </w:pPr>
          </w:p>
        </w:tc>
        <w:tc>
          <w:tcPr>
            <w:tcW w:w="1347" w:type="dxa"/>
            <w:vAlign w:val="center"/>
          </w:tcPr>
          <w:p w14:paraId="7B0BE826">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jc w:val="center"/>
              <w:textAlignment w:val="auto"/>
              <w:rPr>
                <w:rFonts w:hint="default" w:ascii="Times New Roman" w:hAnsi="Times New Roman" w:cs="Times New Roman" w:eastAsiaTheme="minorEastAsia"/>
                <w:b/>
                <w:bCs/>
                <w:sz w:val="24"/>
                <w:szCs w:val="24"/>
                <w:highlight w:val="none"/>
                <w:lang w:val="en-US" w:eastAsia="zh-CN"/>
              </w:rPr>
            </w:pPr>
          </w:p>
        </w:tc>
      </w:tr>
      <w:tr w14:paraId="528DDC9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19" w:type="dxa"/>
            <w:vAlign w:val="center"/>
          </w:tcPr>
          <w:p w14:paraId="3CC57EBF">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jc w:val="both"/>
              <w:textAlignment w:val="auto"/>
              <w:rPr>
                <w:rFonts w:hint="default" w:ascii="Times New Roman" w:hAnsi="Times New Roman" w:cs="Times New Roman" w:eastAsiaTheme="minorEastAsia"/>
                <w:bCs/>
                <w:sz w:val="24"/>
                <w:szCs w:val="24"/>
                <w:highlight w:val="none"/>
              </w:rPr>
            </w:pPr>
          </w:p>
        </w:tc>
        <w:tc>
          <w:tcPr>
            <w:tcW w:w="1490" w:type="dxa"/>
            <w:vAlign w:val="center"/>
          </w:tcPr>
          <w:p w14:paraId="7728C1DA">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2"/>
              <w:jc w:val="both"/>
              <w:textAlignment w:val="auto"/>
              <w:rPr>
                <w:rFonts w:hint="default" w:ascii="Times New Roman" w:hAnsi="Times New Roman" w:cs="Times New Roman" w:eastAsiaTheme="minorEastAsia"/>
                <w:b/>
                <w:bCs/>
                <w:sz w:val="24"/>
                <w:szCs w:val="24"/>
                <w:highlight w:val="none"/>
              </w:rPr>
            </w:pPr>
          </w:p>
        </w:tc>
        <w:tc>
          <w:tcPr>
            <w:tcW w:w="1658" w:type="dxa"/>
            <w:vAlign w:val="center"/>
          </w:tcPr>
          <w:p w14:paraId="38699337">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2"/>
              <w:jc w:val="both"/>
              <w:textAlignment w:val="auto"/>
              <w:rPr>
                <w:rFonts w:hint="default" w:ascii="Times New Roman" w:hAnsi="Times New Roman" w:cs="Times New Roman" w:eastAsiaTheme="minorEastAsia"/>
                <w:b/>
                <w:bCs/>
                <w:sz w:val="24"/>
                <w:szCs w:val="24"/>
                <w:highlight w:val="none"/>
              </w:rPr>
            </w:pPr>
          </w:p>
        </w:tc>
        <w:tc>
          <w:tcPr>
            <w:tcW w:w="1491" w:type="dxa"/>
            <w:vAlign w:val="center"/>
          </w:tcPr>
          <w:p w14:paraId="72B09A47">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2"/>
              <w:jc w:val="both"/>
              <w:textAlignment w:val="auto"/>
              <w:rPr>
                <w:rFonts w:hint="default" w:ascii="Times New Roman" w:hAnsi="Times New Roman" w:cs="Times New Roman" w:eastAsiaTheme="minorEastAsia"/>
                <w:b/>
                <w:bCs/>
                <w:sz w:val="24"/>
                <w:szCs w:val="24"/>
                <w:highlight w:val="none"/>
              </w:rPr>
            </w:pPr>
          </w:p>
        </w:tc>
        <w:tc>
          <w:tcPr>
            <w:tcW w:w="1214" w:type="dxa"/>
            <w:vAlign w:val="center"/>
          </w:tcPr>
          <w:p w14:paraId="5D49CBA1">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2"/>
              <w:jc w:val="both"/>
              <w:textAlignment w:val="auto"/>
              <w:rPr>
                <w:rFonts w:hint="default" w:ascii="Times New Roman" w:hAnsi="Times New Roman" w:cs="Times New Roman" w:eastAsiaTheme="minorEastAsia"/>
                <w:b/>
                <w:bCs/>
                <w:sz w:val="24"/>
                <w:szCs w:val="24"/>
                <w:highlight w:val="none"/>
              </w:rPr>
            </w:pPr>
          </w:p>
        </w:tc>
        <w:tc>
          <w:tcPr>
            <w:tcW w:w="1255" w:type="dxa"/>
            <w:vAlign w:val="center"/>
          </w:tcPr>
          <w:p w14:paraId="0DC7EA74">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2"/>
              <w:jc w:val="both"/>
              <w:textAlignment w:val="auto"/>
              <w:rPr>
                <w:rFonts w:hint="default" w:ascii="Times New Roman" w:hAnsi="Times New Roman" w:cs="Times New Roman" w:eastAsiaTheme="minorEastAsia"/>
                <w:b/>
                <w:bCs/>
                <w:sz w:val="24"/>
                <w:szCs w:val="24"/>
                <w:highlight w:val="none"/>
              </w:rPr>
            </w:pPr>
          </w:p>
        </w:tc>
        <w:tc>
          <w:tcPr>
            <w:tcW w:w="1347" w:type="dxa"/>
            <w:vAlign w:val="center"/>
          </w:tcPr>
          <w:p w14:paraId="42DFB781">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2"/>
              <w:jc w:val="both"/>
              <w:textAlignment w:val="auto"/>
              <w:rPr>
                <w:rFonts w:hint="default" w:ascii="Times New Roman" w:hAnsi="Times New Roman" w:cs="Times New Roman" w:eastAsiaTheme="minorEastAsia"/>
                <w:b/>
                <w:bCs/>
                <w:sz w:val="24"/>
                <w:szCs w:val="24"/>
                <w:highlight w:val="none"/>
              </w:rPr>
            </w:pPr>
          </w:p>
        </w:tc>
      </w:tr>
      <w:tr w14:paraId="04DBF0F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19" w:type="dxa"/>
            <w:vAlign w:val="center"/>
          </w:tcPr>
          <w:p w14:paraId="7D5235BC">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jc w:val="both"/>
              <w:textAlignment w:val="auto"/>
              <w:rPr>
                <w:rFonts w:hint="default" w:ascii="Times New Roman" w:hAnsi="Times New Roman" w:cs="Times New Roman" w:eastAsiaTheme="minorEastAsia"/>
                <w:bCs/>
                <w:sz w:val="24"/>
                <w:szCs w:val="24"/>
                <w:highlight w:val="none"/>
              </w:rPr>
            </w:pPr>
          </w:p>
        </w:tc>
        <w:tc>
          <w:tcPr>
            <w:tcW w:w="1490" w:type="dxa"/>
            <w:vAlign w:val="center"/>
          </w:tcPr>
          <w:p w14:paraId="7B923EE8">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2"/>
              <w:jc w:val="both"/>
              <w:textAlignment w:val="auto"/>
              <w:rPr>
                <w:rFonts w:hint="default" w:ascii="Times New Roman" w:hAnsi="Times New Roman" w:cs="Times New Roman" w:eastAsiaTheme="minorEastAsia"/>
                <w:b/>
                <w:bCs/>
                <w:sz w:val="24"/>
                <w:szCs w:val="24"/>
                <w:highlight w:val="none"/>
              </w:rPr>
            </w:pPr>
          </w:p>
        </w:tc>
        <w:tc>
          <w:tcPr>
            <w:tcW w:w="1658" w:type="dxa"/>
            <w:vAlign w:val="center"/>
          </w:tcPr>
          <w:p w14:paraId="38CF885C">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2"/>
              <w:jc w:val="both"/>
              <w:textAlignment w:val="auto"/>
              <w:rPr>
                <w:rFonts w:hint="default" w:ascii="Times New Roman" w:hAnsi="Times New Roman" w:cs="Times New Roman" w:eastAsiaTheme="minorEastAsia"/>
                <w:b/>
                <w:bCs/>
                <w:sz w:val="24"/>
                <w:szCs w:val="24"/>
                <w:highlight w:val="none"/>
              </w:rPr>
            </w:pPr>
          </w:p>
        </w:tc>
        <w:tc>
          <w:tcPr>
            <w:tcW w:w="1491" w:type="dxa"/>
            <w:vAlign w:val="center"/>
          </w:tcPr>
          <w:p w14:paraId="1E3001D8">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2"/>
              <w:jc w:val="both"/>
              <w:textAlignment w:val="auto"/>
              <w:rPr>
                <w:rFonts w:hint="default" w:ascii="Times New Roman" w:hAnsi="Times New Roman" w:cs="Times New Roman" w:eastAsiaTheme="minorEastAsia"/>
                <w:b/>
                <w:bCs/>
                <w:sz w:val="24"/>
                <w:szCs w:val="24"/>
                <w:highlight w:val="none"/>
              </w:rPr>
            </w:pPr>
          </w:p>
        </w:tc>
        <w:tc>
          <w:tcPr>
            <w:tcW w:w="1214" w:type="dxa"/>
            <w:vAlign w:val="center"/>
          </w:tcPr>
          <w:p w14:paraId="5A96050F">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2"/>
              <w:jc w:val="both"/>
              <w:textAlignment w:val="auto"/>
              <w:rPr>
                <w:rFonts w:hint="default" w:ascii="Times New Roman" w:hAnsi="Times New Roman" w:cs="Times New Roman" w:eastAsiaTheme="minorEastAsia"/>
                <w:b/>
                <w:bCs/>
                <w:sz w:val="24"/>
                <w:szCs w:val="24"/>
                <w:highlight w:val="none"/>
              </w:rPr>
            </w:pPr>
          </w:p>
        </w:tc>
        <w:tc>
          <w:tcPr>
            <w:tcW w:w="1255" w:type="dxa"/>
            <w:vAlign w:val="center"/>
          </w:tcPr>
          <w:p w14:paraId="23A0B4F4">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2"/>
              <w:jc w:val="both"/>
              <w:textAlignment w:val="auto"/>
              <w:rPr>
                <w:rFonts w:hint="default" w:ascii="Times New Roman" w:hAnsi="Times New Roman" w:cs="Times New Roman" w:eastAsiaTheme="minorEastAsia"/>
                <w:b/>
                <w:bCs/>
                <w:sz w:val="24"/>
                <w:szCs w:val="24"/>
                <w:highlight w:val="none"/>
              </w:rPr>
            </w:pPr>
          </w:p>
        </w:tc>
        <w:tc>
          <w:tcPr>
            <w:tcW w:w="1347" w:type="dxa"/>
            <w:vAlign w:val="center"/>
          </w:tcPr>
          <w:p w14:paraId="11989165">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2"/>
              <w:jc w:val="both"/>
              <w:textAlignment w:val="auto"/>
              <w:rPr>
                <w:rFonts w:hint="default" w:ascii="Times New Roman" w:hAnsi="Times New Roman" w:cs="Times New Roman" w:eastAsiaTheme="minorEastAsia"/>
                <w:b/>
                <w:bCs/>
                <w:sz w:val="24"/>
                <w:szCs w:val="24"/>
                <w:highlight w:val="none"/>
              </w:rPr>
            </w:pPr>
          </w:p>
        </w:tc>
      </w:tr>
      <w:tr w14:paraId="2023E19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2" w:hRule="atLeast"/>
          <w:tblHeader/>
          <w:jc w:val="center"/>
        </w:trPr>
        <w:tc>
          <w:tcPr>
            <w:tcW w:w="719" w:type="dxa"/>
            <w:vAlign w:val="center"/>
          </w:tcPr>
          <w:p w14:paraId="62886191">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jc w:val="both"/>
              <w:textAlignment w:val="auto"/>
              <w:rPr>
                <w:rFonts w:hint="default" w:ascii="Times New Roman" w:hAnsi="Times New Roman" w:cs="Times New Roman" w:eastAsiaTheme="minorEastAsia"/>
                <w:bCs/>
                <w:sz w:val="24"/>
                <w:szCs w:val="24"/>
                <w:highlight w:val="none"/>
              </w:rPr>
            </w:pPr>
          </w:p>
        </w:tc>
        <w:tc>
          <w:tcPr>
            <w:tcW w:w="1490" w:type="dxa"/>
            <w:vAlign w:val="center"/>
          </w:tcPr>
          <w:p w14:paraId="5FAFD4BD">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jc w:val="both"/>
              <w:textAlignment w:val="auto"/>
              <w:rPr>
                <w:rFonts w:hint="default" w:ascii="Times New Roman" w:hAnsi="Times New Roman" w:cs="Times New Roman" w:eastAsiaTheme="minorEastAsia"/>
                <w:bCs/>
                <w:sz w:val="24"/>
                <w:szCs w:val="24"/>
                <w:highlight w:val="none"/>
              </w:rPr>
            </w:pPr>
          </w:p>
        </w:tc>
        <w:tc>
          <w:tcPr>
            <w:tcW w:w="1658" w:type="dxa"/>
            <w:vAlign w:val="center"/>
          </w:tcPr>
          <w:p w14:paraId="71F611B4">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jc w:val="both"/>
              <w:textAlignment w:val="auto"/>
              <w:rPr>
                <w:rFonts w:hint="default" w:ascii="Times New Roman" w:hAnsi="Times New Roman" w:cs="Times New Roman" w:eastAsiaTheme="minorEastAsia"/>
                <w:bCs/>
                <w:sz w:val="24"/>
                <w:szCs w:val="24"/>
                <w:highlight w:val="none"/>
              </w:rPr>
            </w:pPr>
          </w:p>
        </w:tc>
        <w:tc>
          <w:tcPr>
            <w:tcW w:w="1491" w:type="dxa"/>
            <w:vAlign w:val="center"/>
          </w:tcPr>
          <w:p w14:paraId="779D792B">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jc w:val="both"/>
              <w:textAlignment w:val="auto"/>
              <w:rPr>
                <w:rFonts w:hint="default" w:ascii="Times New Roman" w:hAnsi="Times New Roman" w:cs="Times New Roman" w:eastAsiaTheme="minorEastAsia"/>
                <w:bCs/>
                <w:sz w:val="24"/>
                <w:szCs w:val="24"/>
                <w:highlight w:val="none"/>
              </w:rPr>
            </w:pPr>
          </w:p>
        </w:tc>
        <w:tc>
          <w:tcPr>
            <w:tcW w:w="1214" w:type="dxa"/>
            <w:vAlign w:val="center"/>
          </w:tcPr>
          <w:p w14:paraId="005AAFDE">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jc w:val="both"/>
              <w:textAlignment w:val="auto"/>
              <w:rPr>
                <w:rFonts w:hint="default" w:ascii="Times New Roman" w:hAnsi="Times New Roman" w:cs="Times New Roman" w:eastAsiaTheme="minorEastAsia"/>
                <w:bCs/>
                <w:sz w:val="24"/>
                <w:szCs w:val="24"/>
                <w:highlight w:val="none"/>
              </w:rPr>
            </w:pPr>
          </w:p>
        </w:tc>
        <w:tc>
          <w:tcPr>
            <w:tcW w:w="1255" w:type="dxa"/>
            <w:vAlign w:val="center"/>
          </w:tcPr>
          <w:p w14:paraId="4464C596">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jc w:val="both"/>
              <w:textAlignment w:val="auto"/>
              <w:rPr>
                <w:rFonts w:hint="default" w:ascii="Times New Roman" w:hAnsi="Times New Roman" w:cs="Times New Roman" w:eastAsiaTheme="minorEastAsia"/>
                <w:bCs/>
                <w:sz w:val="24"/>
                <w:szCs w:val="24"/>
                <w:highlight w:val="none"/>
              </w:rPr>
            </w:pPr>
          </w:p>
        </w:tc>
        <w:tc>
          <w:tcPr>
            <w:tcW w:w="1347" w:type="dxa"/>
            <w:vAlign w:val="center"/>
          </w:tcPr>
          <w:p w14:paraId="223E26E0">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jc w:val="both"/>
              <w:textAlignment w:val="auto"/>
              <w:rPr>
                <w:rFonts w:hint="default" w:ascii="Times New Roman" w:hAnsi="Times New Roman" w:cs="Times New Roman" w:eastAsiaTheme="minorEastAsia"/>
                <w:bCs/>
                <w:sz w:val="24"/>
                <w:szCs w:val="24"/>
                <w:highlight w:val="none"/>
              </w:rPr>
            </w:pPr>
          </w:p>
        </w:tc>
      </w:tr>
    </w:tbl>
    <w:p w14:paraId="409AE7B0">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注：</w:t>
      </w:r>
    </w:p>
    <w:p w14:paraId="257BEE65">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val="en-US" w:eastAsia="zh-CN"/>
        </w:rPr>
        <w:t>1.</w:t>
      </w:r>
      <w:r>
        <w:rPr>
          <w:rFonts w:hint="default" w:ascii="Times New Roman" w:hAnsi="Times New Roman" w:cs="Times New Roman"/>
          <w:sz w:val="24"/>
          <w:szCs w:val="24"/>
          <w:highlight w:val="none"/>
        </w:rPr>
        <w:t>承担课题情况，纵向课题填报省</w:t>
      </w:r>
      <w:r>
        <w:rPr>
          <w:rFonts w:hint="default" w:ascii="Times New Roman" w:hAnsi="Times New Roman" w:cs="Times New Roman"/>
          <w:sz w:val="24"/>
          <w:szCs w:val="24"/>
          <w:highlight w:val="none"/>
          <w:lang w:val="en-US" w:eastAsia="zh-CN"/>
        </w:rPr>
        <w:t>市</w:t>
      </w:r>
      <w:r>
        <w:rPr>
          <w:rFonts w:hint="default" w:ascii="Times New Roman" w:hAnsi="Times New Roman" w:cs="Times New Roman"/>
          <w:sz w:val="24"/>
          <w:szCs w:val="24"/>
          <w:highlight w:val="none"/>
        </w:rPr>
        <w:t>级以上课题，横向课题填报经费超过10万元的课题。</w:t>
      </w:r>
    </w:p>
    <w:p w14:paraId="080B7C25">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rPr>
          <w:rFonts w:hint="default" w:ascii="Times New Roman" w:hAnsi="Times New Roman" w:eastAsia="宋体" w:cs="Times New Roman"/>
          <w:sz w:val="24"/>
          <w:szCs w:val="24"/>
          <w:highlight w:val="none"/>
          <w:lang w:eastAsia="zh-CN"/>
        </w:rPr>
      </w:pPr>
      <w:r>
        <w:rPr>
          <w:rFonts w:hint="default" w:ascii="Times New Roman" w:hAnsi="Times New Roman" w:cs="Times New Roman"/>
          <w:sz w:val="24"/>
          <w:szCs w:val="24"/>
          <w:highlight w:val="none"/>
          <w:lang w:val="en-US" w:eastAsia="zh-CN"/>
        </w:rPr>
        <w:t>2.表后可附课题组成员的个人简历</w:t>
      </w:r>
      <w:r>
        <w:rPr>
          <w:rFonts w:hint="default" w:ascii="Times New Roman" w:hAnsi="Times New Roman" w:cs="Times New Roman"/>
          <w:sz w:val="24"/>
          <w:szCs w:val="24"/>
          <w:highlight w:val="none"/>
          <w:lang w:eastAsia="zh-CN"/>
        </w:rPr>
        <w:t>。</w:t>
      </w:r>
    </w:p>
    <w:p w14:paraId="53103B60">
      <w:pPr>
        <w:keepNext w:val="0"/>
        <w:keepLines w:val="0"/>
        <w:pageBreakBefore w:val="0"/>
        <w:kinsoku/>
        <w:wordWrap/>
        <w:overflowPunct/>
        <w:topLinePunct w:val="0"/>
        <w:bidi w:val="0"/>
        <w:spacing w:line="440" w:lineRule="exac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br w:type="page"/>
      </w:r>
    </w:p>
    <w:p w14:paraId="02D7BCF4">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jc w:val="center"/>
        <w:textAlignment w:val="auto"/>
        <w:outlineLvl w:val="2"/>
        <w:rPr>
          <w:rFonts w:hint="default" w:ascii="Times New Roman" w:hAnsi="Times New Roman" w:eastAsia="黑体" w:cs="Times New Roman"/>
          <w:sz w:val="32"/>
          <w:highlight w:val="none"/>
        </w:rPr>
      </w:pPr>
      <w:bookmarkStart w:id="60" w:name="_Toc8175_WPSOffice_Level2"/>
      <w:r>
        <w:rPr>
          <w:rFonts w:hint="default" w:ascii="Times New Roman" w:hAnsi="Times New Roman" w:eastAsia="黑体" w:cs="Times New Roman"/>
          <w:sz w:val="32"/>
          <w:highlight w:val="none"/>
        </w:rPr>
        <w:t>三、课题设计论证</w:t>
      </w:r>
      <w:bookmarkEnd w:id="60"/>
    </w:p>
    <w:p w14:paraId="10201B60">
      <w:pPr>
        <w:keepNext w:val="0"/>
        <w:keepLines w:val="0"/>
        <w:pageBreakBefore w:val="0"/>
        <w:widowControl w:val="0"/>
        <w:kinsoku/>
        <w:wordWrap/>
        <w:overflowPunct/>
        <w:topLinePunct w:val="0"/>
        <w:autoSpaceDE w:val="0"/>
        <w:autoSpaceDN w:val="0"/>
        <w:bidi w:val="0"/>
        <w:adjustRightInd/>
        <w:snapToGrid/>
        <w:spacing w:line="440" w:lineRule="exact"/>
        <w:ind w:left="590" w:leftChars="0" w:right="0" w:hanging="590" w:hangingChars="245"/>
        <w:jc w:val="left"/>
        <w:textAlignment w:val="auto"/>
        <w:rPr>
          <w:rFonts w:hint="default" w:ascii="Times New Roman" w:hAnsi="Times New Roman" w:eastAsia="宋体" w:cs="Times New Roman"/>
          <w:b/>
          <w:bCs/>
          <w:sz w:val="24"/>
          <w:szCs w:val="24"/>
          <w:highlight w:val="none"/>
          <w:lang w:val="en-US" w:eastAsia="zh-CN"/>
        </w:rPr>
      </w:pPr>
      <w:r>
        <w:rPr>
          <w:rFonts w:hint="default" w:ascii="Times New Roman" w:hAnsi="Times New Roman" w:cs="Times New Roman"/>
          <w:b/>
          <w:bCs/>
          <w:sz w:val="24"/>
          <w:szCs w:val="24"/>
          <w:highlight w:val="none"/>
        </w:rPr>
        <w:t>表4</w:t>
      </w:r>
      <w:r>
        <w:rPr>
          <w:rFonts w:hint="default" w:ascii="Times New Roman" w:hAnsi="Times New Roman" w:cs="Times New Roman"/>
          <w:b/>
          <w:bCs/>
          <w:sz w:val="24"/>
          <w:szCs w:val="24"/>
          <w:highlight w:val="none"/>
          <w:lang w:val="en-US" w:eastAsia="zh-CN"/>
        </w:rPr>
        <w:t xml:space="preserve"> </w:t>
      </w:r>
      <w:r>
        <w:rPr>
          <w:rFonts w:hint="default" w:ascii="Times New Roman" w:hAnsi="Times New Roman" w:cs="Times New Roman"/>
          <w:b/>
          <w:bCs/>
          <w:sz w:val="24"/>
          <w:szCs w:val="24"/>
          <w:highlight w:val="none"/>
        </w:rPr>
        <w:t>总体框架</w:t>
      </w:r>
      <w:r>
        <w:rPr>
          <w:rFonts w:hint="default" w:ascii="Times New Roman" w:hAnsi="Times New Roman" w:cs="Times New Roman"/>
          <w:b/>
          <w:bCs/>
          <w:sz w:val="24"/>
          <w:szCs w:val="24"/>
          <w:highlight w:val="none"/>
          <w:lang w:eastAsia="zh-CN"/>
        </w:rPr>
        <w:t>、</w:t>
      </w:r>
      <w:r>
        <w:rPr>
          <w:rFonts w:hint="default" w:ascii="Times New Roman" w:hAnsi="Times New Roman" w:cs="Times New Roman"/>
          <w:b/>
          <w:bCs/>
          <w:sz w:val="24"/>
          <w:szCs w:val="24"/>
          <w:highlight w:val="none"/>
          <w:lang w:val="en-US" w:eastAsia="zh-CN"/>
        </w:rPr>
        <w:t>研究思路和</w:t>
      </w:r>
      <w:r>
        <w:rPr>
          <w:rFonts w:hint="default" w:ascii="Times New Roman" w:hAnsi="Times New Roman" w:cs="Times New Roman"/>
          <w:b/>
          <w:bCs/>
          <w:sz w:val="24"/>
          <w:szCs w:val="24"/>
          <w:highlight w:val="none"/>
        </w:rPr>
        <w:t>预期目标</w:t>
      </w:r>
    </w:p>
    <w:tbl>
      <w:tblPr>
        <w:tblStyle w:val="12"/>
        <w:tblW w:w="8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1"/>
      </w:tblGrid>
      <w:tr w14:paraId="5105E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8781" w:type="dxa"/>
            <w:tcBorders>
              <w:bottom w:val="single" w:color="auto" w:sz="4" w:space="0"/>
            </w:tcBorders>
          </w:tcPr>
          <w:p w14:paraId="5A2F8F21">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jc w:val="left"/>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填写参考提示：1.本课题研究的主要问题和内容，总体研究框架，各研究部分相互之间的内在逻辑关系</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2.</w:t>
            </w:r>
            <w:r>
              <w:rPr>
                <w:rFonts w:hint="default" w:ascii="Times New Roman" w:hAnsi="Times New Roman" w:cs="Times New Roman"/>
                <w:sz w:val="24"/>
                <w:szCs w:val="24"/>
                <w:highlight w:val="none"/>
              </w:rPr>
              <w:t>本课题的总体思路、研究视角和研究路径，具体阐明研究思路的科学性和可行性</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3</w:t>
            </w:r>
            <w:r>
              <w:rPr>
                <w:rFonts w:hint="default" w:ascii="Times New Roman" w:hAnsi="Times New Roman" w:cs="Times New Roman"/>
                <w:sz w:val="24"/>
                <w:szCs w:val="24"/>
                <w:highlight w:val="none"/>
              </w:rPr>
              <w:t>.本课题研究在服务决策、实践应用、理论创新等方面的预期目标。</w:t>
            </w:r>
          </w:p>
          <w:p w14:paraId="7A657CAD">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jc w:val="left"/>
              <w:textAlignment w:val="auto"/>
              <w:rPr>
                <w:rFonts w:hint="default" w:ascii="Times New Roman" w:hAnsi="Times New Roman" w:cs="Times New Roman"/>
                <w:sz w:val="24"/>
                <w:szCs w:val="24"/>
                <w:highlight w:val="none"/>
              </w:rPr>
            </w:pPr>
          </w:p>
          <w:p w14:paraId="6CB36EDD">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jc w:val="left"/>
              <w:textAlignment w:val="auto"/>
              <w:rPr>
                <w:rFonts w:hint="default" w:ascii="Times New Roman" w:hAnsi="Times New Roman" w:cs="Times New Roman"/>
                <w:sz w:val="24"/>
                <w:szCs w:val="24"/>
                <w:highlight w:val="none"/>
              </w:rPr>
            </w:pPr>
          </w:p>
          <w:p w14:paraId="153446E9">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jc w:val="left"/>
              <w:textAlignment w:val="auto"/>
              <w:rPr>
                <w:rFonts w:hint="default" w:ascii="Times New Roman" w:hAnsi="Times New Roman" w:cs="Times New Roman"/>
                <w:sz w:val="24"/>
                <w:szCs w:val="24"/>
                <w:highlight w:val="none"/>
              </w:rPr>
            </w:pPr>
          </w:p>
          <w:p w14:paraId="50DBCE41">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jc w:val="left"/>
              <w:textAlignment w:val="auto"/>
              <w:rPr>
                <w:rFonts w:hint="default" w:ascii="Times New Roman" w:hAnsi="Times New Roman" w:cs="Times New Roman"/>
                <w:sz w:val="24"/>
                <w:szCs w:val="24"/>
                <w:highlight w:val="none"/>
              </w:rPr>
            </w:pPr>
          </w:p>
          <w:p w14:paraId="5A32A56C">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jc w:val="left"/>
              <w:textAlignment w:val="auto"/>
              <w:rPr>
                <w:rFonts w:hint="default" w:ascii="Times New Roman" w:hAnsi="Times New Roman" w:cs="Times New Roman"/>
                <w:sz w:val="24"/>
                <w:szCs w:val="24"/>
                <w:highlight w:val="none"/>
              </w:rPr>
            </w:pPr>
          </w:p>
          <w:p w14:paraId="1169193C">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jc w:val="left"/>
              <w:textAlignment w:val="auto"/>
              <w:rPr>
                <w:rFonts w:hint="default" w:ascii="Times New Roman" w:hAnsi="Times New Roman" w:cs="Times New Roman"/>
                <w:sz w:val="24"/>
                <w:szCs w:val="24"/>
                <w:highlight w:val="none"/>
              </w:rPr>
            </w:pPr>
          </w:p>
          <w:p w14:paraId="3465E047">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jc w:val="left"/>
              <w:textAlignment w:val="auto"/>
              <w:rPr>
                <w:rFonts w:hint="default" w:ascii="Times New Roman" w:hAnsi="Times New Roman" w:cs="Times New Roman"/>
                <w:sz w:val="24"/>
                <w:szCs w:val="24"/>
                <w:highlight w:val="none"/>
              </w:rPr>
            </w:pPr>
          </w:p>
          <w:p w14:paraId="352C9EC0">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jc w:val="left"/>
              <w:textAlignment w:val="auto"/>
              <w:rPr>
                <w:rFonts w:hint="default" w:ascii="Times New Roman" w:hAnsi="Times New Roman" w:cs="Times New Roman"/>
                <w:sz w:val="24"/>
                <w:szCs w:val="24"/>
                <w:highlight w:val="none"/>
              </w:rPr>
            </w:pPr>
          </w:p>
          <w:p w14:paraId="6F55C3BD">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jc w:val="left"/>
              <w:textAlignment w:val="auto"/>
              <w:rPr>
                <w:rFonts w:hint="default" w:ascii="Times New Roman" w:hAnsi="Times New Roman" w:cs="Times New Roman"/>
                <w:sz w:val="24"/>
                <w:szCs w:val="24"/>
                <w:highlight w:val="none"/>
              </w:rPr>
            </w:pPr>
          </w:p>
          <w:p w14:paraId="6BB0DD8A">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jc w:val="left"/>
              <w:textAlignment w:val="auto"/>
              <w:rPr>
                <w:rFonts w:hint="default" w:ascii="Times New Roman" w:hAnsi="Times New Roman" w:cs="Times New Roman"/>
                <w:sz w:val="24"/>
                <w:szCs w:val="24"/>
                <w:highlight w:val="none"/>
              </w:rPr>
            </w:pPr>
          </w:p>
          <w:p w14:paraId="20F4BA41">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jc w:val="left"/>
              <w:textAlignment w:val="auto"/>
              <w:rPr>
                <w:rFonts w:hint="default" w:ascii="Times New Roman" w:hAnsi="Times New Roman" w:cs="Times New Roman"/>
                <w:sz w:val="24"/>
                <w:szCs w:val="24"/>
                <w:highlight w:val="none"/>
              </w:rPr>
            </w:pPr>
          </w:p>
          <w:p w14:paraId="2FE01326">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jc w:val="left"/>
              <w:textAlignment w:val="auto"/>
              <w:rPr>
                <w:rFonts w:hint="default" w:ascii="Times New Roman" w:hAnsi="Times New Roman" w:cs="Times New Roman"/>
                <w:sz w:val="24"/>
                <w:szCs w:val="24"/>
                <w:highlight w:val="none"/>
              </w:rPr>
            </w:pPr>
          </w:p>
          <w:p w14:paraId="793F2259">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jc w:val="left"/>
              <w:textAlignment w:val="auto"/>
              <w:rPr>
                <w:rFonts w:hint="default" w:ascii="Times New Roman" w:hAnsi="Times New Roman" w:cs="Times New Roman"/>
                <w:sz w:val="24"/>
                <w:szCs w:val="24"/>
                <w:highlight w:val="none"/>
              </w:rPr>
            </w:pPr>
          </w:p>
          <w:p w14:paraId="21E2BFFD">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jc w:val="left"/>
              <w:textAlignment w:val="auto"/>
              <w:rPr>
                <w:rFonts w:hint="default" w:ascii="Times New Roman" w:hAnsi="Times New Roman" w:cs="Times New Roman"/>
                <w:sz w:val="24"/>
                <w:szCs w:val="24"/>
                <w:highlight w:val="none"/>
              </w:rPr>
            </w:pPr>
          </w:p>
          <w:p w14:paraId="4F815EE0">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jc w:val="left"/>
              <w:textAlignment w:val="auto"/>
              <w:rPr>
                <w:rFonts w:hint="default" w:ascii="Times New Roman" w:hAnsi="Times New Roman" w:cs="Times New Roman"/>
                <w:sz w:val="24"/>
                <w:szCs w:val="24"/>
                <w:highlight w:val="none"/>
              </w:rPr>
            </w:pPr>
          </w:p>
        </w:tc>
      </w:tr>
    </w:tbl>
    <w:p w14:paraId="3A936EBD">
      <w:pPr>
        <w:keepNext w:val="0"/>
        <w:keepLines w:val="0"/>
        <w:pageBreakBefore w:val="0"/>
        <w:kinsoku/>
        <w:wordWrap/>
        <w:overflowPunct/>
        <w:topLinePunct w:val="0"/>
        <w:bidi w:val="0"/>
        <w:spacing w:line="440" w:lineRule="exact"/>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br w:type="page"/>
      </w:r>
    </w:p>
    <w:p w14:paraId="09D3CB93">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jc w:val="center"/>
        <w:textAlignment w:val="auto"/>
        <w:outlineLvl w:val="2"/>
        <w:rPr>
          <w:rFonts w:hint="default" w:ascii="Times New Roman" w:hAnsi="Times New Roman" w:eastAsia="黑体" w:cs="Times New Roman"/>
          <w:sz w:val="32"/>
          <w:highlight w:val="none"/>
        </w:rPr>
      </w:pPr>
      <w:bookmarkStart w:id="61" w:name="_Toc22028_WPSOffice_Level2"/>
      <w:r>
        <w:rPr>
          <w:rFonts w:hint="default" w:ascii="Times New Roman" w:hAnsi="Times New Roman" w:eastAsia="黑体" w:cs="Times New Roman"/>
          <w:sz w:val="32"/>
          <w:highlight w:val="none"/>
        </w:rPr>
        <w:t>四、研究计划</w:t>
      </w:r>
      <w:bookmarkEnd w:id="61"/>
    </w:p>
    <w:p w14:paraId="36B54218">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jc w:val="left"/>
        <w:textAlignment w:val="auto"/>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表</w:t>
      </w:r>
      <w:r>
        <w:rPr>
          <w:rFonts w:hint="default" w:ascii="Times New Roman" w:hAnsi="Times New Roman" w:cs="Times New Roman"/>
          <w:b/>
          <w:bCs/>
          <w:sz w:val="24"/>
          <w:szCs w:val="24"/>
          <w:highlight w:val="none"/>
          <w:lang w:val="en-US" w:eastAsia="zh-CN"/>
        </w:rPr>
        <w:t>5</w:t>
      </w:r>
      <w:r>
        <w:rPr>
          <w:rFonts w:hint="default" w:ascii="Times New Roman" w:hAnsi="Times New Roman" w:cs="Times New Roman"/>
          <w:b/>
          <w:bCs/>
          <w:sz w:val="24"/>
          <w:szCs w:val="24"/>
          <w:highlight w:val="none"/>
        </w:rPr>
        <w:t>.研究进度和任务分工</w:t>
      </w:r>
    </w:p>
    <w:tbl>
      <w:tblPr>
        <w:tblStyle w:val="12"/>
        <w:tblW w:w="87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1"/>
      </w:tblGrid>
      <w:tr w14:paraId="098C5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0" w:hRule="atLeast"/>
        </w:trPr>
        <w:tc>
          <w:tcPr>
            <w:tcW w:w="8701" w:type="dxa"/>
          </w:tcPr>
          <w:p w14:paraId="685D07A1">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jc w:val="left"/>
              <w:textAlignment w:val="auto"/>
              <w:rPr>
                <w:rFonts w:hint="default" w:ascii="Times New Roman" w:hAnsi="Times New Roman" w:eastAsia="宋体" w:cs="Times New Roman"/>
                <w:sz w:val="24"/>
                <w:szCs w:val="24"/>
                <w:highlight w:val="none"/>
                <w:lang w:eastAsia="zh-CN"/>
              </w:rPr>
            </w:pPr>
            <w:r>
              <w:rPr>
                <w:rFonts w:hint="default" w:ascii="Times New Roman" w:hAnsi="Times New Roman" w:cs="Times New Roman"/>
                <w:sz w:val="24"/>
                <w:szCs w:val="24"/>
                <w:highlight w:val="none"/>
              </w:rPr>
              <w:t>填写参考提示：1.本课题研究的实地调研方案、资料文献搜集整理方案、总体进度安排</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2.课题组负责人和核心成员的具体任务分工和投入时间（月）</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3.课题结题后关于跟进课题成果应用、措施执行与后续支持广州金控集团落实与辅导的计划。</w:t>
            </w:r>
          </w:p>
          <w:p w14:paraId="2A226CE3">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jc w:val="left"/>
              <w:textAlignment w:val="auto"/>
              <w:rPr>
                <w:rFonts w:hint="default" w:ascii="Times New Roman" w:hAnsi="Times New Roman" w:cs="Times New Roman"/>
                <w:sz w:val="24"/>
                <w:szCs w:val="24"/>
                <w:highlight w:val="none"/>
              </w:rPr>
            </w:pPr>
          </w:p>
          <w:p w14:paraId="18322163">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jc w:val="left"/>
              <w:textAlignment w:val="auto"/>
              <w:rPr>
                <w:rFonts w:hint="default" w:ascii="Times New Roman" w:hAnsi="Times New Roman" w:cs="Times New Roman"/>
                <w:sz w:val="24"/>
                <w:szCs w:val="24"/>
                <w:highlight w:val="none"/>
              </w:rPr>
            </w:pPr>
          </w:p>
          <w:p w14:paraId="062797D3">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jc w:val="left"/>
              <w:textAlignment w:val="auto"/>
              <w:rPr>
                <w:rFonts w:hint="default" w:ascii="Times New Roman" w:hAnsi="Times New Roman" w:cs="Times New Roman"/>
                <w:sz w:val="24"/>
                <w:szCs w:val="24"/>
                <w:highlight w:val="none"/>
              </w:rPr>
            </w:pPr>
          </w:p>
          <w:p w14:paraId="53DFBC34">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jc w:val="left"/>
              <w:textAlignment w:val="auto"/>
              <w:rPr>
                <w:rFonts w:hint="default" w:ascii="Times New Roman" w:hAnsi="Times New Roman" w:cs="Times New Roman"/>
                <w:sz w:val="24"/>
                <w:szCs w:val="24"/>
                <w:highlight w:val="none"/>
              </w:rPr>
            </w:pPr>
          </w:p>
          <w:p w14:paraId="17784AAF">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jc w:val="left"/>
              <w:textAlignment w:val="auto"/>
              <w:rPr>
                <w:rFonts w:hint="default" w:ascii="Times New Roman" w:hAnsi="Times New Roman" w:cs="Times New Roman"/>
                <w:sz w:val="24"/>
                <w:szCs w:val="24"/>
                <w:highlight w:val="none"/>
              </w:rPr>
            </w:pPr>
          </w:p>
          <w:p w14:paraId="125EE75E">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jc w:val="left"/>
              <w:textAlignment w:val="auto"/>
              <w:rPr>
                <w:rFonts w:hint="default" w:ascii="Times New Roman" w:hAnsi="Times New Roman" w:cs="Times New Roman"/>
                <w:sz w:val="24"/>
                <w:szCs w:val="24"/>
                <w:highlight w:val="none"/>
              </w:rPr>
            </w:pPr>
          </w:p>
          <w:p w14:paraId="4EB45B3E">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jc w:val="left"/>
              <w:textAlignment w:val="auto"/>
              <w:rPr>
                <w:rFonts w:hint="default" w:ascii="Times New Roman" w:hAnsi="Times New Roman" w:cs="Times New Roman"/>
                <w:sz w:val="24"/>
                <w:szCs w:val="24"/>
                <w:highlight w:val="none"/>
              </w:rPr>
            </w:pPr>
          </w:p>
          <w:p w14:paraId="0AF9B75F">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jc w:val="left"/>
              <w:textAlignment w:val="auto"/>
              <w:rPr>
                <w:rFonts w:hint="default" w:ascii="Times New Roman" w:hAnsi="Times New Roman" w:cs="Times New Roman"/>
                <w:sz w:val="24"/>
                <w:szCs w:val="24"/>
                <w:highlight w:val="none"/>
              </w:rPr>
            </w:pPr>
          </w:p>
          <w:p w14:paraId="307C73A0">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jc w:val="left"/>
              <w:textAlignment w:val="auto"/>
              <w:rPr>
                <w:rFonts w:hint="default" w:ascii="Times New Roman" w:hAnsi="Times New Roman" w:cs="Times New Roman"/>
                <w:sz w:val="24"/>
                <w:szCs w:val="24"/>
                <w:highlight w:val="none"/>
              </w:rPr>
            </w:pPr>
          </w:p>
          <w:p w14:paraId="74967527">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jc w:val="left"/>
              <w:textAlignment w:val="auto"/>
              <w:rPr>
                <w:rFonts w:hint="default" w:ascii="Times New Roman" w:hAnsi="Times New Roman" w:cs="Times New Roman"/>
                <w:sz w:val="24"/>
                <w:szCs w:val="24"/>
                <w:highlight w:val="none"/>
              </w:rPr>
            </w:pPr>
          </w:p>
          <w:p w14:paraId="30CCC599">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jc w:val="left"/>
              <w:textAlignment w:val="auto"/>
              <w:rPr>
                <w:rFonts w:hint="default" w:ascii="Times New Roman" w:hAnsi="Times New Roman" w:cs="Times New Roman"/>
                <w:sz w:val="24"/>
                <w:szCs w:val="24"/>
                <w:highlight w:val="none"/>
              </w:rPr>
            </w:pPr>
          </w:p>
          <w:p w14:paraId="2D044577">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jc w:val="left"/>
              <w:textAlignment w:val="auto"/>
              <w:rPr>
                <w:rFonts w:hint="default" w:ascii="Times New Roman" w:hAnsi="Times New Roman" w:cs="Times New Roman"/>
                <w:sz w:val="24"/>
                <w:szCs w:val="24"/>
                <w:highlight w:val="none"/>
              </w:rPr>
            </w:pPr>
          </w:p>
          <w:p w14:paraId="0470B007">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jc w:val="left"/>
              <w:textAlignment w:val="auto"/>
              <w:rPr>
                <w:rFonts w:hint="default" w:ascii="Times New Roman" w:hAnsi="Times New Roman" w:cs="Times New Roman"/>
                <w:sz w:val="24"/>
                <w:szCs w:val="24"/>
                <w:highlight w:val="none"/>
              </w:rPr>
            </w:pPr>
          </w:p>
          <w:p w14:paraId="0AE5F62C">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jc w:val="left"/>
              <w:textAlignment w:val="auto"/>
              <w:rPr>
                <w:rFonts w:hint="default" w:ascii="Times New Roman" w:hAnsi="Times New Roman" w:cs="Times New Roman"/>
                <w:sz w:val="24"/>
                <w:szCs w:val="24"/>
                <w:highlight w:val="none"/>
              </w:rPr>
            </w:pPr>
          </w:p>
        </w:tc>
      </w:tr>
    </w:tbl>
    <w:p w14:paraId="6F684DCE">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rPr>
          <w:rFonts w:hint="default" w:ascii="Times New Roman" w:hAnsi="Times New Roman" w:cs="Times New Roman" w:eastAsiaTheme="minorEastAsia"/>
          <w:sz w:val="24"/>
          <w:szCs w:val="24"/>
          <w:highlight w:val="none"/>
        </w:rPr>
        <w:sectPr>
          <w:pgSz w:w="11906" w:h="16838"/>
          <w:pgMar w:top="2098" w:right="1474" w:bottom="2098" w:left="1474" w:header="851" w:footer="992" w:gutter="0"/>
          <w:pgNumType w:fmt="decimal"/>
          <w:cols w:space="425" w:num="1"/>
          <w:docGrid w:type="lines" w:linePitch="312" w:charSpace="0"/>
        </w:sectPr>
      </w:pPr>
    </w:p>
    <w:p w14:paraId="4B537710">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jc w:val="center"/>
        <w:textAlignment w:val="auto"/>
        <w:outlineLvl w:val="0"/>
        <w:rPr>
          <w:rFonts w:hint="default" w:ascii="Times New Roman" w:hAnsi="Times New Roman" w:eastAsia="宋体" w:cs="Times New Roman"/>
          <w:b/>
          <w:bCs/>
          <w:kern w:val="44"/>
          <w:sz w:val="44"/>
          <w:szCs w:val="44"/>
          <w:highlight w:val="none"/>
          <w:lang w:val="en-US" w:eastAsia="zh-CN" w:bidi="ar-SA"/>
        </w:rPr>
      </w:pPr>
      <w:bookmarkStart w:id="62" w:name="_Toc6127_WPSOffice_Level1"/>
      <w:r>
        <w:rPr>
          <w:rFonts w:hint="default" w:ascii="Times New Roman" w:hAnsi="Times New Roman" w:cs="Times New Roman"/>
          <w:b/>
          <w:bCs/>
          <w:kern w:val="44"/>
          <w:sz w:val="44"/>
          <w:szCs w:val="44"/>
          <w:highlight w:val="none"/>
          <w:lang w:val="en-US" w:eastAsia="zh-CN" w:bidi="ar-SA"/>
        </w:rPr>
        <w:t>第五部分 开标、评标和定标</w:t>
      </w:r>
      <w:bookmarkEnd w:id="62"/>
    </w:p>
    <w:p w14:paraId="77437724">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textAlignment w:val="auto"/>
        <w:outlineLvl w:val="9"/>
        <w:rPr>
          <w:rFonts w:hint="default" w:ascii="Times New Roman" w:hAnsi="Times New Roman" w:cs="Times New Roman"/>
          <w:b w:val="0"/>
          <w:bCs w:val="0"/>
          <w:sz w:val="24"/>
          <w:szCs w:val="24"/>
          <w:highlight w:val="none"/>
          <w:lang w:val="en-US" w:eastAsia="zh-CN"/>
        </w:rPr>
      </w:pPr>
    </w:p>
    <w:p w14:paraId="4E94EC5E">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outlineLvl w:val="1"/>
        <w:rPr>
          <w:rFonts w:hint="default" w:ascii="Times New Roman" w:hAnsi="Times New Roman" w:eastAsia="黑体" w:cs="Times New Roman"/>
          <w:bCs/>
          <w:color w:val="000000"/>
          <w:sz w:val="28"/>
          <w:szCs w:val="28"/>
          <w:highlight w:val="none"/>
          <w:lang w:val="en-US" w:eastAsia="zh-CN"/>
        </w:rPr>
      </w:pPr>
      <w:bookmarkStart w:id="63" w:name="_Toc5456"/>
      <w:bookmarkStart w:id="64" w:name="_Toc7797"/>
      <w:bookmarkStart w:id="65" w:name="_Toc26200"/>
      <w:bookmarkStart w:id="66" w:name="_Toc20522"/>
      <w:bookmarkStart w:id="67" w:name="_Toc3333"/>
      <w:bookmarkStart w:id="68" w:name="_Toc27205"/>
      <w:bookmarkStart w:id="69" w:name="_Toc22224"/>
      <w:bookmarkStart w:id="70" w:name="_Toc15301_WPSOffice_Level2"/>
      <w:bookmarkStart w:id="71" w:name="_Toc19514"/>
      <w:r>
        <w:rPr>
          <w:rFonts w:hint="default" w:ascii="Times New Roman" w:hAnsi="Times New Roman" w:eastAsia="黑体" w:cs="Times New Roman"/>
          <w:bCs/>
          <w:color w:val="000000"/>
          <w:sz w:val="28"/>
          <w:szCs w:val="28"/>
          <w:highlight w:val="none"/>
          <w:lang w:val="en-US" w:eastAsia="zh-CN"/>
        </w:rPr>
        <w:t>一、开标</w:t>
      </w:r>
      <w:bookmarkEnd w:id="63"/>
      <w:bookmarkEnd w:id="64"/>
      <w:bookmarkEnd w:id="65"/>
      <w:bookmarkEnd w:id="66"/>
      <w:bookmarkEnd w:id="67"/>
      <w:bookmarkEnd w:id="68"/>
      <w:bookmarkEnd w:id="69"/>
      <w:bookmarkEnd w:id="70"/>
      <w:bookmarkEnd w:id="71"/>
    </w:p>
    <w:p w14:paraId="0D1D86A4">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firstLineChars="200"/>
        <w:textAlignment w:val="auto"/>
        <w:outlineLvl w:val="2"/>
        <w:rPr>
          <w:rFonts w:hint="default" w:ascii="Times New Roman" w:hAnsi="Times New Roman" w:cs="Times New Roman"/>
          <w:b w:val="0"/>
          <w:bCs w:val="0"/>
          <w:sz w:val="24"/>
          <w:szCs w:val="24"/>
          <w:highlight w:val="none"/>
          <w:lang w:val="en-US" w:eastAsia="zh-CN"/>
        </w:rPr>
      </w:pPr>
      <w:r>
        <w:rPr>
          <w:rFonts w:hint="default" w:ascii="Times New Roman" w:hAnsi="Times New Roman" w:cs="Times New Roman"/>
          <w:b w:val="0"/>
          <w:bCs w:val="0"/>
          <w:sz w:val="24"/>
          <w:szCs w:val="24"/>
          <w:highlight w:val="none"/>
          <w:lang w:val="en-US" w:eastAsia="zh-CN"/>
        </w:rPr>
        <w:t>（一）本次招标采用一次开标形式。开标时，开启唱标文件，由采购人工作人员唱出《开标一览表》中的投标报价。</w:t>
      </w:r>
    </w:p>
    <w:p w14:paraId="4B19E1D4">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firstLineChars="200"/>
        <w:textAlignment w:val="auto"/>
        <w:outlineLvl w:val="2"/>
        <w:rPr>
          <w:rFonts w:hint="default" w:ascii="Times New Roman" w:hAnsi="Times New Roman" w:cs="Times New Roman"/>
          <w:b w:val="0"/>
          <w:bCs w:val="0"/>
          <w:sz w:val="24"/>
          <w:szCs w:val="24"/>
          <w:highlight w:val="none"/>
          <w:lang w:val="en-US" w:eastAsia="zh-CN"/>
        </w:rPr>
      </w:pPr>
      <w:r>
        <w:rPr>
          <w:rFonts w:hint="default" w:ascii="Times New Roman" w:hAnsi="Times New Roman" w:cs="Times New Roman"/>
          <w:b w:val="0"/>
          <w:bCs w:val="0"/>
          <w:sz w:val="24"/>
          <w:szCs w:val="24"/>
          <w:highlight w:val="none"/>
          <w:lang w:val="en-US" w:eastAsia="zh-CN"/>
        </w:rPr>
        <w:t>（二）采购人按招标公告规定的时间进行现场开标，评标委员会专家成员不参与开标过程。</w:t>
      </w:r>
    </w:p>
    <w:p w14:paraId="16C3FC3C">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outlineLvl w:val="1"/>
        <w:rPr>
          <w:rFonts w:hint="default" w:ascii="Times New Roman" w:hAnsi="Times New Roman" w:eastAsia="黑体" w:cs="Times New Roman"/>
          <w:bCs/>
          <w:color w:val="000000"/>
          <w:sz w:val="28"/>
          <w:szCs w:val="28"/>
          <w:highlight w:val="none"/>
          <w:lang w:val="en-US" w:eastAsia="zh-CN"/>
        </w:rPr>
      </w:pPr>
      <w:bookmarkStart w:id="72" w:name="_Toc13457"/>
      <w:bookmarkStart w:id="73" w:name="_Toc30054"/>
      <w:bookmarkStart w:id="74" w:name="_Toc19772"/>
      <w:bookmarkStart w:id="75" w:name="_Toc6875_WPSOffice_Level2"/>
      <w:bookmarkStart w:id="76" w:name="_Toc22662"/>
      <w:bookmarkStart w:id="77" w:name="_Toc8557"/>
      <w:bookmarkStart w:id="78" w:name="_Toc28858"/>
      <w:bookmarkStart w:id="79" w:name="_Toc24742"/>
      <w:bookmarkStart w:id="80" w:name="_Toc8951"/>
      <w:bookmarkStart w:id="81" w:name="_Toc10964"/>
      <w:bookmarkStart w:id="82" w:name="_Toc29526"/>
      <w:bookmarkStart w:id="83" w:name="_Toc26055"/>
      <w:bookmarkStart w:id="84" w:name="_Toc13216"/>
      <w:bookmarkStart w:id="85" w:name="_Toc20519"/>
      <w:bookmarkStart w:id="86" w:name="_Toc12341"/>
      <w:bookmarkStart w:id="87" w:name="_Toc31364"/>
      <w:bookmarkStart w:id="88" w:name="_Toc10957"/>
      <w:bookmarkStart w:id="89" w:name="_Toc9753"/>
      <w:bookmarkStart w:id="90" w:name="_Toc22285"/>
      <w:bookmarkStart w:id="91" w:name="_Toc7839"/>
      <w:r>
        <w:rPr>
          <w:rFonts w:hint="default" w:ascii="Times New Roman" w:hAnsi="Times New Roman" w:eastAsia="黑体" w:cs="Times New Roman"/>
          <w:bCs/>
          <w:color w:val="000000"/>
          <w:sz w:val="28"/>
          <w:szCs w:val="28"/>
          <w:highlight w:val="none"/>
          <w:lang w:val="en-US" w:eastAsia="zh-CN"/>
        </w:rPr>
        <w:t>二、评标</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2DECF22D">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firstLineChars="200"/>
        <w:textAlignment w:val="auto"/>
        <w:outlineLvl w:val="2"/>
        <w:rPr>
          <w:rFonts w:hint="default" w:ascii="Times New Roman" w:hAnsi="Times New Roman" w:cs="Times New Roman"/>
          <w:b w:val="0"/>
          <w:bCs w:val="0"/>
          <w:sz w:val="24"/>
          <w:szCs w:val="24"/>
          <w:highlight w:val="none"/>
          <w:lang w:val="en-US" w:eastAsia="zh-CN"/>
        </w:rPr>
      </w:pPr>
      <w:r>
        <w:rPr>
          <w:rFonts w:hint="default" w:ascii="Times New Roman" w:hAnsi="Times New Roman" w:cs="Times New Roman"/>
          <w:b w:val="0"/>
          <w:bCs w:val="0"/>
          <w:sz w:val="24"/>
          <w:szCs w:val="24"/>
          <w:highlight w:val="none"/>
          <w:lang w:val="en-US" w:eastAsia="zh-CN"/>
        </w:rPr>
        <w:t>（一）评标原则和评标方法</w:t>
      </w:r>
    </w:p>
    <w:p w14:paraId="11B5DD3D">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firstLineChars="200"/>
        <w:textAlignment w:val="auto"/>
        <w:outlineLvl w:val="9"/>
        <w:rPr>
          <w:rFonts w:hint="default" w:ascii="Times New Roman" w:hAnsi="Times New Roman" w:cs="Times New Roman"/>
          <w:b w:val="0"/>
          <w:bCs w:val="0"/>
          <w:sz w:val="24"/>
          <w:szCs w:val="24"/>
          <w:highlight w:val="none"/>
          <w:lang w:val="en-US" w:eastAsia="zh-CN"/>
        </w:rPr>
      </w:pPr>
      <w:r>
        <w:rPr>
          <w:rFonts w:hint="default" w:ascii="Times New Roman" w:hAnsi="Times New Roman" w:cs="Times New Roman"/>
          <w:b w:val="0"/>
          <w:bCs w:val="0"/>
          <w:sz w:val="24"/>
          <w:szCs w:val="24"/>
          <w:highlight w:val="none"/>
          <w:lang w:val="en-US" w:eastAsia="zh-CN"/>
        </w:rPr>
        <w:t>基本原则：遵循“公开、公平、公正、择优、信用”的原则进行评标。</w:t>
      </w:r>
    </w:p>
    <w:p w14:paraId="06A7824A">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firstLineChars="200"/>
        <w:textAlignment w:val="auto"/>
        <w:outlineLvl w:val="2"/>
        <w:rPr>
          <w:rFonts w:hint="default" w:ascii="Times New Roman" w:hAnsi="Times New Roman" w:cs="Times New Roman"/>
          <w:b w:val="0"/>
          <w:bCs w:val="0"/>
          <w:sz w:val="24"/>
          <w:szCs w:val="24"/>
          <w:highlight w:val="none"/>
          <w:lang w:val="en-US" w:eastAsia="zh-CN"/>
        </w:rPr>
      </w:pPr>
      <w:r>
        <w:rPr>
          <w:rFonts w:hint="default" w:ascii="Times New Roman" w:hAnsi="Times New Roman" w:cs="Times New Roman"/>
          <w:b w:val="0"/>
          <w:bCs w:val="0"/>
          <w:sz w:val="24"/>
          <w:szCs w:val="24"/>
          <w:highlight w:val="none"/>
          <w:lang w:val="en-US" w:eastAsia="zh-CN"/>
        </w:rPr>
        <w:t>（二）本次评标采用综合评分法。评标以招标文件规定的条件为依据。评分比重构成如下：</w:t>
      </w:r>
    </w:p>
    <w:tbl>
      <w:tblPr>
        <w:tblStyle w:val="12"/>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2472"/>
        <w:gridCol w:w="2471"/>
        <w:gridCol w:w="2295"/>
      </w:tblGrid>
      <w:tr w14:paraId="0B2C0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36" w:type="dxa"/>
          </w:tcPr>
          <w:p w14:paraId="111294CB">
            <w:pPr>
              <w:pStyle w:val="22"/>
              <w:keepNext w:val="0"/>
              <w:keepLines w:val="0"/>
              <w:pageBreakBefore w:val="0"/>
              <w:kinsoku/>
              <w:wordWrap/>
              <w:overflowPunct/>
              <w:topLinePunct w:val="0"/>
              <w:bidi w:val="0"/>
              <w:spacing w:line="440" w:lineRule="exact"/>
              <w:ind w:left="0" w:leftChars="0" w:firstLine="0" w:firstLineChars="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评分项目</w:t>
            </w:r>
          </w:p>
        </w:tc>
        <w:tc>
          <w:tcPr>
            <w:tcW w:w="2472" w:type="dxa"/>
          </w:tcPr>
          <w:p w14:paraId="5ADA91BE">
            <w:pPr>
              <w:pStyle w:val="22"/>
              <w:keepNext w:val="0"/>
              <w:keepLines w:val="0"/>
              <w:pageBreakBefore w:val="0"/>
              <w:kinsoku/>
              <w:wordWrap/>
              <w:overflowPunct/>
              <w:topLinePunct w:val="0"/>
              <w:bidi w:val="0"/>
              <w:spacing w:line="440" w:lineRule="exact"/>
              <w:ind w:left="0" w:leftChars="0" w:firstLine="0" w:firstLineChars="0"/>
              <w:jc w:val="center"/>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sz w:val="24"/>
                <w:szCs w:val="24"/>
                <w:highlight w:val="none"/>
                <w:lang w:val="en-US" w:eastAsia="zh-CN"/>
              </w:rPr>
              <w:t>技术评分</w:t>
            </w:r>
          </w:p>
        </w:tc>
        <w:tc>
          <w:tcPr>
            <w:tcW w:w="2471" w:type="dxa"/>
          </w:tcPr>
          <w:p w14:paraId="3E6767D2">
            <w:pPr>
              <w:pStyle w:val="22"/>
              <w:keepNext w:val="0"/>
              <w:keepLines w:val="0"/>
              <w:pageBreakBefore w:val="0"/>
              <w:kinsoku/>
              <w:wordWrap/>
              <w:overflowPunct/>
              <w:topLinePunct w:val="0"/>
              <w:bidi w:val="0"/>
              <w:spacing w:line="440" w:lineRule="exact"/>
              <w:ind w:left="0" w:leftChars="0" w:firstLine="0" w:firstLineChars="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商务评分</w:t>
            </w:r>
          </w:p>
        </w:tc>
        <w:tc>
          <w:tcPr>
            <w:tcW w:w="2295" w:type="dxa"/>
          </w:tcPr>
          <w:p w14:paraId="783D600A">
            <w:pPr>
              <w:pStyle w:val="22"/>
              <w:keepNext w:val="0"/>
              <w:keepLines w:val="0"/>
              <w:pageBreakBefore w:val="0"/>
              <w:kinsoku/>
              <w:wordWrap/>
              <w:overflowPunct/>
              <w:topLinePunct w:val="0"/>
              <w:bidi w:val="0"/>
              <w:spacing w:line="440" w:lineRule="exact"/>
              <w:ind w:left="0" w:leftChars="0" w:firstLine="0" w:firstLineChars="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价格评分</w:t>
            </w:r>
          </w:p>
        </w:tc>
      </w:tr>
      <w:tr w14:paraId="4A312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36" w:type="dxa"/>
          </w:tcPr>
          <w:p w14:paraId="359C4F85">
            <w:pPr>
              <w:pStyle w:val="22"/>
              <w:keepNext w:val="0"/>
              <w:keepLines w:val="0"/>
              <w:pageBreakBefore w:val="0"/>
              <w:kinsoku/>
              <w:wordWrap/>
              <w:overflowPunct/>
              <w:topLinePunct w:val="0"/>
              <w:bidi w:val="0"/>
              <w:spacing w:line="440" w:lineRule="exact"/>
              <w:ind w:left="0" w:leftChars="0" w:firstLine="0" w:firstLineChars="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分值</w:t>
            </w:r>
          </w:p>
        </w:tc>
        <w:tc>
          <w:tcPr>
            <w:tcW w:w="2472" w:type="dxa"/>
          </w:tcPr>
          <w:p w14:paraId="3C6080B0">
            <w:pPr>
              <w:pStyle w:val="22"/>
              <w:keepNext w:val="0"/>
              <w:keepLines w:val="0"/>
              <w:pageBreakBefore w:val="0"/>
              <w:kinsoku/>
              <w:wordWrap/>
              <w:overflowPunct/>
              <w:topLinePunct w:val="0"/>
              <w:bidi w:val="0"/>
              <w:spacing w:line="440" w:lineRule="exact"/>
              <w:ind w:left="0" w:leftChars="0" w:firstLine="0" w:firstLineChars="0"/>
              <w:jc w:val="center"/>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sz w:val="24"/>
                <w:szCs w:val="24"/>
                <w:highlight w:val="none"/>
                <w:lang w:val="en-US" w:eastAsia="zh-CN"/>
              </w:rPr>
              <w:t>40分</w:t>
            </w:r>
          </w:p>
        </w:tc>
        <w:tc>
          <w:tcPr>
            <w:tcW w:w="2471" w:type="dxa"/>
          </w:tcPr>
          <w:p w14:paraId="3B64DB6C">
            <w:pPr>
              <w:pStyle w:val="22"/>
              <w:keepNext w:val="0"/>
              <w:keepLines w:val="0"/>
              <w:pageBreakBefore w:val="0"/>
              <w:kinsoku/>
              <w:wordWrap/>
              <w:overflowPunct/>
              <w:topLinePunct w:val="0"/>
              <w:bidi w:val="0"/>
              <w:spacing w:line="440" w:lineRule="exact"/>
              <w:ind w:left="0" w:leftChars="0" w:firstLine="0" w:firstLineChars="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val="en-US" w:eastAsia="zh-CN"/>
              </w:rPr>
              <w:t>3</w:t>
            </w:r>
            <w:r>
              <w:rPr>
                <w:rFonts w:hint="default" w:ascii="Times New Roman" w:hAnsi="Times New Roman" w:cs="Times New Roman"/>
                <w:sz w:val="24"/>
                <w:szCs w:val="24"/>
                <w:highlight w:val="none"/>
              </w:rPr>
              <w:t>0分</w:t>
            </w:r>
          </w:p>
        </w:tc>
        <w:tc>
          <w:tcPr>
            <w:tcW w:w="2295" w:type="dxa"/>
          </w:tcPr>
          <w:p w14:paraId="6421222F">
            <w:pPr>
              <w:pStyle w:val="22"/>
              <w:keepNext w:val="0"/>
              <w:keepLines w:val="0"/>
              <w:pageBreakBefore w:val="0"/>
              <w:kinsoku/>
              <w:wordWrap/>
              <w:overflowPunct/>
              <w:topLinePunct w:val="0"/>
              <w:bidi w:val="0"/>
              <w:spacing w:line="440" w:lineRule="exact"/>
              <w:ind w:left="0" w:leftChars="0" w:firstLine="0" w:firstLineChars="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30分</w:t>
            </w:r>
          </w:p>
        </w:tc>
      </w:tr>
    </w:tbl>
    <w:p w14:paraId="4D0F1A4D">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firstLineChars="200"/>
        <w:textAlignment w:val="auto"/>
        <w:outlineLvl w:val="2"/>
        <w:rPr>
          <w:rFonts w:hint="default" w:ascii="Times New Roman" w:hAnsi="Times New Roman" w:cs="Times New Roman"/>
          <w:b w:val="0"/>
          <w:bCs w:val="0"/>
          <w:sz w:val="24"/>
          <w:szCs w:val="24"/>
          <w:highlight w:val="none"/>
          <w:lang w:val="en-US" w:eastAsia="zh-CN"/>
        </w:rPr>
      </w:pPr>
      <w:r>
        <w:rPr>
          <w:rFonts w:hint="default" w:ascii="Times New Roman" w:hAnsi="Times New Roman" w:cs="Times New Roman"/>
          <w:b w:val="0"/>
          <w:bCs w:val="0"/>
          <w:sz w:val="24"/>
          <w:szCs w:val="24"/>
          <w:highlight w:val="none"/>
          <w:lang w:val="en-US" w:eastAsia="zh-CN"/>
        </w:rPr>
        <w:t>（三）本次招标由采购人依法组建评标委员会。评委会将本着公平、公正、科学、择优的原则，严格按照法律法规和招标文件设定的程序和规则推荐评审结果，任何单位和个人不得非法干预或者影响评标过程和结果。</w:t>
      </w:r>
    </w:p>
    <w:p w14:paraId="60B3BCC5">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firstLineChars="200"/>
        <w:textAlignment w:val="auto"/>
        <w:outlineLvl w:val="2"/>
        <w:rPr>
          <w:rFonts w:hint="default" w:ascii="Times New Roman" w:hAnsi="Times New Roman" w:cs="Times New Roman"/>
          <w:b w:val="0"/>
          <w:bCs w:val="0"/>
          <w:sz w:val="24"/>
          <w:szCs w:val="24"/>
          <w:highlight w:val="none"/>
          <w:lang w:val="en-US" w:eastAsia="zh-CN"/>
        </w:rPr>
      </w:pPr>
      <w:r>
        <w:rPr>
          <w:rFonts w:hint="default" w:ascii="Times New Roman" w:hAnsi="Times New Roman" w:cs="Times New Roman"/>
          <w:b w:val="0"/>
          <w:bCs w:val="0"/>
          <w:sz w:val="24"/>
          <w:szCs w:val="24"/>
          <w:highlight w:val="none"/>
          <w:lang w:val="en-US" w:eastAsia="zh-CN"/>
        </w:rPr>
        <w:t>（四）评审专家有下列情形之一的，受到邀请应主动提出回避，采购当事人也可以要求该评审专家回避：</w:t>
      </w:r>
    </w:p>
    <w:p w14:paraId="2E904AED">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firstLineChars="200"/>
        <w:textAlignment w:val="auto"/>
        <w:outlineLvl w:val="9"/>
        <w:rPr>
          <w:rFonts w:hint="default" w:ascii="Times New Roman" w:hAnsi="Times New Roman" w:cs="Times New Roman"/>
          <w:b w:val="0"/>
          <w:bCs w:val="0"/>
          <w:sz w:val="24"/>
          <w:szCs w:val="24"/>
          <w:highlight w:val="none"/>
          <w:lang w:val="en-US" w:eastAsia="zh-CN"/>
        </w:rPr>
      </w:pPr>
      <w:r>
        <w:rPr>
          <w:rFonts w:hint="default" w:ascii="Times New Roman" w:hAnsi="Times New Roman" w:cs="Times New Roman"/>
          <w:b w:val="0"/>
          <w:bCs w:val="0"/>
          <w:sz w:val="24"/>
          <w:szCs w:val="24"/>
          <w:highlight w:val="none"/>
          <w:lang w:val="en-US" w:eastAsia="zh-CN"/>
        </w:rPr>
        <w:t>1.三年内曾在参加本采购项目的投标人中任职或担任顾问的；</w:t>
      </w:r>
    </w:p>
    <w:p w14:paraId="567F529D">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firstLineChars="200"/>
        <w:textAlignment w:val="auto"/>
        <w:outlineLvl w:val="9"/>
        <w:rPr>
          <w:rFonts w:hint="default" w:ascii="Times New Roman" w:hAnsi="Times New Roman" w:cs="Times New Roman"/>
          <w:b w:val="0"/>
          <w:bCs w:val="0"/>
          <w:sz w:val="24"/>
          <w:szCs w:val="24"/>
          <w:highlight w:val="none"/>
          <w:lang w:val="en-US" w:eastAsia="zh-CN"/>
        </w:rPr>
      </w:pPr>
      <w:r>
        <w:rPr>
          <w:rFonts w:hint="default" w:ascii="Times New Roman" w:hAnsi="Times New Roman" w:cs="Times New Roman"/>
          <w:b w:val="0"/>
          <w:bCs w:val="0"/>
          <w:sz w:val="24"/>
          <w:szCs w:val="24"/>
          <w:highlight w:val="none"/>
          <w:lang w:val="en-US" w:eastAsia="zh-CN"/>
        </w:rPr>
        <w:t>2.配偶或直系亲属在参加本采购项目的投标人中任职或担任顾问的；</w:t>
      </w:r>
    </w:p>
    <w:p w14:paraId="5E386363">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firstLineChars="200"/>
        <w:textAlignment w:val="auto"/>
        <w:outlineLvl w:val="9"/>
        <w:rPr>
          <w:rFonts w:hint="default" w:ascii="Times New Roman" w:hAnsi="Times New Roman" w:cs="Times New Roman"/>
          <w:b w:val="0"/>
          <w:bCs w:val="0"/>
          <w:sz w:val="24"/>
          <w:szCs w:val="24"/>
          <w:highlight w:val="none"/>
          <w:lang w:val="en-US" w:eastAsia="zh-CN"/>
        </w:rPr>
      </w:pPr>
      <w:r>
        <w:rPr>
          <w:rFonts w:hint="default" w:ascii="Times New Roman" w:hAnsi="Times New Roman" w:cs="Times New Roman"/>
          <w:b w:val="0"/>
          <w:bCs w:val="0"/>
          <w:sz w:val="24"/>
          <w:szCs w:val="24"/>
          <w:highlight w:val="none"/>
          <w:lang w:val="en-US" w:eastAsia="zh-CN"/>
        </w:rPr>
        <w:t>3.与参加本采购项目投标人发生过法律纠纷或存在其他利益纠纷的；</w:t>
      </w:r>
    </w:p>
    <w:p w14:paraId="42D3BD0D">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firstLineChars="200"/>
        <w:textAlignment w:val="auto"/>
        <w:outlineLvl w:val="9"/>
        <w:rPr>
          <w:rFonts w:hint="default" w:ascii="Times New Roman" w:hAnsi="Times New Roman" w:cs="Times New Roman"/>
          <w:b w:val="0"/>
          <w:bCs w:val="0"/>
          <w:sz w:val="24"/>
          <w:szCs w:val="24"/>
          <w:highlight w:val="none"/>
          <w:lang w:val="en-US" w:eastAsia="zh-CN"/>
        </w:rPr>
      </w:pPr>
      <w:r>
        <w:rPr>
          <w:rFonts w:hint="default" w:ascii="Times New Roman" w:hAnsi="Times New Roman" w:cs="Times New Roman"/>
          <w:b w:val="0"/>
          <w:bCs w:val="0"/>
          <w:sz w:val="24"/>
          <w:szCs w:val="24"/>
          <w:highlight w:val="none"/>
          <w:lang w:val="en-US" w:eastAsia="zh-CN"/>
        </w:rPr>
        <w:t>4.法律、法规、规章规定应当回避以及其他可能影响公正评审的。</w:t>
      </w:r>
    </w:p>
    <w:p w14:paraId="16C63DFF">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firstLineChars="200"/>
        <w:textAlignment w:val="auto"/>
        <w:outlineLvl w:val="2"/>
        <w:rPr>
          <w:rFonts w:hint="default" w:ascii="Times New Roman" w:hAnsi="Times New Roman" w:cs="Times New Roman"/>
          <w:b w:val="0"/>
          <w:bCs w:val="0"/>
          <w:sz w:val="24"/>
          <w:szCs w:val="24"/>
          <w:highlight w:val="none"/>
          <w:lang w:val="en-US" w:eastAsia="zh-CN"/>
        </w:rPr>
      </w:pPr>
      <w:r>
        <w:rPr>
          <w:rFonts w:hint="default" w:ascii="Times New Roman" w:hAnsi="Times New Roman" w:cs="Times New Roman"/>
          <w:b w:val="0"/>
          <w:bCs w:val="0"/>
          <w:sz w:val="24"/>
          <w:szCs w:val="24"/>
          <w:highlight w:val="none"/>
          <w:lang w:val="en-US" w:eastAsia="zh-CN"/>
        </w:rPr>
        <w:t>（五）对不同文字文本投标文件的解释发生异议的，以中文文本为准。</w:t>
      </w:r>
    </w:p>
    <w:p w14:paraId="6FE2A8D1">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outlineLvl w:val="1"/>
        <w:rPr>
          <w:rFonts w:hint="default" w:ascii="Times New Roman" w:hAnsi="Times New Roman" w:eastAsia="黑体" w:cs="Times New Roman"/>
          <w:bCs/>
          <w:color w:val="000000"/>
          <w:sz w:val="28"/>
          <w:szCs w:val="28"/>
          <w:highlight w:val="none"/>
          <w:lang w:val="en-US" w:eastAsia="zh-CN"/>
        </w:rPr>
      </w:pPr>
      <w:bookmarkStart w:id="92" w:name="_Toc21800"/>
      <w:bookmarkStart w:id="93" w:name="_Toc17865"/>
      <w:bookmarkStart w:id="94" w:name="_Toc6769"/>
      <w:bookmarkStart w:id="95" w:name="_Toc4996_WPSOffice_Level2"/>
      <w:bookmarkStart w:id="96" w:name="_Toc19598"/>
      <w:bookmarkStart w:id="97" w:name="_Toc28654"/>
      <w:bookmarkStart w:id="98" w:name="_Toc12148"/>
      <w:bookmarkStart w:id="99" w:name="_Toc9290"/>
      <w:bookmarkStart w:id="100" w:name="_Toc10420"/>
      <w:bookmarkStart w:id="101" w:name="_Toc25255"/>
      <w:bookmarkStart w:id="102" w:name="_Toc30648"/>
      <w:bookmarkStart w:id="103" w:name="_Toc11788"/>
      <w:bookmarkStart w:id="104" w:name="_Toc30458"/>
      <w:bookmarkStart w:id="105" w:name="_Toc20133"/>
      <w:bookmarkStart w:id="106" w:name="_Toc18005"/>
      <w:bookmarkStart w:id="107" w:name="_Toc11091"/>
      <w:bookmarkStart w:id="108" w:name="_Toc27300"/>
      <w:bookmarkStart w:id="109" w:name="_Toc31843"/>
      <w:bookmarkStart w:id="110" w:name="_Toc7802"/>
      <w:bookmarkStart w:id="111" w:name="_Toc4123"/>
      <w:r>
        <w:rPr>
          <w:rFonts w:hint="default" w:ascii="Times New Roman" w:hAnsi="Times New Roman" w:eastAsia="黑体" w:cs="Times New Roman"/>
          <w:bCs/>
          <w:color w:val="000000"/>
          <w:sz w:val="28"/>
          <w:szCs w:val="28"/>
          <w:highlight w:val="none"/>
          <w:lang w:val="en-US" w:eastAsia="zh-CN"/>
        </w:rPr>
        <w:t>三、评标程序</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7619F6FC">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2" w:firstLineChars="200"/>
        <w:textAlignment w:val="auto"/>
        <w:outlineLvl w:val="2"/>
        <w:rPr>
          <w:rFonts w:hint="default" w:ascii="Times New Roman" w:hAnsi="Times New Roman" w:cs="Times New Roman"/>
          <w:b/>
          <w:bCs/>
          <w:sz w:val="24"/>
          <w:szCs w:val="24"/>
          <w:highlight w:val="none"/>
          <w:lang w:val="en-US" w:eastAsia="zh-CN"/>
        </w:rPr>
      </w:pPr>
      <w:r>
        <w:rPr>
          <w:rFonts w:hint="default" w:ascii="Times New Roman" w:hAnsi="Times New Roman" w:cs="Times New Roman"/>
          <w:b/>
          <w:bCs/>
          <w:sz w:val="24"/>
          <w:szCs w:val="24"/>
          <w:highlight w:val="none"/>
          <w:lang w:val="en-US" w:eastAsia="zh-CN"/>
        </w:rPr>
        <w:t>（一）资格性审查</w:t>
      </w:r>
    </w:p>
    <w:p w14:paraId="20F50CBF">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firstLineChars="200"/>
        <w:textAlignment w:val="auto"/>
        <w:outlineLvl w:val="9"/>
        <w:rPr>
          <w:rFonts w:hint="default" w:ascii="Times New Roman" w:hAnsi="Times New Roman" w:cs="Times New Roman"/>
          <w:b w:val="0"/>
          <w:bCs w:val="0"/>
          <w:sz w:val="24"/>
          <w:szCs w:val="24"/>
          <w:highlight w:val="none"/>
          <w:lang w:val="en-US" w:eastAsia="zh-CN"/>
        </w:rPr>
      </w:pPr>
      <w:r>
        <w:rPr>
          <w:rFonts w:hint="default" w:ascii="Times New Roman" w:hAnsi="Times New Roman" w:cs="Times New Roman"/>
          <w:b w:val="0"/>
          <w:bCs w:val="0"/>
          <w:sz w:val="24"/>
          <w:szCs w:val="24"/>
          <w:highlight w:val="none"/>
          <w:lang w:val="en-US" w:eastAsia="zh-CN"/>
        </w:rPr>
        <w:t>评标委员会将根据评审细则的规定，对投标文件进行资格性审查。出现不符合下列情形之一的，该投标人作无效投标处理。《资格性审查表》如下：</w:t>
      </w:r>
    </w:p>
    <w:p w14:paraId="5F0E6805">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jc w:val="center"/>
        <w:textAlignment w:val="auto"/>
        <w:outlineLvl w:val="9"/>
        <w:rPr>
          <w:rFonts w:hint="default" w:ascii="Times New Roman" w:hAnsi="Times New Roman" w:cs="Times New Roman"/>
          <w:b/>
          <w:bCs/>
          <w:sz w:val="24"/>
          <w:szCs w:val="24"/>
          <w:highlight w:val="none"/>
          <w:lang w:val="en-US" w:eastAsia="zh-CN"/>
        </w:rPr>
      </w:pPr>
      <w:r>
        <w:rPr>
          <w:rFonts w:hint="default" w:ascii="Times New Roman" w:hAnsi="Times New Roman" w:cs="Times New Roman"/>
          <w:b/>
          <w:bCs/>
          <w:sz w:val="24"/>
          <w:szCs w:val="24"/>
          <w:highlight w:val="none"/>
          <w:lang w:val="en-US" w:eastAsia="zh-CN"/>
        </w:rPr>
        <w:t>表5.1 资格性审查表</w:t>
      </w:r>
    </w:p>
    <w:tbl>
      <w:tblPr>
        <w:tblStyle w:val="13"/>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815"/>
        <w:gridCol w:w="6657"/>
      </w:tblGrid>
      <w:tr w14:paraId="3B211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14:paraId="50E89FFD">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jc w:val="center"/>
              <w:textAlignment w:val="auto"/>
              <w:outlineLvl w:val="2"/>
              <w:rPr>
                <w:rFonts w:hint="default" w:ascii="Times New Roman" w:hAnsi="Times New Roman" w:cs="Times New Roman"/>
                <w:b/>
                <w:bCs/>
                <w:sz w:val="24"/>
                <w:szCs w:val="24"/>
                <w:highlight w:val="none"/>
                <w:vertAlign w:val="baseline"/>
                <w:lang w:val="en-US" w:eastAsia="zh-CN"/>
              </w:rPr>
            </w:pPr>
            <w:r>
              <w:rPr>
                <w:rFonts w:hint="default" w:ascii="Times New Roman" w:hAnsi="Times New Roman" w:cs="Times New Roman"/>
                <w:b/>
                <w:bCs/>
                <w:sz w:val="24"/>
                <w:szCs w:val="24"/>
                <w:highlight w:val="none"/>
                <w:vertAlign w:val="baseline"/>
                <w:lang w:val="en-US" w:eastAsia="zh-CN"/>
              </w:rPr>
              <w:t>序号</w:t>
            </w:r>
          </w:p>
        </w:tc>
        <w:tc>
          <w:tcPr>
            <w:tcW w:w="8472" w:type="dxa"/>
            <w:gridSpan w:val="2"/>
            <w:vAlign w:val="top"/>
          </w:tcPr>
          <w:p w14:paraId="3283F3FF">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rightChars="0" w:firstLine="0" w:firstLineChars="0"/>
              <w:jc w:val="center"/>
              <w:textAlignment w:val="auto"/>
              <w:outlineLvl w:val="2"/>
              <w:rPr>
                <w:rFonts w:hint="default" w:ascii="Times New Roman" w:hAnsi="Times New Roman" w:cs="Times New Roman"/>
                <w:b/>
                <w:bCs/>
                <w:sz w:val="24"/>
                <w:szCs w:val="24"/>
                <w:highlight w:val="none"/>
                <w:vertAlign w:val="baseline"/>
                <w:lang w:val="en-US" w:eastAsia="zh-CN"/>
              </w:rPr>
            </w:pPr>
            <w:r>
              <w:rPr>
                <w:rFonts w:hint="default" w:ascii="Times New Roman" w:hAnsi="Times New Roman" w:cs="Times New Roman"/>
                <w:b/>
                <w:bCs/>
                <w:sz w:val="24"/>
                <w:szCs w:val="24"/>
                <w:highlight w:val="none"/>
                <w:vertAlign w:val="baseline"/>
                <w:lang w:val="en-US" w:eastAsia="zh-CN"/>
              </w:rPr>
              <w:t>资格审查内容</w:t>
            </w:r>
          </w:p>
        </w:tc>
      </w:tr>
      <w:tr w14:paraId="2CFB3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14:paraId="4D64207C">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jc w:val="center"/>
              <w:textAlignment w:val="auto"/>
              <w:outlineLvl w:val="2"/>
              <w:rPr>
                <w:rFonts w:hint="default" w:ascii="Times New Roman" w:hAnsi="Times New Roman" w:cs="Times New Roman"/>
                <w:b w:val="0"/>
                <w:bCs w:val="0"/>
                <w:sz w:val="24"/>
                <w:szCs w:val="24"/>
                <w:highlight w:val="none"/>
                <w:vertAlign w:val="baseline"/>
                <w:lang w:val="en-US" w:eastAsia="zh-CN"/>
              </w:rPr>
            </w:pPr>
            <w:r>
              <w:rPr>
                <w:rFonts w:hint="default" w:ascii="Times New Roman" w:hAnsi="Times New Roman" w:cs="Times New Roman"/>
                <w:b w:val="0"/>
                <w:bCs w:val="0"/>
                <w:sz w:val="24"/>
                <w:szCs w:val="24"/>
                <w:highlight w:val="none"/>
                <w:vertAlign w:val="baseline"/>
                <w:lang w:val="en-US" w:eastAsia="zh-CN"/>
              </w:rPr>
              <w:t>1</w:t>
            </w:r>
          </w:p>
        </w:tc>
        <w:tc>
          <w:tcPr>
            <w:tcW w:w="1815" w:type="dxa"/>
            <w:vAlign w:val="center"/>
          </w:tcPr>
          <w:p w14:paraId="3DBCE5E7">
            <w:pPr>
              <w:keepNext w:val="0"/>
              <w:keepLines w:val="0"/>
              <w:pageBreakBefore w:val="0"/>
              <w:widowControl/>
              <w:suppressLineNumbers w:val="0"/>
              <w:kinsoku/>
              <w:wordWrap/>
              <w:overflowPunct/>
              <w:topLinePunct w:val="0"/>
              <w:bidi w:val="0"/>
              <w:spacing w:line="440" w:lineRule="exact"/>
              <w:ind w:left="0" w:leftChars="0" w:firstLine="0" w:firstLineChars="0"/>
              <w:jc w:val="both"/>
              <w:textAlignment w:val="center"/>
              <w:rPr>
                <w:rFonts w:hint="default" w:ascii="Times New Roman" w:hAnsi="Times New Roman" w:cs="Times New Roman"/>
                <w:b w:val="0"/>
                <w:bCs w:val="0"/>
                <w:sz w:val="24"/>
                <w:szCs w:val="24"/>
                <w:highlight w:val="none"/>
                <w:vertAlign w:val="baseli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具有独立承担民事责任的能力</w:t>
            </w:r>
          </w:p>
        </w:tc>
        <w:tc>
          <w:tcPr>
            <w:tcW w:w="6657" w:type="dxa"/>
            <w:vAlign w:val="center"/>
          </w:tcPr>
          <w:p w14:paraId="7BE62C15">
            <w:pPr>
              <w:keepNext w:val="0"/>
              <w:keepLines w:val="0"/>
              <w:pageBreakBefore w:val="0"/>
              <w:widowControl/>
              <w:suppressLineNumbers w:val="0"/>
              <w:kinsoku/>
              <w:wordWrap/>
              <w:overflowPunct/>
              <w:topLinePunct w:val="0"/>
              <w:bidi w:val="0"/>
              <w:spacing w:line="440" w:lineRule="exact"/>
              <w:ind w:left="0" w:leftChars="0" w:firstLine="0" w:firstLineChars="0"/>
              <w:jc w:val="both"/>
              <w:textAlignment w:val="center"/>
              <w:rPr>
                <w:rFonts w:hint="default" w:ascii="Times New Roman" w:hAnsi="Times New Roman" w:cs="Times New Roman"/>
                <w:b w:val="0"/>
                <w:bCs w:val="0"/>
                <w:sz w:val="24"/>
                <w:szCs w:val="24"/>
                <w:highlight w:val="none"/>
                <w:vertAlign w:val="baseli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tc>
      </w:tr>
      <w:tr w14:paraId="0BCB9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14:paraId="149B5648">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jc w:val="center"/>
              <w:textAlignment w:val="auto"/>
              <w:outlineLvl w:val="2"/>
              <w:rPr>
                <w:rFonts w:hint="default" w:ascii="Times New Roman" w:hAnsi="Times New Roman" w:cs="Times New Roman"/>
                <w:b w:val="0"/>
                <w:bCs w:val="0"/>
                <w:sz w:val="24"/>
                <w:szCs w:val="24"/>
                <w:highlight w:val="none"/>
                <w:vertAlign w:val="baseline"/>
                <w:lang w:val="en-US" w:eastAsia="zh-CN"/>
              </w:rPr>
            </w:pPr>
            <w:r>
              <w:rPr>
                <w:rFonts w:hint="default" w:ascii="Times New Roman" w:hAnsi="Times New Roman" w:cs="Times New Roman"/>
                <w:b w:val="0"/>
                <w:bCs w:val="0"/>
                <w:sz w:val="24"/>
                <w:szCs w:val="24"/>
                <w:highlight w:val="none"/>
                <w:vertAlign w:val="baseline"/>
                <w:lang w:val="en-US" w:eastAsia="zh-CN"/>
              </w:rPr>
              <w:t>2</w:t>
            </w:r>
          </w:p>
        </w:tc>
        <w:tc>
          <w:tcPr>
            <w:tcW w:w="1815" w:type="dxa"/>
            <w:vAlign w:val="center"/>
          </w:tcPr>
          <w:p w14:paraId="56F7FB41">
            <w:pPr>
              <w:keepNext w:val="0"/>
              <w:keepLines w:val="0"/>
              <w:pageBreakBefore w:val="0"/>
              <w:widowControl/>
              <w:suppressLineNumbers w:val="0"/>
              <w:kinsoku/>
              <w:wordWrap/>
              <w:overflowPunct/>
              <w:topLinePunct w:val="0"/>
              <w:bidi w:val="0"/>
              <w:spacing w:line="440" w:lineRule="exact"/>
              <w:ind w:left="0" w:leftChars="0" w:firstLine="0" w:firstLineChars="0"/>
              <w:jc w:val="both"/>
              <w:textAlignment w:val="center"/>
              <w:rPr>
                <w:rFonts w:hint="default" w:ascii="Times New Roman" w:hAnsi="Times New Roman" w:cs="Times New Roman"/>
                <w:b w:val="0"/>
                <w:bCs w:val="0"/>
                <w:sz w:val="24"/>
                <w:szCs w:val="24"/>
                <w:highlight w:val="none"/>
                <w:vertAlign w:val="baseli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依法缴纳税收和社会保障资金的良好记录</w:t>
            </w:r>
          </w:p>
        </w:tc>
        <w:tc>
          <w:tcPr>
            <w:tcW w:w="6657" w:type="dxa"/>
            <w:vAlign w:val="center"/>
          </w:tcPr>
          <w:p w14:paraId="17E1FBA4">
            <w:pPr>
              <w:keepNext w:val="0"/>
              <w:keepLines w:val="0"/>
              <w:pageBreakBefore w:val="0"/>
              <w:widowControl/>
              <w:suppressLineNumbers w:val="0"/>
              <w:kinsoku/>
              <w:wordWrap/>
              <w:overflowPunct/>
              <w:topLinePunct w:val="0"/>
              <w:bidi w:val="0"/>
              <w:spacing w:line="440" w:lineRule="exact"/>
              <w:ind w:left="0" w:leftChars="0" w:firstLine="0" w:firstLineChars="0"/>
              <w:jc w:val="both"/>
              <w:textAlignment w:val="center"/>
              <w:rPr>
                <w:rFonts w:hint="default" w:ascii="Times New Roman" w:hAnsi="Times New Roman" w:cs="Times New Roman"/>
                <w:b w:val="0"/>
                <w:bCs w:val="0"/>
                <w:sz w:val="24"/>
                <w:szCs w:val="24"/>
                <w:highlight w:val="none"/>
                <w:vertAlign w:val="baseli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供应商有依法缴纳税收和社会保障资金的良好记录：供应商需提供询价截止日前6个月内任意1个月依法缴纳税收和社会保障资金的相关材料。如依法免税或不需要缴纳社会保障资金的，提供相应证明材料</w:t>
            </w:r>
            <w:r>
              <w:rPr>
                <w:rFonts w:hint="default" w:ascii="Times New Roman" w:hAnsi="Times New Roman" w:cs="Times New Roman"/>
                <w:i w:val="0"/>
                <w:color w:val="000000"/>
                <w:kern w:val="0"/>
                <w:sz w:val="21"/>
                <w:szCs w:val="21"/>
                <w:highlight w:val="none"/>
                <w:u w:val="none"/>
                <w:lang w:val="en-US" w:eastAsia="zh-CN" w:bidi="ar"/>
              </w:rPr>
              <w:t>。</w:t>
            </w:r>
          </w:p>
        </w:tc>
      </w:tr>
      <w:tr w14:paraId="14DC0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14:paraId="1C118C1B">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jc w:val="center"/>
              <w:textAlignment w:val="auto"/>
              <w:outlineLvl w:val="2"/>
              <w:rPr>
                <w:rFonts w:hint="default" w:ascii="Times New Roman" w:hAnsi="Times New Roman" w:cs="Times New Roman"/>
                <w:b w:val="0"/>
                <w:bCs w:val="0"/>
                <w:sz w:val="24"/>
                <w:szCs w:val="24"/>
                <w:highlight w:val="none"/>
                <w:vertAlign w:val="baseline"/>
                <w:lang w:val="en-US" w:eastAsia="zh-CN"/>
              </w:rPr>
            </w:pPr>
            <w:r>
              <w:rPr>
                <w:rFonts w:hint="default" w:ascii="Times New Roman" w:hAnsi="Times New Roman" w:cs="Times New Roman"/>
                <w:b w:val="0"/>
                <w:bCs w:val="0"/>
                <w:sz w:val="24"/>
                <w:szCs w:val="24"/>
                <w:highlight w:val="none"/>
                <w:vertAlign w:val="baseline"/>
                <w:lang w:val="en-US" w:eastAsia="zh-CN"/>
              </w:rPr>
              <w:t>3</w:t>
            </w:r>
          </w:p>
        </w:tc>
        <w:tc>
          <w:tcPr>
            <w:tcW w:w="1815" w:type="dxa"/>
            <w:vAlign w:val="center"/>
          </w:tcPr>
          <w:p w14:paraId="6439507D">
            <w:pPr>
              <w:keepNext w:val="0"/>
              <w:keepLines w:val="0"/>
              <w:pageBreakBefore w:val="0"/>
              <w:widowControl/>
              <w:suppressLineNumbers w:val="0"/>
              <w:kinsoku/>
              <w:wordWrap/>
              <w:overflowPunct/>
              <w:topLinePunct w:val="0"/>
              <w:bidi w:val="0"/>
              <w:spacing w:line="440" w:lineRule="exact"/>
              <w:ind w:left="0" w:leftChars="0" w:firstLine="0" w:firstLineChars="0"/>
              <w:jc w:val="both"/>
              <w:textAlignment w:val="center"/>
              <w:rPr>
                <w:rFonts w:hint="default" w:ascii="Times New Roman" w:hAnsi="Times New Roman" w:cs="Times New Roman"/>
                <w:b w:val="0"/>
                <w:bCs w:val="0"/>
                <w:sz w:val="24"/>
                <w:szCs w:val="24"/>
                <w:highlight w:val="none"/>
                <w:vertAlign w:val="baseli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具有良好的商业信誉和健全的财务会计制度</w:t>
            </w:r>
          </w:p>
        </w:tc>
        <w:tc>
          <w:tcPr>
            <w:tcW w:w="6657" w:type="dxa"/>
            <w:vAlign w:val="center"/>
          </w:tcPr>
          <w:p w14:paraId="7A9C179C">
            <w:pPr>
              <w:keepNext w:val="0"/>
              <w:keepLines w:val="0"/>
              <w:pageBreakBefore w:val="0"/>
              <w:widowControl/>
              <w:suppressLineNumbers w:val="0"/>
              <w:kinsoku/>
              <w:wordWrap/>
              <w:overflowPunct/>
              <w:topLinePunct w:val="0"/>
              <w:bidi w:val="0"/>
              <w:spacing w:line="440" w:lineRule="exact"/>
              <w:ind w:left="0" w:leftChars="0" w:firstLine="0" w:firstLineChars="0"/>
              <w:jc w:val="both"/>
              <w:textAlignment w:val="center"/>
              <w:rPr>
                <w:rFonts w:hint="default" w:ascii="Times New Roman" w:hAnsi="Times New Roman" w:cs="Times New Roman"/>
                <w:b w:val="0"/>
                <w:bCs w:val="0"/>
                <w:sz w:val="24"/>
                <w:szCs w:val="24"/>
                <w:highlight w:val="none"/>
                <w:vertAlign w:val="baseline"/>
                <w:lang w:val="en-US" w:eastAsia="zh-CN"/>
              </w:rPr>
            </w:pPr>
            <w:r>
              <w:rPr>
                <w:rStyle w:val="26"/>
                <w:rFonts w:hint="default" w:ascii="Times New Roman" w:hAnsi="Times New Roman" w:cs="Times New Roman"/>
                <w:highlight w:val="none"/>
                <w:lang w:val="en-US" w:eastAsia="zh-CN" w:bidi="ar"/>
              </w:rPr>
              <w:t>供应商必须具有良好的商业信誉和健全的财务会计制度（提供2023年度或2024年度财务状况报告或基本开户行出具的资信证明）。</w:t>
            </w:r>
          </w:p>
        </w:tc>
      </w:tr>
      <w:tr w14:paraId="31E08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14:paraId="2056F1FD">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jc w:val="center"/>
              <w:textAlignment w:val="auto"/>
              <w:outlineLvl w:val="2"/>
              <w:rPr>
                <w:rFonts w:hint="default" w:ascii="Times New Roman" w:hAnsi="Times New Roman" w:cs="Times New Roman"/>
                <w:b w:val="0"/>
                <w:bCs w:val="0"/>
                <w:sz w:val="24"/>
                <w:szCs w:val="24"/>
                <w:highlight w:val="none"/>
                <w:vertAlign w:val="baseline"/>
                <w:lang w:val="en-US" w:eastAsia="zh-CN"/>
              </w:rPr>
            </w:pPr>
            <w:r>
              <w:rPr>
                <w:rFonts w:hint="default" w:ascii="Times New Roman" w:hAnsi="Times New Roman" w:cs="Times New Roman"/>
                <w:b w:val="0"/>
                <w:bCs w:val="0"/>
                <w:sz w:val="24"/>
                <w:szCs w:val="24"/>
                <w:highlight w:val="none"/>
                <w:vertAlign w:val="baseline"/>
                <w:lang w:val="en-US" w:eastAsia="zh-CN"/>
              </w:rPr>
              <w:t>4</w:t>
            </w:r>
          </w:p>
        </w:tc>
        <w:tc>
          <w:tcPr>
            <w:tcW w:w="1815" w:type="dxa"/>
            <w:vAlign w:val="center"/>
          </w:tcPr>
          <w:p w14:paraId="24531DA3">
            <w:pPr>
              <w:keepNext w:val="0"/>
              <w:keepLines w:val="0"/>
              <w:pageBreakBefore w:val="0"/>
              <w:widowControl/>
              <w:suppressLineNumbers w:val="0"/>
              <w:kinsoku/>
              <w:wordWrap/>
              <w:overflowPunct/>
              <w:topLinePunct w:val="0"/>
              <w:bidi w:val="0"/>
              <w:spacing w:line="440" w:lineRule="exact"/>
              <w:ind w:left="0" w:leftChars="0" w:firstLine="0" w:firstLineChars="0"/>
              <w:jc w:val="both"/>
              <w:textAlignment w:val="center"/>
              <w:rPr>
                <w:rFonts w:hint="default" w:ascii="Times New Roman" w:hAnsi="Times New Roman" w:cs="Times New Roman"/>
                <w:b w:val="0"/>
                <w:bCs w:val="0"/>
                <w:sz w:val="24"/>
                <w:szCs w:val="24"/>
                <w:highlight w:val="none"/>
                <w:vertAlign w:val="baseli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信用记录</w:t>
            </w:r>
          </w:p>
        </w:tc>
        <w:tc>
          <w:tcPr>
            <w:tcW w:w="6657" w:type="dxa"/>
            <w:vAlign w:val="center"/>
          </w:tcPr>
          <w:p w14:paraId="24A9CB58">
            <w:pPr>
              <w:keepNext w:val="0"/>
              <w:keepLines w:val="0"/>
              <w:pageBreakBefore w:val="0"/>
              <w:widowControl/>
              <w:suppressLineNumbers w:val="0"/>
              <w:kinsoku/>
              <w:wordWrap/>
              <w:overflowPunct/>
              <w:topLinePunct w:val="0"/>
              <w:bidi w:val="0"/>
              <w:spacing w:line="440" w:lineRule="exact"/>
              <w:ind w:left="0" w:leftChars="0" w:firstLine="0" w:firstLineChars="0"/>
              <w:jc w:val="both"/>
              <w:textAlignment w:val="center"/>
              <w:rPr>
                <w:rFonts w:hint="default" w:ascii="Times New Roman" w:hAnsi="Times New Roman" w:cs="Times New Roman"/>
                <w:b w:val="0"/>
                <w:bCs w:val="0"/>
                <w:sz w:val="24"/>
                <w:szCs w:val="24"/>
                <w:highlight w:val="none"/>
                <w:vertAlign w:val="baseli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集中采购机构于报价截止日当天在“信用中国”网站（www.creditchina.gov.cn）及中国政府采购网(www.ccgp.gov.cn)查询结果为准，如相关失信记录已失效，供应商需提供相关证明资料）。</w:t>
            </w:r>
          </w:p>
        </w:tc>
      </w:tr>
      <w:tr w14:paraId="3C3C4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14:paraId="1420EE8C">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jc w:val="center"/>
              <w:textAlignment w:val="auto"/>
              <w:outlineLvl w:val="2"/>
              <w:rPr>
                <w:rFonts w:hint="default" w:ascii="Times New Roman" w:hAnsi="Times New Roman" w:cs="Times New Roman"/>
                <w:b w:val="0"/>
                <w:bCs w:val="0"/>
                <w:sz w:val="24"/>
                <w:szCs w:val="24"/>
                <w:highlight w:val="none"/>
                <w:vertAlign w:val="baseline"/>
                <w:lang w:val="en-US" w:eastAsia="zh-CN"/>
              </w:rPr>
            </w:pPr>
            <w:r>
              <w:rPr>
                <w:rFonts w:hint="default" w:ascii="Times New Roman" w:hAnsi="Times New Roman" w:cs="Times New Roman"/>
                <w:b w:val="0"/>
                <w:bCs w:val="0"/>
                <w:sz w:val="24"/>
                <w:szCs w:val="24"/>
                <w:highlight w:val="none"/>
                <w:vertAlign w:val="baseline"/>
                <w:lang w:val="en-US" w:eastAsia="zh-CN"/>
              </w:rPr>
              <w:t>5</w:t>
            </w:r>
          </w:p>
        </w:tc>
        <w:tc>
          <w:tcPr>
            <w:tcW w:w="1815" w:type="dxa"/>
            <w:vAlign w:val="center"/>
          </w:tcPr>
          <w:p w14:paraId="33979450">
            <w:pPr>
              <w:keepNext w:val="0"/>
              <w:keepLines w:val="0"/>
              <w:pageBreakBefore w:val="0"/>
              <w:widowControl/>
              <w:suppressLineNumbers w:val="0"/>
              <w:kinsoku/>
              <w:wordWrap/>
              <w:overflowPunct/>
              <w:topLinePunct w:val="0"/>
              <w:bidi w:val="0"/>
              <w:spacing w:line="440" w:lineRule="exact"/>
              <w:ind w:left="0" w:leftChars="0" w:firstLine="0" w:firstLineChars="0"/>
              <w:jc w:val="both"/>
              <w:textAlignment w:val="center"/>
              <w:rPr>
                <w:rFonts w:hint="default" w:ascii="Times New Roman" w:hAnsi="Times New Roman" w:cs="Times New Roman"/>
                <w:b w:val="0"/>
                <w:bCs w:val="0"/>
                <w:sz w:val="24"/>
                <w:szCs w:val="24"/>
                <w:highlight w:val="none"/>
                <w:vertAlign w:val="baseli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供应商必须符合法律、行政法规规定的其他条件</w:t>
            </w:r>
          </w:p>
        </w:tc>
        <w:tc>
          <w:tcPr>
            <w:tcW w:w="6657" w:type="dxa"/>
            <w:vAlign w:val="center"/>
          </w:tcPr>
          <w:p w14:paraId="3AFA806A">
            <w:pPr>
              <w:keepNext w:val="0"/>
              <w:keepLines w:val="0"/>
              <w:pageBreakBefore w:val="0"/>
              <w:widowControl/>
              <w:suppressLineNumbers w:val="0"/>
              <w:kinsoku/>
              <w:wordWrap/>
              <w:overflowPunct/>
              <w:topLinePunct w:val="0"/>
              <w:bidi w:val="0"/>
              <w:spacing w:line="440" w:lineRule="exact"/>
              <w:ind w:left="0" w:leftChars="0" w:firstLine="0" w:firstLineChars="0"/>
              <w:jc w:val="both"/>
              <w:textAlignment w:val="center"/>
              <w:rPr>
                <w:rFonts w:hint="default" w:ascii="Times New Roman" w:hAnsi="Times New Roman" w:cs="Times New Roman"/>
                <w:b w:val="0"/>
                <w:bCs w:val="0"/>
                <w:sz w:val="24"/>
                <w:szCs w:val="24"/>
                <w:highlight w:val="none"/>
                <w:vertAlign w:val="baseli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单位负责人为同一人或者存在直接控股、管理关系的不同供应商，不得同时参加本采购项目报价。供应商未参加本项目的除整体设计、规范编制或者项目管理、监理、检测等服务以外的其它采购活动。可参照响应承诺函相关承诺格式内容。</w:t>
            </w:r>
          </w:p>
        </w:tc>
      </w:tr>
      <w:tr w14:paraId="0CA8F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14:paraId="30AB0985">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jc w:val="center"/>
              <w:textAlignment w:val="auto"/>
              <w:outlineLvl w:val="2"/>
              <w:rPr>
                <w:rFonts w:hint="default" w:ascii="Times New Roman" w:hAnsi="Times New Roman" w:cs="Times New Roman"/>
                <w:b w:val="0"/>
                <w:bCs w:val="0"/>
                <w:sz w:val="24"/>
                <w:szCs w:val="24"/>
                <w:highlight w:val="none"/>
                <w:vertAlign w:val="baseline"/>
                <w:lang w:val="en-US" w:eastAsia="zh-CN"/>
              </w:rPr>
            </w:pPr>
            <w:r>
              <w:rPr>
                <w:rFonts w:hint="default" w:ascii="Times New Roman" w:hAnsi="Times New Roman" w:cs="Times New Roman"/>
                <w:b w:val="0"/>
                <w:bCs w:val="0"/>
                <w:sz w:val="24"/>
                <w:szCs w:val="24"/>
                <w:highlight w:val="none"/>
                <w:vertAlign w:val="baseline"/>
                <w:lang w:val="en-US" w:eastAsia="zh-CN"/>
              </w:rPr>
              <w:t>6</w:t>
            </w:r>
          </w:p>
        </w:tc>
        <w:tc>
          <w:tcPr>
            <w:tcW w:w="1815" w:type="dxa"/>
            <w:vAlign w:val="center"/>
          </w:tcPr>
          <w:p w14:paraId="7CAABF6F">
            <w:pPr>
              <w:keepNext w:val="0"/>
              <w:keepLines w:val="0"/>
              <w:pageBreakBefore w:val="0"/>
              <w:widowControl/>
              <w:suppressLineNumbers w:val="0"/>
              <w:kinsoku/>
              <w:wordWrap/>
              <w:overflowPunct/>
              <w:topLinePunct w:val="0"/>
              <w:bidi w:val="0"/>
              <w:spacing w:line="440" w:lineRule="exact"/>
              <w:ind w:left="0" w:leftChars="0" w:firstLine="0" w:firstLineChars="0"/>
              <w:jc w:val="both"/>
              <w:textAlignment w:val="center"/>
              <w:rPr>
                <w:rFonts w:hint="default" w:ascii="Times New Roman" w:hAnsi="Times New Roman" w:cs="Times New Roman"/>
                <w:b w:val="0"/>
                <w:bCs w:val="0"/>
                <w:sz w:val="24"/>
                <w:szCs w:val="24"/>
                <w:highlight w:val="none"/>
                <w:vertAlign w:val="baseli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本项目特定的资格要求</w:t>
            </w:r>
          </w:p>
        </w:tc>
        <w:tc>
          <w:tcPr>
            <w:tcW w:w="6657" w:type="dxa"/>
            <w:vAlign w:val="center"/>
          </w:tcPr>
          <w:p w14:paraId="4AD12DCA">
            <w:pPr>
              <w:keepNext w:val="0"/>
              <w:keepLines w:val="0"/>
              <w:pageBreakBefore w:val="0"/>
              <w:widowControl/>
              <w:suppressLineNumbers w:val="0"/>
              <w:kinsoku/>
              <w:wordWrap/>
              <w:overflowPunct/>
              <w:topLinePunct w:val="0"/>
              <w:bidi w:val="0"/>
              <w:spacing w:line="440" w:lineRule="exact"/>
              <w:ind w:left="0" w:leftChars="0" w:firstLine="0" w:firstLineChars="0"/>
              <w:jc w:val="both"/>
              <w:textAlignment w:val="center"/>
              <w:rPr>
                <w:rFonts w:hint="default" w:ascii="Times New Roman" w:hAnsi="Times New Roman" w:cs="Times New Roman"/>
                <w:b w:val="0"/>
                <w:bCs w:val="0"/>
                <w:sz w:val="24"/>
                <w:szCs w:val="24"/>
                <w:highlight w:val="none"/>
                <w:vertAlign w:val="baseli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本合同包不允许联合体报价</w:t>
            </w:r>
            <w:r>
              <w:rPr>
                <w:rFonts w:hint="default" w:ascii="Times New Roman" w:hAnsi="Times New Roman" w:cs="Times New Roman"/>
                <w:i w:val="0"/>
                <w:color w:val="000000"/>
                <w:kern w:val="0"/>
                <w:sz w:val="21"/>
                <w:szCs w:val="21"/>
                <w:highlight w:val="none"/>
                <w:u w:val="none"/>
                <w:lang w:val="en-US" w:eastAsia="zh-CN" w:bidi="ar"/>
              </w:rPr>
              <w:t>。</w:t>
            </w:r>
          </w:p>
        </w:tc>
      </w:tr>
    </w:tbl>
    <w:p w14:paraId="665C4EA1">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textAlignment w:val="auto"/>
        <w:outlineLvl w:val="9"/>
        <w:rPr>
          <w:rFonts w:hint="default" w:ascii="Times New Roman" w:hAnsi="Times New Roman" w:cs="Times New Roman"/>
          <w:b w:val="0"/>
          <w:bCs w:val="0"/>
          <w:sz w:val="20"/>
          <w:szCs w:val="20"/>
          <w:highlight w:val="none"/>
          <w:lang w:val="en-US" w:eastAsia="zh-CN"/>
        </w:rPr>
      </w:pPr>
      <w:r>
        <w:rPr>
          <w:rFonts w:hint="default" w:ascii="Times New Roman" w:hAnsi="Times New Roman" w:cs="Times New Roman"/>
          <w:b w:val="0"/>
          <w:bCs w:val="0"/>
          <w:sz w:val="20"/>
          <w:szCs w:val="20"/>
          <w:highlight w:val="none"/>
          <w:lang w:val="en-US" w:eastAsia="zh-CN"/>
        </w:rPr>
        <w:t>注：1.符合以上情形打“⭕”，不符合以上任一情形打“×”；全部为“⭕”结论为“通过”，否则为“不通过”。2.如对本表中某种情形的评审意见不一致时，以评审小组过半数委员的一致意见作为对该情形的认定结论。</w:t>
      </w:r>
    </w:p>
    <w:p w14:paraId="48411376">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firstLineChars="200"/>
        <w:textAlignment w:val="auto"/>
        <w:outlineLvl w:val="9"/>
        <w:rPr>
          <w:rFonts w:hint="default" w:ascii="Times New Roman" w:hAnsi="Times New Roman" w:cs="Times New Roman"/>
          <w:b w:val="0"/>
          <w:bCs w:val="0"/>
          <w:sz w:val="24"/>
          <w:szCs w:val="24"/>
          <w:highlight w:val="none"/>
          <w:lang w:val="en-US" w:eastAsia="zh-CN"/>
        </w:rPr>
      </w:pPr>
      <w:r>
        <w:rPr>
          <w:rFonts w:hint="default" w:ascii="Times New Roman" w:hAnsi="Times New Roman" w:cs="Times New Roman"/>
          <w:b w:val="0"/>
          <w:bCs w:val="0"/>
          <w:sz w:val="24"/>
          <w:szCs w:val="24"/>
          <w:highlight w:val="none"/>
          <w:lang w:val="en-US" w:eastAsia="zh-CN"/>
        </w:rPr>
        <w:t>1.评标委员会进行资格性审查时认定投标人不合格的，评标委员会应当场电话或书面形式告知投标人，投标人可在限定时间内以电话或书面方式进行澄清，评标委员会不再接受其他外部资料。如遇无法联系投标人达3次，评审委员会主任（组长）现场宣布不合格结果，视为已通知投标人。</w:t>
      </w:r>
    </w:p>
    <w:p w14:paraId="4F4B794D">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firstLineChars="200"/>
        <w:textAlignment w:val="auto"/>
        <w:outlineLvl w:val="9"/>
        <w:rPr>
          <w:rFonts w:hint="default" w:ascii="Times New Roman" w:hAnsi="Times New Roman" w:cs="Times New Roman"/>
          <w:b w:val="0"/>
          <w:bCs w:val="0"/>
          <w:sz w:val="24"/>
          <w:szCs w:val="24"/>
          <w:highlight w:val="none"/>
          <w:lang w:val="en-US" w:eastAsia="zh-CN"/>
        </w:rPr>
      </w:pPr>
      <w:r>
        <w:rPr>
          <w:rFonts w:hint="default" w:ascii="Times New Roman" w:hAnsi="Times New Roman" w:cs="Times New Roman"/>
          <w:b w:val="0"/>
          <w:bCs w:val="0"/>
          <w:sz w:val="24"/>
          <w:szCs w:val="24"/>
          <w:highlight w:val="none"/>
          <w:lang w:val="en-US" w:eastAsia="zh-CN"/>
        </w:rPr>
        <w:t>2.不通过资格性审查或投标无效的，不作符合性审查。</w:t>
      </w:r>
    </w:p>
    <w:p w14:paraId="255E949F">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2" w:firstLineChars="200"/>
        <w:textAlignment w:val="auto"/>
        <w:outlineLvl w:val="2"/>
        <w:rPr>
          <w:rFonts w:hint="default" w:ascii="Times New Roman" w:hAnsi="Times New Roman" w:cs="Times New Roman"/>
          <w:b/>
          <w:bCs/>
          <w:sz w:val="24"/>
          <w:szCs w:val="24"/>
          <w:highlight w:val="none"/>
          <w:lang w:val="en-US" w:eastAsia="zh-CN"/>
        </w:rPr>
      </w:pPr>
      <w:r>
        <w:rPr>
          <w:rFonts w:hint="default" w:ascii="Times New Roman" w:hAnsi="Times New Roman" w:cs="Times New Roman"/>
          <w:b/>
          <w:bCs/>
          <w:sz w:val="24"/>
          <w:szCs w:val="24"/>
          <w:highlight w:val="none"/>
          <w:lang w:val="en-US" w:eastAsia="zh-CN"/>
        </w:rPr>
        <w:t>（二）符合性审查</w:t>
      </w:r>
    </w:p>
    <w:p w14:paraId="549260C3">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firstLineChars="200"/>
        <w:textAlignment w:val="auto"/>
        <w:outlineLvl w:val="9"/>
        <w:rPr>
          <w:rFonts w:hint="default" w:ascii="Times New Roman" w:hAnsi="Times New Roman" w:cs="Times New Roman"/>
          <w:b w:val="0"/>
          <w:bCs w:val="0"/>
          <w:sz w:val="24"/>
          <w:szCs w:val="24"/>
          <w:highlight w:val="none"/>
          <w:lang w:val="en-US" w:eastAsia="zh-CN"/>
        </w:rPr>
      </w:pPr>
      <w:r>
        <w:rPr>
          <w:rFonts w:hint="default" w:ascii="Times New Roman" w:hAnsi="Times New Roman" w:cs="Times New Roman"/>
          <w:b w:val="0"/>
          <w:bCs w:val="0"/>
          <w:sz w:val="24"/>
          <w:szCs w:val="24"/>
          <w:highlight w:val="none"/>
          <w:lang w:val="en-US" w:eastAsia="zh-CN"/>
        </w:rPr>
        <w:t>评标委员会将根据评审细则的规定，对投标文件进行符合性审查。出现不符合下列情形之一的，该投标人作无效投标处理。《符合性审查表》如下：</w:t>
      </w:r>
    </w:p>
    <w:p w14:paraId="72599F5A">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jc w:val="center"/>
        <w:textAlignment w:val="auto"/>
        <w:outlineLvl w:val="9"/>
        <w:rPr>
          <w:rFonts w:hint="default" w:ascii="Times New Roman" w:hAnsi="Times New Roman" w:cs="Times New Roman"/>
          <w:b/>
          <w:bCs/>
          <w:sz w:val="24"/>
          <w:szCs w:val="24"/>
          <w:highlight w:val="none"/>
          <w:lang w:val="en-US" w:eastAsia="zh-CN"/>
        </w:rPr>
      </w:pPr>
      <w:r>
        <w:rPr>
          <w:rFonts w:hint="default" w:ascii="Times New Roman" w:hAnsi="Times New Roman" w:cs="Times New Roman"/>
          <w:b/>
          <w:bCs/>
          <w:sz w:val="24"/>
          <w:szCs w:val="24"/>
          <w:highlight w:val="none"/>
          <w:lang w:val="en-US" w:eastAsia="zh-CN"/>
        </w:rPr>
        <w:t>表5.2 符合性审查表</w:t>
      </w:r>
    </w:p>
    <w:tbl>
      <w:tblPr>
        <w:tblStyle w:val="13"/>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1920"/>
        <w:gridCol w:w="6342"/>
      </w:tblGrid>
      <w:tr w14:paraId="5AE62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14:paraId="5EE6AADE">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jc w:val="center"/>
              <w:textAlignment w:val="auto"/>
              <w:outlineLvl w:val="2"/>
              <w:rPr>
                <w:rFonts w:hint="default" w:ascii="Times New Roman" w:hAnsi="Times New Roman" w:cs="Times New Roman"/>
                <w:b/>
                <w:bCs/>
                <w:sz w:val="24"/>
                <w:szCs w:val="24"/>
                <w:highlight w:val="none"/>
                <w:vertAlign w:val="baseline"/>
                <w:lang w:val="en-US" w:eastAsia="zh-CN"/>
              </w:rPr>
            </w:pPr>
            <w:r>
              <w:rPr>
                <w:rFonts w:hint="default" w:ascii="Times New Roman" w:hAnsi="Times New Roman" w:cs="Times New Roman"/>
                <w:b/>
                <w:bCs/>
                <w:sz w:val="24"/>
                <w:szCs w:val="24"/>
                <w:highlight w:val="none"/>
                <w:vertAlign w:val="baseline"/>
                <w:lang w:val="en-US" w:eastAsia="zh-CN"/>
              </w:rPr>
              <w:t>序号</w:t>
            </w:r>
          </w:p>
        </w:tc>
        <w:tc>
          <w:tcPr>
            <w:tcW w:w="1920" w:type="dxa"/>
            <w:vAlign w:val="top"/>
          </w:tcPr>
          <w:p w14:paraId="2D2D17F6">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rightChars="0" w:firstLine="0" w:firstLineChars="0"/>
              <w:jc w:val="center"/>
              <w:textAlignment w:val="auto"/>
              <w:outlineLvl w:val="2"/>
              <w:rPr>
                <w:rFonts w:hint="default" w:ascii="Times New Roman" w:hAnsi="Times New Roman" w:cs="Times New Roman"/>
                <w:b/>
                <w:bCs/>
                <w:sz w:val="24"/>
                <w:szCs w:val="24"/>
                <w:highlight w:val="none"/>
                <w:vertAlign w:val="baseline"/>
                <w:lang w:val="en-US" w:eastAsia="zh-CN"/>
              </w:rPr>
            </w:pPr>
            <w:r>
              <w:rPr>
                <w:rFonts w:hint="default" w:ascii="Times New Roman" w:hAnsi="Times New Roman" w:cs="Times New Roman"/>
                <w:b/>
                <w:bCs/>
                <w:sz w:val="24"/>
                <w:szCs w:val="24"/>
                <w:highlight w:val="none"/>
                <w:vertAlign w:val="baseline"/>
                <w:lang w:val="en-US" w:eastAsia="zh-CN"/>
              </w:rPr>
              <w:t>评审点要求概况</w:t>
            </w:r>
          </w:p>
        </w:tc>
        <w:tc>
          <w:tcPr>
            <w:tcW w:w="6342" w:type="dxa"/>
            <w:vAlign w:val="top"/>
          </w:tcPr>
          <w:p w14:paraId="27B4F59E">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rightChars="0" w:firstLine="0" w:firstLineChars="0"/>
              <w:jc w:val="center"/>
              <w:textAlignment w:val="auto"/>
              <w:outlineLvl w:val="2"/>
              <w:rPr>
                <w:rFonts w:hint="default" w:ascii="Times New Roman" w:hAnsi="Times New Roman" w:cs="Times New Roman"/>
                <w:b/>
                <w:bCs/>
                <w:sz w:val="24"/>
                <w:szCs w:val="24"/>
                <w:highlight w:val="none"/>
                <w:vertAlign w:val="baseline"/>
                <w:lang w:val="en-US" w:eastAsia="zh-CN"/>
              </w:rPr>
            </w:pPr>
            <w:r>
              <w:rPr>
                <w:rFonts w:hint="default" w:ascii="Times New Roman" w:hAnsi="Times New Roman" w:cs="Times New Roman"/>
                <w:b/>
                <w:bCs/>
                <w:sz w:val="24"/>
                <w:szCs w:val="24"/>
                <w:highlight w:val="none"/>
                <w:vertAlign w:val="baseline"/>
                <w:lang w:val="en-US" w:eastAsia="zh-CN"/>
              </w:rPr>
              <w:t>评审点具体描述</w:t>
            </w:r>
          </w:p>
        </w:tc>
      </w:tr>
      <w:tr w14:paraId="12A86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vAlign w:val="center"/>
          </w:tcPr>
          <w:p w14:paraId="40533962">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rightChars="0" w:firstLine="0" w:firstLineChars="0"/>
              <w:jc w:val="center"/>
              <w:textAlignment w:val="auto"/>
              <w:outlineLvl w:val="2"/>
              <w:rPr>
                <w:rFonts w:hint="default" w:ascii="Times New Roman" w:hAnsi="Times New Roman" w:cs="Times New Roman"/>
                <w:b w:val="0"/>
                <w:bCs w:val="0"/>
                <w:sz w:val="24"/>
                <w:szCs w:val="24"/>
                <w:highlight w:val="none"/>
                <w:vertAlign w:val="baseline"/>
                <w:lang w:val="en-US" w:eastAsia="zh-CN"/>
              </w:rPr>
            </w:pPr>
            <w:r>
              <w:rPr>
                <w:rFonts w:hint="default" w:ascii="Times New Roman" w:hAnsi="Times New Roman" w:cs="Times New Roman"/>
                <w:b w:val="0"/>
                <w:bCs w:val="0"/>
                <w:sz w:val="24"/>
                <w:szCs w:val="24"/>
                <w:highlight w:val="none"/>
                <w:vertAlign w:val="baseline"/>
                <w:lang w:val="en-US" w:eastAsia="zh-CN"/>
              </w:rPr>
              <w:t>1</w:t>
            </w:r>
          </w:p>
        </w:tc>
        <w:tc>
          <w:tcPr>
            <w:tcW w:w="1920" w:type="dxa"/>
            <w:vAlign w:val="center"/>
          </w:tcPr>
          <w:p w14:paraId="3160791C">
            <w:pPr>
              <w:keepNext w:val="0"/>
              <w:keepLines w:val="0"/>
              <w:pageBreakBefore w:val="0"/>
              <w:widowControl/>
              <w:suppressLineNumbers w:val="0"/>
              <w:kinsoku/>
              <w:wordWrap/>
              <w:overflowPunct/>
              <w:topLinePunct w:val="0"/>
              <w:bidi w:val="0"/>
              <w:spacing w:line="440" w:lineRule="exact"/>
              <w:ind w:left="0" w:leftChars="0" w:firstLine="0" w:firstLineChars="0"/>
              <w:jc w:val="both"/>
              <w:textAlignment w:val="center"/>
              <w:rPr>
                <w:rFonts w:hint="default" w:ascii="Times New Roman" w:hAnsi="Times New Roman" w:cs="Times New Roman"/>
                <w:b w:val="0"/>
                <w:bCs w:val="0"/>
                <w:sz w:val="21"/>
                <w:szCs w:val="21"/>
                <w:highlight w:val="none"/>
                <w:vertAlign w:val="baseli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报价要求</w:t>
            </w:r>
          </w:p>
        </w:tc>
        <w:tc>
          <w:tcPr>
            <w:tcW w:w="6342" w:type="dxa"/>
            <w:vAlign w:val="center"/>
          </w:tcPr>
          <w:p w14:paraId="7B60E274">
            <w:pPr>
              <w:keepNext w:val="0"/>
              <w:keepLines w:val="0"/>
              <w:pageBreakBefore w:val="0"/>
              <w:widowControl/>
              <w:suppressLineNumbers w:val="0"/>
              <w:kinsoku/>
              <w:wordWrap/>
              <w:overflowPunct/>
              <w:topLinePunct w:val="0"/>
              <w:bidi w:val="0"/>
              <w:spacing w:line="440" w:lineRule="exact"/>
              <w:ind w:left="0" w:leftChars="0" w:firstLine="0" w:firstLineChars="0"/>
              <w:jc w:val="both"/>
              <w:textAlignment w:val="center"/>
              <w:rPr>
                <w:rFonts w:hint="default" w:ascii="Times New Roman" w:hAnsi="Times New Roman" w:cs="Times New Roman"/>
                <w:b w:val="0"/>
                <w:bCs w:val="0"/>
                <w:sz w:val="21"/>
                <w:szCs w:val="21"/>
                <w:highlight w:val="none"/>
                <w:vertAlign w:val="baseli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投标报价是固定价且是唯一的，未超过本采购包采购预算价。</w:t>
            </w:r>
          </w:p>
        </w:tc>
      </w:tr>
      <w:tr w14:paraId="6AB5A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vAlign w:val="center"/>
          </w:tcPr>
          <w:p w14:paraId="01F18F24">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rightChars="0" w:firstLine="0" w:firstLineChars="0"/>
              <w:jc w:val="center"/>
              <w:textAlignment w:val="auto"/>
              <w:outlineLvl w:val="2"/>
              <w:rPr>
                <w:rFonts w:hint="default" w:ascii="Times New Roman" w:hAnsi="Times New Roman" w:cs="Times New Roman"/>
                <w:b w:val="0"/>
                <w:bCs w:val="0"/>
                <w:sz w:val="24"/>
                <w:szCs w:val="24"/>
                <w:highlight w:val="none"/>
                <w:vertAlign w:val="baseline"/>
                <w:lang w:val="en-US" w:eastAsia="zh-CN"/>
              </w:rPr>
            </w:pPr>
            <w:r>
              <w:rPr>
                <w:rFonts w:hint="default" w:ascii="Times New Roman" w:hAnsi="Times New Roman" w:cs="Times New Roman"/>
                <w:b w:val="0"/>
                <w:bCs w:val="0"/>
                <w:sz w:val="24"/>
                <w:szCs w:val="24"/>
                <w:highlight w:val="none"/>
                <w:vertAlign w:val="baseline"/>
                <w:lang w:val="en-US" w:eastAsia="zh-CN"/>
              </w:rPr>
              <w:t>2</w:t>
            </w:r>
          </w:p>
        </w:tc>
        <w:tc>
          <w:tcPr>
            <w:tcW w:w="1920" w:type="dxa"/>
            <w:vAlign w:val="center"/>
          </w:tcPr>
          <w:p w14:paraId="78EC8F5E">
            <w:pPr>
              <w:keepNext w:val="0"/>
              <w:keepLines w:val="0"/>
              <w:pageBreakBefore w:val="0"/>
              <w:widowControl/>
              <w:suppressLineNumbers w:val="0"/>
              <w:kinsoku/>
              <w:wordWrap/>
              <w:overflowPunct/>
              <w:topLinePunct w:val="0"/>
              <w:bidi w:val="0"/>
              <w:spacing w:line="440" w:lineRule="exact"/>
              <w:ind w:left="0" w:leftChars="0" w:firstLine="0" w:firstLineChars="0"/>
              <w:jc w:val="both"/>
              <w:textAlignment w:val="center"/>
              <w:rPr>
                <w:rFonts w:hint="default" w:ascii="Times New Roman" w:hAnsi="Times New Roman" w:cs="Times New Roman"/>
                <w:b w:val="0"/>
                <w:bCs w:val="0"/>
                <w:sz w:val="21"/>
                <w:szCs w:val="21"/>
                <w:highlight w:val="none"/>
                <w:vertAlign w:val="baseli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报价合理性</w:t>
            </w:r>
          </w:p>
        </w:tc>
        <w:tc>
          <w:tcPr>
            <w:tcW w:w="6342" w:type="dxa"/>
            <w:vAlign w:val="center"/>
          </w:tcPr>
          <w:p w14:paraId="3E4BBBD8">
            <w:pPr>
              <w:keepNext w:val="0"/>
              <w:keepLines w:val="0"/>
              <w:pageBreakBefore w:val="0"/>
              <w:widowControl/>
              <w:suppressLineNumbers w:val="0"/>
              <w:kinsoku/>
              <w:wordWrap/>
              <w:overflowPunct/>
              <w:topLinePunct w:val="0"/>
              <w:bidi w:val="0"/>
              <w:spacing w:line="440" w:lineRule="exact"/>
              <w:ind w:left="0" w:leftChars="0" w:firstLine="0" w:firstLineChars="0"/>
              <w:jc w:val="both"/>
              <w:textAlignment w:val="center"/>
              <w:rPr>
                <w:rFonts w:hint="default" w:ascii="Times New Roman" w:hAnsi="Times New Roman" w:cs="Times New Roman"/>
                <w:b w:val="0"/>
                <w:bCs w:val="0"/>
                <w:sz w:val="21"/>
                <w:szCs w:val="21"/>
                <w:highlight w:val="none"/>
                <w:vertAlign w:val="baseli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如果评审小组认为报价人的报价明显低于其他通过符合性审查报价人的报价，有可能影响产品质量或者不能诚信履约的，必要时需提交相关证明材料；报价人应能证明其报价合理性。</w:t>
            </w:r>
          </w:p>
        </w:tc>
      </w:tr>
      <w:tr w14:paraId="01E84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vAlign w:val="center"/>
          </w:tcPr>
          <w:p w14:paraId="2AD7378C">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rightChars="0" w:firstLine="0" w:firstLineChars="0"/>
              <w:jc w:val="center"/>
              <w:textAlignment w:val="auto"/>
              <w:outlineLvl w:val="2"/>
              <w:rPr>
                <w:rFonts w:hint="default" w:ascii="Times New Roman" w:hAnsi="Times New Roman" w:cs="Times New Roman"/>
                <w:b w:val="0"/>
                <w:bCs w:val="0"/>
                <w:sz w:val="24"/>
                <w:szCs w:val="24"/>
                <w:highlight w:val="none"/>
                <w:vertAlign w:val="baseline"/>
                <w:lang w:val="en-US" w:eastAsia="zh-CN"/>
              </w:rPr>
            </w:pPr>
            <w:r>
              <w:rPr>
                <w:rFonts w:hint="default" w:ascii="Times New Roman" w:hAnsi="Times New Roman" w:cs="Times New Roman"/>
                <w:b w:val="0"/>
                <w:bCs w:val="0"/>
                <w:sz w:val="24"/>
                <w:szCs w:val="24"/>
                <w:highlight w:val="none"/>
                <w:vertAlign w:val="baseline"/>
                <w:lang w:val="en-US" w:eastAsia="zh-CN"/>
              </w:rPr>
              <w:t>3</w:t>
            </w:r>
          </w:p>
        </w:tc>
        <w:tc>
          <w:tcPr>
            <w:tcW w:w="1920" w:type="dxa"/>
            <w:vAlign w:val="center"/>
          </w:tcPr>
          <w:p w14:paraId="7E304712">
            <w:pPr>
              <w:keepNext w:val="0"/>
              <w:keepLines w:val="0"/>
              <w:pageBreakBefore w:val="0"/>
              <w:widowControl/>
              <w:suppressLineNumbers w:val="0"/>
              <w:kinsoku/>
              <w:wordWrap/>
              <w:overflowPunct/>
              <w:topLinePunct w:val="0"/>
              <w:bidi w:val="0"/>
              <w:spacing w:line="440" w:lineRule="exact"/>
              <w:ind w:left="0" w:leftChars="0" w:firstLine="0" w:firstLineChars="0"/>
              <w:jc w:val="both"/>
              <w:textAlignment w:val="center"/>
              <w:rPr>
                <w:rFonts w:hint="default" w:ascii="Times New Roman" w:hAnsi="Times New Roman" w:cs="Times New Roman"/>
                <w:b w:val="0"/>
                <w:bCs w:val="0"/>
                <w:sz w:val="21"/>
                <w:szCs w:val="21"/>
                <w:highlight w:val="none"/>
                <w:vertAlign w:val="baseli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响应文件完整性</w:t>
            </w:r>
          </w:p>
        </w:tc>
        <w:tc>
          <w:tcPr>
            <w:tcW w:w="6342" w:type="dxa"/>
            <w:vAlign w:val="center"/>
          </w:tcPr>
          <w:p w14:paraId="13D7C18E">
            <w:pPr>
              <w:keepNext w:val="0"/>
              <w:keepLines w:val="0"/>
              <w:pageBreakBefore w:val="0"/>
              <w:widowControl/>
              <w:suppressLineNumbers w:val="0"/>
              <w:kinsoku/>
              <w:wordWrap/>
              <w:overflowPunct/>
              <w:topLinePunct w:val="0"/>
              <w:bidi w:val="0"/>
              <w:spacing w:line="440" w:lineRule="exact"/>
              <w:ind w:left="0" w:leftChars="0" w:firstLine="0" w:firstLineChars="0"/>
              <w:jc w:val="both"/>
              <w:textAlignment w:val="center"/>
              <w:rPr>
                <w:rFonts w:hint="default" w:ascii="Times New Roman" w:hAnsi="Times New Roman" w:cs="Times New Roman"/>
                <w:b w:val="0"/>
                <w:bCs w:val="0"/>
                <w:sz w:val="21"/>
                <w:szCs w:val="21"/>
                <w:highlight w:val="none"/>
                <w:vertAlign w:val="baseli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提交响应承诺函。响应文件完整，内容基本完整，无重大错漏。</w:t>
            </w:r>
          </w:p>
        </w:tc>
      </w:tr>
      <w:tr w14:paraId="2ABDC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vAlign w:val="center"/>
          </w:tcPr>
          <w:p w14:paraId="1AA58B18">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rightChars="0" w:firstLine="0" w:firstLineChars="0"/>
              <w:jc w:val="center"/>
              <w:textAlignment w:val="auto"/>
              <w:outlineLvl w:val="2"/>
              <w:rPr>
                <w:rFonts w:hint="default" w:ascii="Times New Roman" w:hAnsi="Times New Roman" w:cs="Times New Roman"/>
                <w:b w:val="0"/>
                <w:bCs w:val="0"/>
                <w:sz w:val="24"/>
                <w:szCs w:val="24"/>
                <w:highlight w:val="none"/>
                <w:vertAlign w:val="baseline"/>
                <w:lang w:val="en-US" w:eastAsia="zh-CN"/>
              </w:rPr>
            </w:pPr>
            <w:r>
              <w:rPr>
                <w:rFonts w:hint="default" w:ascii="Times New Roman" w:hAnsi="Times New Roman" w:cs="Times New Roman"/>
                <w:b w:val="0"/>
                <w:bCs w:val="0"/>
                <w:sz w:val="24"/>
                <w:szCs w:val="24"/>
                <w:highlight w:val="none"/>
                <w:vertAlign w:val="baseline"/>
                <w:lang w:val="en-US" w:eastAsia="zh-CN"/>
              </w:rPr>
              <w:t>4</w:t>
            </w:r>
          </w:p>
        </w:tc>
        <w:tc>
          <w:tcPr>
            <w:tcW w:w="1920" w:type="dxa"/>
            <w:vAlign w:val="center"/>
          </w:tcPr>
          <w:p w14:paraId="2226E367">
            <w:pPr>
              <w:keepNext w:val="0"/>
              <w:keepLines w:val="0"/>
              <w:pageBreakBefore w:val="0"/>
              <w:widowControl/>
              <w:suppressLineNumbers w:val="0"/>
              <w:kinsoku/>
              <w:wordWrap/>
              <w:overflowPunct/>
              <w:topLinePunct w:val="0"/>
              <w:bidi w:val="0"/>
              <w:spacing w:line="440" w:lineRule="exact"/>
              <w:ind w:left="0" w:leftChars="0" w:firstLine="0" w:firstLineChars="0"/>
              <w:jc w:val="both"/>
              <w:textAlignment w:val="center"/>
              <w:rPr>
                <w:rFonts w:hint="default" w:ascii="Times New Roman" w:hAnsi="Times New Roman" w:cs="Times New Roman"/>
                <w:b w:val="0"/>
                <w:bCs w:val="0"/>
                <w:sz w:val="21"/>
                <w:szCs w:val="21"/>
                <w:highlight w:val="none"/>
                <w:vertAlign w:val="baseli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报价有效期</w:t>
            </w:r>
          </w:p>
        </w:tc>
        <w:tc>
          <w:tcPr>
            <w:tcW w:w="6342" w:type="dxa"/>
            <w:vAlign w:val="center"/>
          </w:tcPr>
          <w:p w14:paraId="24856CB0">
            <w:pPr>
              <w:keepNext w:val="0"/>
              <w:keepLines w:val="0"/>
              <w:pageBreakBefore w:val="0"/>
              <w:widowControl/>
              <w:suppressLineNumbers w:val="0"/>
              <w:kinsoku/>
              <w:wordWrap/>
              <w:overflowPunct/>
              <w:topLinePunct w:val="0"/>
              <w:bidi w:val="0"/>
              <w:spacing w:line="440" w:lineRule="exact"/>
              <w:ind w:left="0" w:leftChars="0" w:firstLine="0" w:firstLineChars="0"/>
              <w:jc w:val="both"/>
              <w:textAlignment w:val="center"/>
              <w:rPr>
                <w:rFonts w:hint="default" w:ascii="Times New Roman" w:hAnsi="Times New Roman" w:cs="Times New Roman"/>
                <w:b w:val="0"/>
                <w:bCs w:val="0"/>
                <w:sz w:val="21"/>
                <w:szCs w:val="21"/>
                <w:highlight w:val="none"/>
                <w:vertAlign w:val="baseli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报价有效期满足磋商文件要求。</w:t>
            </w:r>
          </w:p>
        </w:tc>
      </w:tr>
      <w:tr w14:paraId="15D12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vAlign w:val="center"/>
          </w:tcPr>
          <w:p w14:paraId="6CACF1D5">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rightChars="0" w:firstLine="0" w:firstLineChars="0"/>
              <w:jc w:val="center"/>
              <w:textAlignment w:val="auto"/>
              <w:outlineLvl w:val="2"/>
              <w:rPr>
                <w:rFonts w:hint="default" w:ascii="Times New Roman" w:hAnsi="Times New Roman" w:cs="Times New Roman"/>
                <w:b w:val="0"/>
                <w:bCs w:val="0"/>
                <w:sz w:val="24"/>
                <w:szCs w:val="24"/>
                <w:highlight w:val="none"/>
                <w:vertAlign w:val="baseline"/>
                <w:lang w:val="en-US" w:eastAsia="zh-CN"/>
              </w:rPr>
            </w:pPr>
            <w:r>
              <w:rPr>
                <w:rFonts w:hint="default" w:ascii="Times New Roman" w:hAnsi="Times New Roman" w:cs="Times New Roman"/>
                <w:b w:val="0"/>
                <w:bCs w:val="0"/>
                <w:sz w:val="24"/>
                <w:szCs w:val="24"/>
                <w:highlight w:val="none"/>
                <w:vertAlign w:val="baseline"/>
                <w:lang w:val="en-US" w:eastAsia="zh-CN"/>
              </w:rPr>
              <w:t>5</w:t>
            </w:r>
          </w:p>
        </w:tc>
        <w:tc>
          <w:tcPr>
            <w:tcW w:w="1920" w:type="dxa"/>
            <w:vAlign w:val="center"/>
          </w:tcPr>
          <w:p w14:paraId="43210665">
            <w:pPr>
              <w:keepNext w:val="0"/>
              <w:keepLines w:val="0"/>
              <w:pageBreakBefore w:val="0"/>
              <w:widowControl/>
              <w:suppressLineNumbers w:val="0"/>
              <w:kinsoku/>
              <w:wordWrap/>
              <w:overflowPunct/>
              <w:topLinePunct w:val="0"/>
              <w:bidi w:val="0"/>
              <w:spacing w:line="440" w:lineRule="exact"/>
              <w:ind w:left="0" w:leftChars="0" w:firstLine="0" w:firstLineChars="0"/>
              <w:jc w:val="both"/>
              <w:textAlignment w:val="center"/>
              <w:rPr>
                <w:rFonts w:hint="default" w:ascii="Times New Roman" w:hAnsi="Times New Roman" w:cs="Times New Roman"/>
                <w:b w:val="0"/>
                <w:bCs w:val="0"/>
                <w:sz w:val="21"/>
                <w:szCs w:val="21"/>
                <w:highlight w:val="none"/>
                <w:vertAlign w:val="baseli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附加条件</w:t>
            </w:r>
          </w:p>
        </w:tc>
        <w:tc>
          <w:tcPr>
            <w:tcW w:w="6342" w:type="dxa"/>
            <w:vAlign w:val="center"/>
          </w:tcPr>
          <w:p w14:paraId="72A93866">
            <w:pPr>
              <w:keepNext w:val="0"/>
              <w:keepLines w:val="0"/>
              <w:pageBreakBefore w:val="0"/>
              <w:widowControl/>
              <w:suppressLineNumbers w:val="0"/>
              <w:kinsoku/>
              <w:wordWrap/>
              <w:overflowPunct/>
              <w:topLinePunct w:val="0"/>
              <w:bidi w:val="0"/>
              <w:spacing w:line="440" w:lineRule="exact"/>
              <w:ind w:left="0" w:leftChars="0" w:firstLine="0" w:firstLineChars="0"/>
              <w:jc w:val="both"/>
              <w:textAlignment w:val="center"/>
              <w:rPr>
                <w:rFonts w:hint="default" w:ascii="Times New Roman" w:hAnsi="Times New Roman" w:cs="Times New Roman"/>
                <w:b w:val="0"/>
                <w:bCs w:val="0"/>
                <w:sz w:val="21"/>
                <w:szCs w:val="21"/>
                <w:highlight w:val="none"/>
                <w:vertAlign w:val="baseli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响应文件没有采购人不能接受的附加条件。</w:t>
            </w:r>
          </w:p>
        </w:tc>
      </w:tr>
      <w:tr w14:paraId="7CFC2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vAlign w:val="center"/>
          </w:tcPr>
          <w:p w14:paraId="39FA623B">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rightChars="0" w:firstLine="0" w:firstLineChars="0"/>
              <w:jc w:val="center"/>
              <w:textAlignment w:val="auto"/>
              <w:outlineLvl w:val="2"/>
              <w:rPr>
                <w:rFonts w:hint="default" w:ascii="Times New Roman" w:hAnsi="Times New Roman" w:cs="Times New Roman"/>
                <w:b w:val="0"/>
                <w:bCs w:val="0"/>
                <w:sz w:val="24"/>
                <w:szCs w:val="24"/>
                <w:highlight w:val="none"/>
                <w:vertAlign w:val="baseline"/>
                <w:lang w:val="en-US" w:eastAsia="zh-CN"/>
              </w:rPr>
            </w:pPr>
            <w:r>
              <w:rPr>
                <w:rFonts w:hint="default" w:ascii="Times New Roman" w:hAnsi="Times New Roman" w:cs="Times New Roman"/>
                <w:b w:val="0"/>
                <w:bCs w:val="0"/>
                <w:sz w:val="24"/>
                <w:szCs w:val="24"/>
                <w:highlight w:val="none"/>
                <w:vertAlign w:val="baseline"/>
                <w:lang w:val="en-US" w:eastAsia="zh-CN"/>
              </w:rPr>
              <w:t>6</w:t>
            </w:r>
          </w:p>
        </w:tc>
        <w:tc>
          <w:tcPr>
            <w:tcW w:w="1920" w:type="dxa"/>
            <w:vAlign w:val="center"/>
          </w:tcPr>
          <w:p w14:paraId="06B3FA23">
            <w:pPr>
              <w:keepNext w:val="0"/>
              <w:keepLines w:val="0"/>
              <w:pageBreakBefore w:val="0"/>
              <w:widowControl/>
              <w:suppressLineNumbers w:val="0"/>
              <w:kinsoku/>
              <w:wordWrap/>
              <w:overflowPunct/>
              <w:topLinePunct w:val="0"/>
              <w:bidi w:val="0"/>
              <w:spacing w:line="440" w:lineRule="exact"/>
              <w:ind w:left="0" w:leftChars="0" w:firstLine="0" w:firstLineChars="0"/>
              <w:jc w:val="both"/>
              <w:textAlignment w:val="center"/>
              <w:rPr>
                <w:rFonts w:hint="default" w:ascii="Times New Roman" w:hAnsi="Times New Roman" w:cs="Times New Roman"/>
                <w:b w:val="0"/>
                <w:bCs w:val="0"/>
                <w:sz w:val="21"/>
                <w:szCs w:val="21"/>
                <w:highlight w:val="none"/>
                <w:vertAlign w:val="baseli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串通响应情形</w:t>
            </w:r>
          </w:p>
        </w:tc>
        <w:tc>
          <w:tcPr>
            <w:tcW w:w="6342" w:type="dxa"/>
            <w:vAlign w:val="center"/>
          </w:tcPr>
          <w:p w14:paraId="2AE2557F">
            <w:pPr>
              <w:keepNext w:val="0"/>
              <w:keepLines w:val="0"/>
              <w:pageBreakBefore w:val="0"/>
              <w:widowControl/>
              <w:suppressLineNumbers w:val="0"/>
              <w:kinsoku/>
              <w:wordWrap/>
              <w:overflowPunct/>
              <w:topLinePunct w:val="0"/>
              <w:bidi w:val="0"/>
              <w:spacing w:line="440" w:lineRule="exact"/>
              <w:ind w:left="0" w:leftChars="0" w:firstLine="0" w:firstLineChars="0"/>
              <w:jc w:val="both"/>
              <w:textAlignment w:val="center"/>
              <w:rPr>
                <w:rFonts w:hint="default" w:ascii="Times New Roman" w:hAnsi="Times New Roman" w:cs="Times New Roman"/>
                <w:b w:val="0"/>
                <w:bCs w:val="0"/>
                <w:sz w:val="21"/>
                <w:szCs w:val="21"/>
                <w:highlight w:val="none"/>
                <w:vertAlign w:val="baseli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未出现磋商文件所列的视为报价人恶意串通响应所列的情形。</w:t>
            </w:r>
          </w:p>
        </w:tc>
      </w:tr>
      <w:tr w14:paraId="1FA88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vAlign w:val="top"/>
          </w:tcPr>
          <w:p w14:paraId="4299BC67">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rightChars="0" w:firstLine="0" w:firstLineChars="0"/>
              <w:jc w:val="center"/>
              <w:textAlignment w:val="auto"/>
              <w:outlineLvl w:val="2"/>
              <w:rPr>
                <w:rFonts w:hint="default" w:ascii="Times New Roman" w:hAnsi="Times New Roman" w:cs="Times New Roman"/>
                <w:b w:val="0"/>
                <w:bCs w:val="0"/>
                <w:sz w:val="24"/>
                <w:szCs w:val="24"/>
                <w:highlight w:val="none"/>
                <w:vertAlign w:val="baseline"/>
                <w:lang w:val="en-US" w:eastAsia="zh-CN"/>
              </w:rPr>
            </w:pPr>
            <w:r>
              <w:rPr>
                <w:rFonts w:hint="default" w:ascii="Times New Roman" w:hAnsi="Times New Roman" w:cs="Times New Roman"/>
                <w:b w:val="0"/>
                <w:bCs w:val="0"/>
                <w:sz w:val="24"/>
                <w:szCs w:val="24"/>
                <w:highlight w:val="none"/>
                <w:vertAlign w:val="baseline"/>
                <w:lang w:val="en-US" w:eastAsia="zh-CN"/>
              </w:rPr>
              <w:t>7</w:t>
            </w:r>
          </w:p>
        </w:tc>
        <w:tc>
          <w:tcPr>
            <w:tcW w:w="1920" w:type="dxa"/>
            <w:vAlign w:val="center"/>
          </w:tcPr>
          <w:p w14:paraId="35CB749C">
            <w:pPr>
              <w:keepNext w:val="0"/>
              <w:keepLines w:val="0"/>
              <w:pageBreakBefore w:val="0"/>
              <w:widowControl/>
              <w:suppressLineNumbers w:val="0"/>
              <w:kinsoku/>
              <w:wordWrap/>
              <w:overflowPunct/>
              <w:topLinePunct w:val="0"/>
              <w:bidi w:val="0"/>
              <w:spacing w:line="440" w:lineRule="exact"/>
              <w:ind w:left="0" w:leftChars="0" w:firstLine="0" w:firstLineChars="0"/>
              <w:jc w:val="both"/>
              <w:textAlignment w:val="center"/>
              <w:rPr>
                <w:rFonts w:hint="default" w:ascii="Times New Roman" w:hAnsi="Times New Roman" w:cs="Times New Roman"/>
                <w:b w:val="0"/>
                <w:bCs w:val="0"/>
                <w:sz w:val="21"/>
                <w:szCs w:val="21"/>
                <w:highlight w:val="none"/>
                <w:vertAlign w:val="baseli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其他情形</w:t>
            </w:r>
          </w:p>
        </w:tc>
        <w:tc>
          <w:tcPr>
            <w:tcW w:w="6342" w:type="dxa"/>
            <w:vAlign w:val="center"/>
          </w:tcPr>
          <w:p w14:paraId="52610185">
            <w:pPr>
              <w:keepNext w:val="0"/>
              <w:keepLines w:val="0"/>
              <w:pageBreakBefore w:val="0"/>
              <w:widowControl/>
              <w:suppressLineNumbers w:val="0"/>
              <w:kinsoku/>
              <w:wordWrap/>
              <w:overflowPunct/>
              <w:topLinePunct w:val="0"/>
              <w:bidi w:val="0"/>
              <w:spacing w:line="440" w:lineRule="exact"/>
              <w:ind w:left="0" w:leftChars="0" w:firstLine="0" w:firstLineChars="0"/>
              <w:jc w:val="both"/>
              <w:textAlignment w:val="center"/>
              <w:rPr>
                <w:rFonts w:hint="default" w:ascii="Times New Roman" w:hAnsi="Times New Roman" w:cs="Times New Roman"/>
                <w:b w:val="0"/>
                <w:bCs w:val="0"/>
                <w:sz w:val="21"/>
                <w:szCs w:val="21"/>
                <w:highlight w:val="none"/>
                <w:vertAlign w:val="baseline"/>
                <w:lang w:val="en-US" w:eastAsia="zh-CN"/>
              </w:rPr>
            </w:pPr>
            <w:r>
              <w:rPr>
                <w:rFonts w:hint="default" w:ascii="Times New Roman" w:hAnsi="Times New Roman" w:eastAsia="宋体" w:cs="Times New Roman"/>
                <w:i w:val="0"/>
                <w:color w:val="000000"/>
                <w:kern w:val="0"/>
                <w:sz w:val="21"/>
                <w:szCs w:val="21"/>
                <w:highlight w:val="none"/>
                <w:u w:val="none"/>
                <w:lang w:val="en-US" w:eastAsia="zh-CN" w:bidi="ar"/>
              </w:rPr>
              <w:t>不属于法律、法规、规章规定无效投标的其他情形。</w:t>
            </w:r>
          </w:p>
        </w:tc>
      </w:tr>
    </w:tbl>
    <w:p w14:paraId="11353BAE">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textAlignment w:val="auto"/>
        <w:outlineLvl w:val="9"/>
        <w:rPr>
          <w:rFonts w:hint="default" w:ascii="Times New Roman" w:hAnsi="Times New Roman" w:cs="Times New Roman"/>
          <w:b w:val="0"/>
          <w:bCs w:val="0"/>
          <w:sz w:val="20"/>
          <w:szCs w:val="20"/>
          <w:highlight w:val="none"/>
          <w:lang w:val="en-US" w:eastAsia="zh-CN"/>
        </w:rPr>
      </w:pPr>
      <w:r>
        <w:rPr>
          <w:rFonts w:hint="default" w:ascii="Times New Roman" w:hAnsi="Times New Roman" w:cs="Times New Roman"/>
          <w:b w:val="0"/>
          <w:bCs w:val="0"/>
          <w:sz w:val="20"/>
          <w:szCs w:val="20"/>
          <w:highlight w:val="none"/>
          <w:lang w:val="en-US" w:eastAsia="zh-CN"/>
        </w:rPr>
        <w:t>注：1.符合以上情形打“⭕”，不符合以上任一情形打“×”；全部为“⭕”结论为“通过”，否则为“不通过”。2.如对本表中某种情形的评审意见不一致时，以评审小组过半数委员的一致意见作为对该情形的认定结论。</w:t>
      </w:r>
    </w:p>
    <w:p w14:paraId="7923FFD1">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firstLineChars="200"/>
        <w:textAlignment w:val="auto"/>
        <w:outlineLvl w:val="9"/>
        <w:rPr>
          <w:rFonts w:hint="default" w:ascii="Times New Roman" w:hAnsi="Times New Roman" w:cs="Times New Roman"/>
          <w:b w:val="0"/>
          <w:bCs w:val="0"/>
          <w:sz w:val="24"/>
          <w:szCs w:val="24"/>
          <w:highlight w:val="none"/>
          <w:lang w:val="en-US" w:eastAsia="zh-CN"/>
        </w:rPr>
      </w:pPr>
      <w:r>
        <w:rPr>
          <w:rFonts w:hint="default" w:ascii="Times New Roman" w:hAnsi="Times New Roman" w:cs="Times New Roman"/>
          <w:b w:val="0"/>
          <w:bCs w:val="0"/>
          <w:sz w:val="24"/>
          <w:szCs w:val="24"/>
          <w:highlight w:val="none"/>
          <w:lang w:val="en-US" w:eastAsia="zh-CN"/>
        </w:rPr>
        <w:t>1.评标委员会进行符合性审查时认定投标人不合格的，评标委员会应当场电话或书面形式告知投标人，投标人可在限定时间内以电话或书面形式方式进行澄清，评标委员会不再接受其他外部资料。如遇无法联系投标人达3次，评审委员会主任（组长）现场宣布不合格结果，视为已通知投标人。</w:t>
      </w:r>
    </w:p>
    <w:p w14:paraId="6714942B">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firstLineChars="200"/>
        <w:textAlignment w:val="auto"/>
        <w:outlineLvl w:val="9"/>
        <w:rPr>
          <w:rFonts w:hint="default" w:ascii="Times New Roman" w:hAnsi="Times New Roman" w:cs="Times New Roman"/>
          <w:b w:val="0"/>
          <w:bCs w:val="0"/>
          <w:sz w:val="24"/>
          <w:szCs w:val="24"/>
          <w:highlight w:val="none"/>
          <w:lang w:val="en-US" w:eastAsia="zh-CN"/>
        </w:rPr>
      </w:pPr>
      <w:r>
        <w:rPr>
          <w:rFonts w:hint="default" w:ascii="Times New Roman" w:hAnsi="Times New Roman" w:cs="Times New Roman"/>
          <w:b w:val="0"/>
          <w:bCs w:val="0"/>
          <w:sz w:val="24"/>
          <w:szCs w:val="24"/>
          <w:highlight w:val="none"/>
          <w:lang w:val="en-US" w:eastAsia="zh-CN"/>
        </w:rPr>
        <w:t>2.不通过符合性审查或投标无效的，不作技术、商务和价格评审。</w:t>
      </w:r>
    </w:p>
    <w:p w14:paraId="3F983D5B">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2" w:firstLineChars="200"/>
        <w:textAlignment w:val="auto"/>
        <w:outlineLvl w:val="2"/>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（三）说明：以下为属于无效投标的其他情况。</w:t>
      </w:r>
    </w:p>
    <w:p w14:paraId="27725140">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firstLineChars="200"/>
        <w:textAlignment w:val="auto"/>
        <w:outlineLvl w:val="9"/>
        <w:rPr>
          <w:rFonts w:hint="default" w:ascii="Times New Roman" w:hAnsi="Times New Roman" w:cs="Times New Roman"/>
          <w:b w:val="0"/>
          <w:bCs w:val="0"/>
          <w:sz w:val="24"/>
          <w:szCs w:val="24"/>
          <w:highlight w:val="none"/>
          <w:lang w:val="en-US" w:eastAsia="zh-CN"/>
        </w:rPr>
      </w:pPr>
      <w:r>
        <w:rPr>
          <w:rFonts w:hint="default" w:ascii="Times New Roman" w:hAnsi="Times New Roman" w:cs="Times New Roman"/>
          <w:b w:val="0"/>
          <w:bCs w:val="0"/>
          <w:sz w:val="24"/>
          <w:szCs w:val="24"/>
          <w:highlight w:val="none"/>
          <w:lang w:val="en-US" w:eastAsia="zh-CN"/>
        </w:rPr>
        <w:t>1.评标期间，投标人没有按评标委员会的要求提交法定代表人/负责人或其委托代理人签字的澄清、说明、补正或改变了投标文件的实质性内容的；</w:t>
      </w:r>
    </w:p>
    <w:p w14:paraId="393F1E47">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firstLineChars="200"/>
        <w:textAlignment w:val="auto"/>
        <w:outlineLvl w:val="9"/>
        <w:rPr>
          <w:rFonts w:hint="default" w:ascii="Times New Roman" w:hAnsi="Times New Roman" w:cs="Times New Roman"/>
          <w:b w:val="0"/>
          <w:bCs w:val="0"/>
          <w:sz w:val="24"/>
          <w:szCs w:val="24"/>
          <w:highlight w:val="none"/>
          <w:lang w:val="en-US" w:eastAsia="zh-CN"/>
        </w:rPr>
      </w:pPr>
      <w:r>
        <w:rPr>
          <w:rFonts w:hint="default" w:ascii="Times New Roman" w:hAnsi="Times New Roman" w:cs="Times New Roman"/>
          <w:b w:val="0"/>
          <w:bCs w:val="0"/>
          <w:sz w:val="24"/>
          <w:szCs w:val="24"/>
          <w:highlight w:val="none"/>
          <w:lang w:val="en-US" w:eastAsia="zh-CN"/>
        </w:rPr>
        <w:t>2.投标文件提供虚假材料的；</w:t>
      </w:r>
    </w:p>
    <w:p w14:paraId="04F46B15">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firstLineChars="200"/>
        <w:textAlignment w:val="auto"/>
        <w:outlineLvl w:val="9"/>
        <w:rPr>
          <w:rFonts w:hint="default" w:ascii="Times New Roman" w:hAnsi="Times New Roman" w:cs="Times New Roman"/>
          <w:b w:val="0"/>
          <w:bCs w:val="0"/>
          <w:sz w:val="24"/>
          <w:szCs w:val="24"/>
          <w:highlight w:val="none"/>
          <w:lang w:val="en-US" w:eastAsia="zh-CN"/>
        </w:rPr>
      </w:pPr>
      <w:r>
        <w:rPr>
          <w:rFonts w:hint="default" w:ascii="Times New Roman" w:hAnsi="Times New Roman" w:cs="Times New Roman"/>
          <w:b w:val="0"/>
          <w:bCs w:val="0"/>
          <w:sz w:val="24"/>
          <w:szCs w:val="24"/>
          <w:highlight w:val="none"/>
          <w:lang w:val="en-US" w:eastAsia="zh-CN"/>
        </w:rPr>
        <w:t>3.投标人以他人的名义投标、串通投标、以行贿手段谋取中标或者以其他弄虚作假方式投标的；</w:t>
      </w:r>
    </w:p>
    <w:p w14:paraId="428753D2">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firstLineChars="200"/>
        <w:textAlignment w:val="auto"/>
        <w:outlineLvl w:val="9"/>
        <w:rPr>
          <w:rFonts w:hint="default" w:ascii="Times New Roman" w:hAnsi="Times New Roman" w:cs="Times New Roman"/>
          <w:b w:val="0"/>
          <w:bCs w:val="0"/>
          <w:sz w:val="24"/>
          <w:szCs w:val="24"/>
          <w:highlight w:val="none"/>
          <w:lang w:val="en-US" w:eastAsia="zh-CN"/>
        </w:rPr>
      </w:pPr>
      <w:r>
        <w:rPr>
          <w:rFonts w:hint="default" w:ascii="Times New Roman" w:hAnsi="Times New Roman" w:cs="Times New Roman"/>
          <w:b w:val="0"/>
          <w:bCs w:val="0"/>
          <w:sz w:val="24"/>
          <w:szCs w:val="24"/>
          <w:highlight w:val="none"/>
          <w:lang w:val="en-US" w:eastAsia="zh-CN"/>
        </w:rPr>
        <w:t>4.投标人对采购人、评标委员会及其工作人员施加影响，有碍招标公平、公正的；</w:t>
      </w:r>
    </w:p>
    <w:p w14:paraId="35BC9732">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firstLineChars="200"/>
        <w:textAlignment w:val="auto"/>
        <w:outlineLvl w:val="9"/>
        <w:rPr>
          <w:rFonts w:hint="default" w:ascii="Times New Roman" w:hAnsi="Times New Roman" w:cs="Times New Roman"/>
          <w:b w:val="0"/>
          <w:bCs w:val="0"/>
          <w:sz w:val="24"/>
          <w:szCs w:val="24"/>
          <w:highlight w:val="none"/>
          <w:lang w:val="en-US" w:eastAsia="zh-CN"/>
        </w:rPr>
      </w:pPr>
      <w:r>
        <w:rPr>
          <w:rFonts w:hint="default" w:ascii="Times New Roman" w:hAnsi="Times New Roman" w:cs="Times New Roman"/>
          <w:b w:val="0"/>
          <w:bCs w:val="0"/>
          <w:sz w:val="24"/>
          <w:szCs w:val="24"/>
          <w:highlight w:val="none"/>
          <w:lang w:val="en-US" w:eastAsia="zh-CN"/>
        </w:rPr>
        <w:t>5.按有关法律、法规、规章规定属于无效投标的；</w:t>
      </w:r>
    </w:p>
    <w:p w14:paraId="1D80FC97">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firstLineChars="200"/>
        <w:textAlignment w:val="auto"/>
        <w:outlineLvl w:val="9"/>
        <w:rPr>
          <w:rFonts w:hint="default" w:ascii="Times New Roman" w:hAnsi="Times New Roman" w:cs="Times New Roman"/>
          <w:b w:val="0"/>
          <w:bCs w:val="0"/>
          <w:sz w:val="24"/>
          <w:szCs w:val="24"/>
          <w:highlight w:val="none"/>
          <w:lang w:val="en-US" w:eastAsia="zh-CN"/>
        </w:rPr>
      </w:pPr>
      <w:r>
        <w:rPr>
          <w:rFonts w:hint="default" w:ascii="Times New Roman" w:hAnsi="Times New Roman" w:cs="Times New Roman"/>
          <w:b w:val="0"/>
          <w:bCs w:val="0"/>
          <w:sz w:val="24"/>
          <w:szCs w:val="24"/>
          <w:highlight w:val="none"/>
          <w:lang w:val="en-US" w:eastAsia="zh-CN"/>
        </w:rPr>
        <w:t>6.评标委员会认为，投标人的报价明显不合理或者明显低于其他投标报价，有可能影响项目质量和不能诚信履约的，应当要求该投标人作出书面说明并提供相关证明材料。投标人不能合理说明或者不能提供相关证明材料的，由评标委员会认定该投标人以低于成本报价竞标，投标无效；</w:t>
      </w:r>
    </w:p>
    <w:p w14:paraId="13A2827B">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firstLineChars="200"/>
        <w:textAlignment w:val="auto"/>
        <w:outlineLvl w:val="9"/>
        <w:rPr>
          <w:rFonts w:hint="default" w:ascii="Times New Roman" w:hAnsi="Times New Roman" w:cs="Times New Roman"/>
          <w:b w:val="0"/>
          <w:bCs w:val="0"/>
          <w:sz w:val="24"/>
          <w:szCs w:val="24"/>
          <w:highlight w:val="none"/>
          <w:lang w:val="en-US" w:eastAsia="zh-CN"/>
        </w:rPr>
      </w:pPr>
      <w:r>
        <w:rPr>
          <w:rFonts w:hint="default" w:ascii="Times New Roman" w:hAnsi="Times New Roman" w:cs="Times New Roman"/>
          <w:b w:val="0"/>
          <w:bCs w:val="0"/>
          <w:sz w:val="24"/>
          <w:szCs w:val="24"/>
          <w:highlight w:val="none"/>
          <w:lang w:val="en-US" w:eastAsia="zh-CN"/>
        </w:rPr>
        <w:t>7.对不通过初审或被认定其投标无效的，评标委员会需签署书面意见，并当场书面或电话告知供应商，供应商可在限定的时间内以书面或电话方式进行澄清，评标委员会不再接受其他外部材料；</w:t>
      </w:r>
    </w:p>
    <w:p w14:paraId="10D87488">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firstLineChars="200"/>
        <w:textAlignment w:val="auto"/>
        <w:outlineLvl w:val="9"/>
        <w:rPr>
          <w:rFonts w:hint="default" w:ascii="Times New Roman" w:hAnsi="Times New Roman" w:cs="Times New Roman"/>
          <w:b w:val="0"/>
          <w:bCs w:val="0"/>
          <w:sz w:val="24"/>
          <w:szCs w:val="24"/>
          <w:highlight w:val="none"/>
          <w:lang w:val="en-US" w:eastAsia="zh-CN"/>
        </w:rPr>
      </w:pPr>
      <w:r>
        <w:rPr>
          <w:rFonts w:hint="default" w:ascii="Times New Roman" w:hAnsi="Times New Roman" w:cs="Times New Roman"/>
          <w:b w:val="0"/>
          <w:bCs w:val="0"/>
          <w:sz w:val="24"/>
          <w:szCs w:val="24"/>
          <w:highlight w:val="none"/>
          <w:lang w:val="en-US" w:eastAsia="zh-CN"/>
        </w:rPr>
        <w:t>8.被评标委员会确定为投标文件无效的，其投标文件即被视为不能通过初审，不得参与技术、商务和价格的评审。</w:t>
      </w:r>
    </w:p>
    <w:p w14:paraId="5E10AB97">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2" w:firstLineChars="200"/>
        <w:textAlignment w:val="auto"/>
        <w:outlineLvl w:val="2"/>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（四）投标文件的澄清</w:t>
      </w:r>
    </w:p>
    <w:p w14:paraId="2032E165">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firstLineChars="200"/>
        <w:textAlignment w:val="auto"/>
        <w:outlineLvl w:val="9"/>
        <w:rPr>
          <w:rFonts w:hint="default" w:ascii="Times New Roman" w:hAnsi="Times New Roman" w:cs="Times New Roman"/>
          <w:b w:val="0"/>
          <w:bCs w:val="0"/>
          <w:sz w:val="24"/>
          <w:szCs w:val="24"/>
          <w:highlight w:val="none"/>
          <w:lang w:val="en-US" w:eastAsia="zh-CN"/>
        </w:rPr>
      </w:pPr>
      <w:r>
        <w:rPr>
          <w:rFonts w:hint="default" w:ascii="Times New Roman" w:hAnsi="Times New Roman" w:cs="Times New Roman"/>
          <w:b w:val="0"/>
          <w:bCs w:val="0"/>
          <w:sz w:val="24"/>
          <w:szCs w:val="24"/>
          <w:highlight w:val="none"/>
          <w:lang w:val="en-US" w:eastAsia="zh-CN"/>
        </w:rPr>
        <w:t>1.对投标文件中含义不明确、同类问题表述不一致或者有明显文字和计算错误的内容，评标委员会可以书面形式要求投标人作出必要的澄清、说明或者纠正。</w:t>
      </w:r>
    </w:p>
    <w:p w14:paraId="21D8DAFB">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firstLineChars="200"/>
        <w:textAlignment w:val="auto"/>
        <w:outlineLvl w:val="9"/>
        <w:rPr>
          <w:rFonts w:hint="default" w:ascii="Times New Roman" w:hAnsi="Times New Roman" w:cs="Times New Roman"/>
          <w:b w:val="0"/>
          <w:bCs w:val="0"/>
          <w:sz w:val="24"/>
          <w:szCs w:val="24"/>
          <w:highlight w:val="none"/>
          <w:lang w:val="en-US" w:eastAsia="zh-CN"/>
        </w:rPr>
      </w:pPr>
      <w:r>
        <w:rPr>
          <w:rFonts w:hint="default" w:ascii="Times New Roman" w:hAnsi="Times New Roman" w:cs="Times New Roman"/>
          <w:b w:val="0"/>
          <w:bCs w:val="0"/>
          <w:sz w:val="24"/>
          <w:szCs w:val="24"/>
          <w:highlight w:val="none"/>
          <w:lang w:val="en-US" w:eastAsia="zh-CN"/>
        </w:rPr>
        <w:t>2.投标人的澄清、说明或者补正应当采用书面形式，由其授权的代表签字，并不得超出投标文件的范围或者改变投标文件的实质性内容。</w:t>
      </w:r>
    </w:p>
    <w:p w14:paraId="4D938084">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firstLineChars="200"/>
        <w:textAlignment w:val="auto"/>
        <w:outlineLvl w:val="9"/>
        <w:rPr>
          <w:rFonts w:hint="default" w:ascii="Times New Roman" w:hAnsi="Times New Roman" w:cs="Times New Roman"/>
          <w:b w:val="0"/>
          <w:bCs w:val="0"/>
          <w:sz w:val="24"/>
          <w:szCs w:val="24"/>
          <w:highlight w:val="none"/>
          <w:lang w:val="en-US" w:eastAsia="zh-CN"/>
        </w:rPr>
      </w:pPr>
      <w:r>
        <w:rPr>
          <w:rFonts w:hint="default" w:ascii="Times New Roman" w:hAnsi="Times New Roman" w:cs="Times New Roman"/>
          <w:b w:val="0"/>
          <w:bCs w:val="0"/>
          <w:sz w:val="24"/>
          <w:szCs w:val="24"/>
          <w:highlight w:val="none"/>
          <w:lang w:val="en-US" w:eastAsia="zh-CN"/>
        </w:rPr>
        <w:t>3.除上述规定的情形之外，评标委员会在评审过程中，不得接收来自评审现场以外的任何形式的文件资料。</w:t>
      </w:r>
    </w:p>
    <w:p w14:paraId="563D5A72">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firstLineChars="200"/>
        <w:textAlignment w:val="auto"/>
        <w:outlineLvl w:val="9"/>
        <w:rPr>
          <w:rFonts w:hint="default" w:ascii="Times New Roman" w:hAnsi="Times New Roman" w:cs="Times New Roman"/>
          <w:b w:val="0"/>
          <w:bCs w:val="0"/>
          <w:sz w:val="24"/>
          <w:szCs w:val="24"/>
          <w:highlight w:val="none"/>
          <w:lang w:val="en-US" w:eastAsia="zh-CN"/>
        </w:rPr>
      </w:pPr>
      <w:r>
        <w:rPr>
          <w:rFonts w:hint="default" w:ascii="Times New Roman" w:hAnsi="Times New Roman" w:cs="Times New Roman"/>
          <w:b w:val="0"/>
          <w:bCs w:val="0"/>
          <w:sz w:val="24"/>
          <w:szCs w:val="24"/>
          <w:highlight w:val="none"/>
          <w:lang w:val="en-US" w:eastAsia="zh-CN"/>
        </w:rPr>
        <w:t>4.如果投标文件实质上不响应招标文件的各项要求，评标委员会将按照招标文件要求予以拒绝，不接受投标人通过修改或撤销其不符合要求的差异或保留，使之成为具有响应性的投标。</w:t>
      </w:r>
    </w:p>
    <w:p w14:paraId="17217B52">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2" w:firstLineChars="200"/>
        <w:textAlignment w:val="auto"/>
        <w:outlineLvl w:val="2"/>
        <w:rPr>
          <w:rFonts w:hint="default" w:ascii="Times New Roman" w:hAnsi="Times New Roman" w:cs="Times New Roman"/>
          <w:b/>
          <w:bCs/>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（五）</w:t>
      </w:r>
      <w:r>
        <w:rPr>
          <w:rFonts w:hint="default" w:ascii="Times New Roman" w:hAnsi="Times New Roman" w:cs="Times New Roman"/>
          <w:b/>
          <w:bCs/>
          <w:sz w:val="24"/>
          <w:szCs w:val="24"/>
          <w:highlight w:val="none"/>
          <w:lang w:val="en-US" w:eastAsia="zh-CN"/>
        </w:rPr>
        <w:t>详细评审</w:t>
      </w:r>
    </w:p>
    <w:p w14:paraId="7C0F0472">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firstLineChars="200"/>
        <w:textAlignment w:val="auto"/>
        <w:outlineLvl w:val="9"/>
        <w:rPr>
          <w:rFonts w:hint="default" w:ascii="Times New Roman" w:hAnsi="Times New Roman" w:cs="Times New Roman"/>
          <w:b w:val="0"/>
          <w:bCs w:val="0"/>
          <w:sz w:val="24"/>
          <w:szCs w:val="24"/>
          <w:highlight w:val="none"/>
          <w:lang w:val="en-US" w:eastAsia="zh-CN"/>
        </w:rPr>
      </w:pPr>
      <w:r>
        <w:rPr>
          <w:rFonts w:hint="default" w:ascii="Times New Roman" w:hAnsi="Times New Roman" w:cs="Times New Roman"/>
          <w:b w:val="0"/>
          <w:bCs w:val="0"/>
          <w:sz w:val="24"/>
          <w:szCs w:val="24"/>
          <w:highlight w:val="none"/>
          <w:lang w:val="en-US" w:eastAsia="zh-CN"/>
        </w:rPr>
        <w:t>由评标委员会成员对所有有效投标文件的技术和商务响应方案进行审核和分析，填写《详细评审表》，如下：</w:t>
      </w:r>
    </w:p>
    <w:p w14:paraId="1B89C79E">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jc w:val="center"/>
        <w:textAlignment w:val="auto"/>
        <w:outlineLvl w:val="9"/>
        <w:rPr>
          <w:rFonts w:hint="default" w:ascii="Times New Roman" w:hAnsi="Times New Roman" w:cs="Times New Roman"/>
          <w:b/>
          <w:bCs/>
          <w:sz w:val="24"/>
          <w:szCs w:val="24"/>
          <w:highlight w:val="none"/>
          <w:lang w:val="en-US" w:eastAsia="zh-CN"/>
        </w:rPr>
      </w:pPr>
      <w:r>
        <w:rPr>
          <w:rFonts w:hint="default" w:ascii="Times New Roman" w:hAnsi="Times New Roman" w:cs="Times New Roman"/>
          <w:b/>
          <w:bCs/>
          <w:sz w:val="24"/>
          <w:szCs w:val="24"/>
          <w:highlight w:val="none"/>
          <w:lang w:val="en-US" w:eastAsia="zh-CN"/>
        </w:rPr>
        <w:t>表5.3 详细评审表</w:t>
      </w:r>
    </w:p>
    <w:tbl>
      <w:tblPr>
        <w:tblStyle w:val="13"/>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2580"/>
        <w:gridCol w:w="5217"/>
      </w:tblGrid>
      <w:tr w14:paraId="48B8E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77" w:type="dxa"/>
            <w:vAlign w:val="center"/>
          </w:tcPr>
          <w:p w14:paraId="3D17ECDF">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jc w:val="center"/>
              <w:textAlignment w:val="auto"/>
              <w:outlineLvl w:val="2"/>
              <w:rPr>
                <w:rFonts w:hint="default" w:ascii="Times New Roman" w:hAnsi="Times New Roman" w:cs="Times New Roman"/>
                <w:b/>
                <w:bCs/>
                <w:sz w:val="24"/>
                <w:szCs w:val="24"/>
                <w:highlight w:val="none"/>
                <w:vertAlign w:val="baseline"/>
              </w:rPr>
            </w:pPr>
            <w:r>
              <w:rPr>
                <w:rFonts w:hint="default" w:ascii="Times New Roman" w:hAnsi="Times New Roman" w:cs="Times New Roman"/>
                <w:b/>
                <w:bCs/>
                <w:sz w:val="24"/>
                <w:szCs w:val="24"/>
                <w:highlight w:val="none"/>
                <w:vertAlign w:val="baseline"/>
              </w:rPr>
              <w:t>评审因素</w:t>
            </w:r>
          </w:p>
        </w:tc>
        <w:tc>
          <w:tcPr>
            <w:tcW w:w="7797" w:type="dxa"/>
            <w:gridSpan w:val="2"/>
            <w:vAlign w:val="center"/>
          </w:tcPr>
          <w:p w14:paraId="770D6D32">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rightChars="0" w:firstLine="0" w:firstLineChars="0"/>
              <w:jc w:val="center"/>
              <w:textAlignment w:val="auto"/>
              <w:outlineLvl w:val="2"/>
              <w:rPr>
                <w:rFonts w:hint="default" w:ascii="Times New Roman" w:hAnsi="Times New Roman" w:cs="Times New Roman"/>
                <w:b/>
                <w:bCs/>
                <w:sz w:val="24"/>
                <w:szCs w:val="24"/>
                <w:highlight w:val="none"/>
                <w:vertAlign w:val="baseline"/>
              </w:rPr>
            </w:pPr>
            <w:r>
              <w:rPr>
                <w:rFonts w:hint="default" w:ascii="Times New Roman" w:hAnsi="Times New Roman" w:cs="Times New Roman"/>
                <w:b/>
                <w:bCs/>
                <w:sz w:val="24"/>
                <w:szCs w:val="24"/>
                <w:highlight w:val="none"/>
                <w:vertAlign w:val="baseline"/>
              </w:rPr>
              <w:t>评审标准</w:t>
            </w:r>
          </w:p>
        </w:tc>
      </w:tr>
      <w:tr w14:paraId="5EAFE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restart"/>
            <w:vAlign w:val="center"/>
          </w:tcPr>
          <w:p w14:paraId="11027A30">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jc w:val="center"/>
              <w:textAlignment w:val="auto"/>
              <w:outlineLvl w:val="2"/>
              <w:rPr>
                <w:rFonts w:hint="default" w:ascii="Times New Roman" w:hAnsi="Times New Roman" w:cs="Times New Roman"/>
                <w:b w:val="0"/>
                <w:bCs w:val="0"/>
                <w:sz w:val="21"/>
                <w:szCs w:val="21"/>
                <w:highlight w:val="none"/>
                <w:vertAlign w:val="baseline"/>
                <w:lang w:val="en-US" w:eastAsia="zh-CN"/>
              </w:rPr>
            </w:pPr>
            <w:r>
              <w:rPr>
                <w:rFonts w:hint="default" w:ascii="Times New Roman" w:hAnsi="Times New Roman" w:cs="Times New Roman"/>
                <w:b w:val="0"/>
                <w:bCs w:val="0"/>
                <w:sz w:val="21"/>
                <w:szCs w:val="21"/>
                <w:highlight w:val="none"/>
                <w:vertAlign w:val="baseline"/>
              </w:rPr>
              <w:t>技术</w:t>
            </w:r>
            <w:r>
              <w:rPr>
                <w:rFonts w:hint="default" w:ascii="Times New Roman" w:hAnsi="Times New Roman" w:cs="Times New Roman"/>
                <w:b w:val="0"/>
                <w:bCs w:val="0"/>
                <w:sz w:val="21"/>
                <w:szCs w:val="21"/>
                <w:highlight w:val="none"/>
                <w:vertAlign w:val="baseline"/>
                <w:lang w:val="en-US" w:eastAsia="zh-CN"/>
              </w:rPr>
              <w:t>部分</w:t>
            </w:r>
          </w:p>
          <w:p w14:paraId="25184C79">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jc w:val="center"/>
              <w:textAlignment w:val="auto"/>
              <w:outlineLvl w:val="2"/>
              <w:rPr>
                <w:rFonts w:hint="default" w:ascii="Times New Roman" w:hAnsi="Times New Roman" w:eastAsia="宋体" w:cs="Times New Roman"/>
                <w:b w:val="0"/>
                <w:bCs w:val="0"/>
                <w:sz w:val="21"/>
                <w:szCs w:val="21"/>
                <w:highlight w:val="none"/>
                <w:vertAlign w:val="baseline"/>
                <w:lang w:val="en-US" w:eastAsia="zh-CN"/>
              </w:rPr>
            </w:pPr>
            <w:r>
              <w:rPr>
                <w:rFonts w:hint="default" w:ascii="Times New Roman" w:hAnsi="Times New Roman" w:cs="Times New Roman"/>
                <w:b w:val="0"/>
                <w:bCs w:val="0"/>
                <w:sz w:val="21"/>
                <w:szCs w:val="21"/>
                <w:highlight w:val="none"/>
                <w:vertAlign w:val="baseline"/>
                <w:lang w:val="en-US" w:eastAsia="zh-CN"/>
              </w:rPr>
              <w:t>（40分）</w:t>
            </w:r>
          </w:p>
        </w:tc>
        <w:tc>
          <w:tcPr>
            <w:tcW w:w="2580" w:type="dxa"/>
            <w:vAlign w:val="center"/>
          </w:tcPr>
          <w:p w14:paraId="00068ADA">
            <w:pPr>
              <w:keepNext w:val="0"/>
              <w:keepLines w:val="0"/>
              <w:pageBreakBefore w:val="0"/>
              <w:widowControl/>
              <w:suppressLineNumbers w:val="0"/>
              <w:kinsoku/>
              <w:wordWrap/>
              <w:overflowPunct/>
              <w:topLinePunct w:val="0"/>
              <w:bidi w:val="0"/>
              <w:spacing w:line="440" w:lineRule="exact"/>
              <w:ind w:left="0" w:leftChars="0" w:firstLine="0" w:firstLineChars="0"/>
              <w:jc w:val="both"/>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总体工作方案</w:t>
            </w:r>
          </w:p>
          <w:p w14:paraId="562F0C63">
            <w:pPr>
              <w:keepNext w:val="0"/>
              <w:keepLines w:val="0"/>
              <w:pageBreakBefore w:val="0"/>
              <w:widowControl/>
              <w:suppressLineNumbers w:val="0"/>
              <w:kinsoku/>
              <w:wordWrap/>
              <w:overflowPunct/>
              <w:topLinePunct w:val="0"/>
              <w:bidi w:val="0"/>
              <w:spacing w:line="440" w:lineRule="exact"/>
              <w:ind w:left="0" w:leftChars="0" w:firstLine="0" w:firstLineChars="0"/>
              <w:jc w:val="both"/>
              <w:textAlignment w:val="center"/>
              <w:rPr>
                <w:rFonts w:hint="default" w:ascii="Times New Roman" w:hAnsi="Times New Roman" w:cs="Times New Roman"/>
                <w:b w:val="0"/>
                <w:bCs w:val="0"/>
                <w:sz w:val="24"/>
                <w:szCs w:val="24"/>
                <w:highlight w:val="none"/>
                <w:vertAlign w:val="baseline"/>
              </w:rPr>
            </w:pPr>
            <w:r>
              <w:rPr>
                <w:rFonts w:hint="default" w:ascii="Times New Roman" w:hAnsi="Times New Roman" w:eastAsia="宋体" w:cs="Times New Roman"/>
                <w:i w:val="0"/>
                <w:color w:val="000000"/>
                <w:kern w:val="0"/>
                <w:sz w:val="21"/>
                <w:szCs w:val="21"/>
                <w:highlight w:val="none"/>
                <w:u w:val="none"/>
                <w:lang w:val="en-US" w:eastAsia="zh-CN" w:bidi="ar"/>
              </w:rPr>
              <w:t>(30分)</w:t>
            </w:r>
          </w:p>
        </w:tc>
        <w:tc>
          <w:tcPr>
            <w:tcW w:w="5217" w:type="dxa"/>
            <w:vAlign w:val="center"/>
          </w:tcPr>
          <w:p w14:paraId="38704D32">
            <w:pPr>
              <w:keepNext w:val="0"/>
              <w:keepLines w:val="0"/>
              <w:pageBreakBefore w:val="0"/>
              <w:widowControl/>
              <w:suppressLineNumbers w:val="0"/>
              <w:kinsoku/>
              <w:wordWrap/>
              <w:overflowPunct/>
              <w:topLinePunct w:val="0"/>
              <w:bidi w:val="0"/>
              <w:spacing w:line="440" w:lineRule="exact"/>
              <w:ind w:left="0" w:leftChars="0" w:firstLine="0" w:firstLineChars="0"/>
              <w:jc w:val="both"/>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根据供应商提供的总体工作方案进行评审，满分30分，主要评价内容是否详实、可行，是否满足采购需求。</w:t>
            </w:r>
          </w:p>
          <w:p w14:paraId="76DC6CEF">
            <w:pPr>
              <w:keepNext w:val="0"/>
              <w:keepLines w:val="0"/>
              <w:pageBreakBefore w:val="0"/>
              <w:widowControl/>
              <w:suppressLineNumbers w:val="0"/>
              <w:kinsoku/>
              <w:wordWrap/>
              <w:overflowPunct/>
              <w:topLinePunct w:val="0"/>
              <w:bidi w:val="0"/>
              <w:spacing w:line="440" w:lineRule="exact"/>
              <w:ind w:left="0" w:leftChars="0" w:firstLine="0" w:firstLineChars="0"/>
              <w:jc w:val="both"/>
              <w:textAlignment w:val="center"/>
              <w:rPr>
                <w:rFonts w:hint="default" w:ascii="Times New Roman" w:hAnsi="Times New Roman" w:cs="Times New Roman"/>
                <w:b w:val="0"/>
                <w:bCs w:val="0"/>
                <w:sz w:val="24"/>
                <w:szCs w:val="24"/>
                <w:highlight w:val="none"/>
                <w:vertAlign w:val="baseline"/>
              </w:rPr>
            </w:pPr>
            <w:r>
              <w:rPr>
                <w:rFonts w:hint="default" w:ascii="Times New Roman" w:hAnsi="Times New Roman" w:eastAsia="宋体" w:cs="Times New Roman"/>
                <w:i w:val="0"/>
                <w:color w:val="000000"/>
                <w:kern w:val="0"/>
                <w:sz w:val="21"/>
                <w:szCs w:val="21"/>
                <w:highlight w:val="none"/>
                <w:u w:val="none"/>
                <w:lang w:val="en-US" w:eastAsia="zh-CN" w:bidi="ar"/>
              </w:rPr>
              <w:t>好</w:t>
            </w:r>
            <w:r>
              <w:rPr>
                <w:rFonts w:hint="eastAsia" w:cs="Times New Roman"/>
                <w:i w:val="0"/>
                <w:color w:val="000000"/>
                <w:kern w:val="0"/>
                <w:sz w:val="21"/>
                <w:szCs w:val="21"/>
                <w:highlight w:val="none"/>
                <w:u w:val="none"/>
                <w:lang w:val="en-US" w:eastAsia="zh-CN" w:bidi="ar"/>
              </w:rPr>
              <w:t>21-</w:t>
            </w:r>
            <w:r>
              <w:rPr>
                <w:rFonts w:hint="default" w:ascii="Times New Roman" w:hAnsi="Times New Roman" w:eastAsia="宋体" w:cs="Times New Roman"/>
                <w:i w:val="0"/>
                <w:color w:val="000000"/>
                <w:kern w:val="0"/>
                <w:sz w:val="21"/>
                <w:szCs w:val="21"/>
                <w:highlight w:val="none"/>
                <w:u w:val="none"/>
                <w:lang w:val="en-US" w:eastAsia="zh-CN" w:bidi="ar"/>
              </w:rPr>
              <w:t>30分；一般</w:t>
            </w:r>
            <w:r>
              <w:rPr>
                <w:rFonts w:hint="eastAsia" w:cs="Times New Roman"/>
                <w:i w:val="0"/>
                <w:color w:val="000000"/>
                <w:kern w:val="0"/>
                <w:sz w:val="21"/>
                <w:szCs w:val="21"/>
                <w:highlight w:val="none"/>
                <w:u w:val="none"/>
                <w:lang w:val="en-US" w:eastAsia="zh-CN" w:bidi="ar"/>
              </w:rPr>
              <w:t>11-</w:t>
            </w:r>
            <w:r>
              <w:rPr>
                <w:rFonts w:hint="default" w:ascii="Times New Roman" w:hAnsi="Times New Roman" w:eastAsia="宋体" w:cs="Times New Roman"/>
                <w:i w:val="0"/>
                <w:color w:val="000000"/>
                <w:kern w:val="0"/>
                <w:sz w:val="21"/>
                <w:szCs w:val="21"/>
                <w:highlight w:val="none"/>
                <w:u w:val="none"/>
                <w:lang w:val="en-US" w:eastAsia="zh-CN" w:bidi="ar"/>
              </w:rPr>
              <w:t>20分；差</w:t>
            </w:r>
            <w:r>
              <w:rPr>
                <w:rFonts w:hint="eastAsia" w:cs="Times New Roman"/>
                <w:i w:val="0"/>
                <w:color w:val="000000"/>
                <w:kern w:val="0"/>
                <w:sz w:val="21"/>
                <w:szCs w:val="21"/>
                <w:highlight w:val="none"/>
                <w:u w:val="none"/>
                <w:lang w:val="en-US" w:eastAsia="zh-CN" w:bidi="ar"/>
              </w:rPr>
              <w:t>0-</w:t>
            </w:r>
            <w:r>
              <w:rPr>
                <w:rFonts w:hint="default" w:ascii="Times New Roman" w:hAnsi="Times New Roman" w:eastAsia="宋体" w:cs="Times New Roman"/>
                <w:i w:val="0"/>
                <w:color w:val="000000"/>
                <w:kern w:val="0"/>
                <w:sz w:val="21"/>
                <w:szCs w:val="21"/>
                <w:highlight w:val="none"/>
                <w:u w:val="none"/>
                <w:lang w:val="en-US" w:eastAsia="zh-CN" w:bidi="ar"/>
              </w:rPr>
              <w:t>10分。</w:t>
            </w:r>
          </w:p>
        </w:tc>
      </w:tr>
      <w:tr w14:paraId="5CF2E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14:paraId="5908CE5E">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jc w:val="center"/>
              <w:textAlignment w:val="auto"/>
              <w:outlineLvl w:val="2"/>
              <w:rPr>
                <w:rFonts w:hint="default" w:ascii="Times New Roman" w:hAnsi="Times New Roman" w:cs="Times New Roman"/>
                <w:b w:val="0"/>
                <w:bCs w:val="0"/>
                <w:sz w:val="21"/>
                <w:szCs w:val="21"/>
                <w:highlight w:val="none"/>
                <w:vertAlign w:val="baseline"/>
              </w:rPr>
            </w:pPr>
          </w:p>
        </w:tc>
        <w:tc>
          <w:tcPr>
            <w:tcW w:w="2580" w:type="dxa"/>
            <w:vAlign w:val="center"/>
          </w:tcPr>
          <w:p w14:paraId="2BF47782">
            <w:pPr>
              <w:keepNext w:val="0"/>
              <w:keepLines w:val="0"/>
              <w:pageBreakBefore w:val="0"/>
              <w:widowControl/>
              <w:suppressLineNumbers w:val="0"/>
              <w:kinsoku/>
              <w:wordWrap/>
              <w:overflowPunct/>
              <w:topLinePunct w:val="0"/>
              <w:bidi w:val="0"/>
              <w:spacing w:line="440" w:lineRule="exact"/>
              <w:ind w:left="0" w:leftChars="0" w:firstLine="0" w:firstLineChars="0"/>
              <w:jc w:val="both"/>
              <w:textAlignment w:val="center"/>
              <w:rPr>
                <w:rFonts w:hint="default" w:ascii="Times New Roman" w:hAnsi="Times New Roman" w:cs="Times New Roman"/>
                <w:b w:val="0"/>
                <w:bCs w:val="0"/>
                <w:sz w:val="24"/>
                <w:szCs w:val="24"/>
                <w:highlight w:val="none"/>
                <w:vertAlign w:val="baseline"/>
              </w:rPr>
            </w:pPr>
            <w:r>
              <w:rPr>
                <w:rFonts w:hint="default" w:ascii="Times New Roman" w:hAnsi="Times New Roman" w:eastAsia="宋体" w:cs="Times New Roman"/>
                <w:i w:val="0"/>
                <w:color w:val="000000"/>
                <w:kern w:val="0"/>
                <w:sz w:val="21"/>
                <w:szCs w:val="21"/>
                <w:highlight w:val="none"/>
                <w:u w:val="none"/>
                <w:lang w:val="en-US" w:eastAsia="zh-CN" w:bidi="ar"/>
              </w:rPr>
              <w:t>应答文件完整性、规范性(10分)</w:t>
            </w:r>
          </w:p>
        </w:tc>
        <w:tc>
          <w:tcPr>
            <w:tcW w:w="5217" w:type="dxa"/>
            <w:vAlign w:val="center"/>
          </w:tcPr>
          <w:p w14:paraId="7BF60F59">
            <w:pPr>
              <w:keepNext w:val="0"/>
              <w:keepLines w:val="0"/>
              <w:pageBreakBefore w:val="0"/>
              <w:widowControl/>
              <w:suppressLineNumbers w:val="0"/>
              <w:kinsoku/>
              <w:wordWrap/>
              <w:overflowPunct/>
              <w:topLinePunct w:val="0"/>
              <w:bidi w:val="0"/>
              <w:spacing w:line="440" w:lineRule="exact"/>
              <w:ind w:left="0" w:leftChars="0" w:firstLine="0" w:firstLineChars="0"/>
              <w:jc w:val="both"/>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按应答文件要求有序、规范、完整、详实，服务方案清晰、完整，满足询价文件服务内容要求。</w:t>
            </w:r>
          </w:p>
          <w:p w14:paraId="0929D85F">
            <w:pPr>
              <w:keepNext w:val="0"/>
              <w:keepLines w:val="0"/>
              <w:pageBreakBefore w:val="0"/>
              <w:widowControl/>
              <w:suppressLineNumbers w:val="0"/>
              <w:kinsoku/>
              <w:wordWrap/>
              <w:overflowPunct/>
              <w:topLinePunct w:val="0"/>
              <w:bidi w:val="0"/>
              <w:spacing w:line="440" w:lineRule="exact"/>
              <w:ind w:left="0" w:leftChars="0" w:firstLine="0" w:firstLineChars="0"/>
              <w:jc w:val="both"/>
              <w:textAlignment w:val="center"/>
              <w:rPr>
                <w:rFonts w:hint="default" w:ascii="Times New Roman" w:hAnsi="Times New Roman" w:cs="Times New Roman"/>
                <w:b w:val="0"/>
                <w:bCs w:val="0"/>
                <w:sz w:val="24"/>
                <w:szCs w:val="24"/>
                <w:highlight w:val="none"/>
                <w:vertAlign w:val="baseline"/>
              </w:rPr>
            </w:pPr>
            <w:r>
              <w:rPr>
                <w:rFonts w:hint="default" w:ascii="Times New Roman" w:hAnsi="Times New Roman" w:eastAsia="宋体" w:cs="Times New Roman"/>
                <w:i w:val="0"/>
                <w:color w:val="000000"/>
                <w:kern w:val="0"/>
                <w:sz w:val="21"/>
                <w:szCs w:val="21"/>
                <w:highlight w:val="none"/>
                <w:u w:val="none"/>
                <w:lang w:val="en-US" w:eastAsia="zh-CN" w:bidi="ar"/>
              </w:rPr>
              <w:t>好</w:t>
            </w:r>
            <w:r>
              <w:rPr>
                <w:rFonts w:hint="eastAsia" w:cs="Times New Roman"/>
                <w:i w:val="0"/>
                <w:color w:val="000000"/>
                <w:kern w:val="0"/>
                <w:sz w:val="21"/>
                <w:szCs w:val="21"/>
                <w:highlight w:val="none"/>
                <w:u w:val="none"/>
                <w:lang w:val="en-US" w:eastAsia="zh-CN" w:bidi="ar"/>
              </w:rPr>
              <w:t>7-</w:t>
            </w:r>
            <w:r>
              <w:rPr>
                <w:rFonts w:hint="default" w:ascii="Times New Roman" w:hAnsi="Times New Roman" w:eastAsia="宋体" w:cs="Times New Roman"/>
                <w:i w:val="0"/>
                <w:color w:val="000000"/>
                <w:kern w:val="0"/>
                <w:sz w:val="21"/>
                <w:szCs w:val="21"/>
                <w:highlight w:val="none"/>
                <w:u w:val="none"/>
                <w:lang w:val="en-US" w:eastAsia="zh-CN" w:bidi="ar"/>
              </w:rPr>
              <w:t>10分；一般</w:t>
            </w:r>
            <w:r>
              <w:rPr>
                <w:rFonts w:hint="eastAsia" w:cs="Times New Roman"/>
                <w:i w:val="0"/>
                <w:color w:val="000000"/>
                <w:kern w:val="0"/>
                <w:sz w:val="21"/>
                <w:szCs w:val="21"/>
                <w:highlight w:val="none"/>
                <w:u w:val="none"/>
                <w:lang w:val="en-US" w:eastAsia="zh-CN" w:bidi="ar"/>
              </w:rPr>
              <w:t>3-</w:t>
            </w:r>
            <w:r>
              <w:rPr>
                <w:rFonts w:hint="default" w:ascii="Times New Roman" w:hAnsi="Times New Roman" w:eastAsia="宋体" w:cs="Times New Roman"/>
                <w:i w:val="0"/>
                <w:color w:val="000000"/>
                <w:kern w:val="0"/>
                <w:sz w:val="21"/>
                <w:szCs w:val="21"/>
                <w:highlight w:val="none"/>
                <w:u w:val="none"/>
                <w:lang w:val="en-US" w:eastAsia="zh-CN" w:bidi="ar"/>
              </w:rPr>
              <w:t>6分；差</w:t>
            </w:r>
            <w:r>
              <w:rPr>
                <w:rFonts w:hint="eastAsia" w:cs="Times New Roman"/>
                <w:i w:val="0"/>
                <w:color w:val="000000"/>
                <w:kern w:val="0"/>
                <w:sz w:val="21"/>
                <w:szCs w:val="21"/>
                <w:highlight w:val="none"/>
                <w:u w:val="none"/>
                <w:lang w:val="en-US" w:eastAsia="zh-CN" w:bidi="ar"/>
              </w:rPr>
              <w:t>0-</w:t>
            </w:r>
            <w:r>
              <w:rPr>
                <w:rFonts w:hint="default" w:ascii="Times New Roman" w:hAnsi="Times New Roman" w:eastAsia="宋体" w:cs="Times New Roman"/>
                <w:i w:val="0"/>
                <w:color w:val="000000"/>
                <w:kern w:val="0"/>
                <w:sz w:val="21"/>
                <w:szCs w:val="21"/>
                <w:highlight w:val="none"/>
                <w:u w:val="none"/>
                <w:lang w:val="en-US" w:eastAsia="zh-CN" w:bidi="ar"/>
              </w:rPr>
              <w:t>2分。</w:t>
            </w:r>
          </w:p>
        </w:tc>
      </w:tr>
      <w:tr w14:paraId="27267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restart"/>
            <w:vAlign w:val="center"/>
          </w:tcPr>
          <w:p w14:paraId="6CE98478">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jc w:val="center"/>
              <w:textAlignment w:val="auto"/>
              <w:outlineLvl w:val="2"/>
              <w:rPr>
                <w:rFonts w:hint="default" w:ascii="Times New Roman" w:hAnsi="Times New Roman" w:cs="Times New Roman"/>
                <w:b w:val="0"/>
                <w:bCs w:val="0"/>
                <w:sz w:val="21"/>
                <w:szCs w:val="21"/>
                <w:highlight w:val="none"/>
                <w:vertAlign w:val="baseline"/>
                <w:lang w:val="en-US" w:eastAsia="zh-CN"/>
              </w:rPr>
            </w:pPr>
            <w:r>
              <w:rPr>
                <w:rFonts w:hint="default" w:ascii="Times New Roman" w:hAnsi="Times New Roman" w:cs="Times New Roman"/>
                <w:b w:val="0"/>
                <w:bCs w:val="0"/>
                <w:sz w:val="21"/>
                <w:szCs w:val="21"/>
                <w:highlight w:val="none"/>
                <w:vertAlign w:val="baseline"/>
                <w:lang w:val="en-US" w:eastAsia="zh-CN"/>
              </w:rPr>
              <w:t>商务部分</w:t>
            </w:r>
          </w:p>
          <w:p w14:paraId="5E50C967">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jc w:val="center"/>
              <w:textAlignment w:val="auto"/>
              <w:outlineLvl w:val="2"/>
              <w:rPr>
                <w:rFonts w:hint="default" w:ascii="Times New Roman" w:hAnsi="Times New Roman" w:eastAsia="宋体" w:cs="Times New Roman"/>
                <w:b w:val="0"/>
                <w:bCs w:val="0"/>
                <w:sz w:val="21"/>
                <w:szCs w:val="21"/>
                <w:highlight w:val="none"/>
                <w:vertAlign w:val="baseline"/>
                <w:lang w:val="en-US" w:eastAsia="zh-CN"/>
              </w:rPr>
            </w:pPr>
            <w:r>
              <w:rPr>
                <w:rFonts w:hint="default" w:ascii="Times New Roman" w:hAnsi="Times New Roman" w:cs="Times New Roman"/>
                <w:b w:val="0"/>
                <w:bCs w:val="0"/>
                <w:sz w:val="21"/>
                <w:szCs w:val="21"/>
                <w:highlight w:val="none"/>
                <w:vertAlign w:val="baseline"/>
                <w:lang w:val="en-US" w:eastAsia="zh-CN"/>
              </w:rPr>
              <w:t>（30分）</w:t>
            </w:r>
          </w:p>
        </w:tc>
        <w:tc>
          <w:tcPr>
            <w:tcW w:w="2580" w:type="dxa"/>
            <w:vAlign w:val="center"/>
          </w:tcPr>
          <w:p w14:paraId="50A47AFE">
            <w:pPr>
              <w:keepNext w:val="0"/>
              <w:keepLines w:val="0"/>
              <w:pageBreakBefore w:val="0"/>
              <w:widowControl/>
              <w:suppressLineNumbers w:val="0"/>
              <w:kinsoku/>
              <w:wordWrap/>
              <w:overflowPunct/>
              <w:topLinePunct w:val="0"/>
              <w:bidi w:val="0"/>
              <w:spacing w:line="440" w:lineRule="exact"/>
              <w:ind w:left="0" w:leftChars="0" w:firstLine="0" w:firstLineChars="0"/>
              <w:jc w:val="both"/>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基本条件和过往经验</w:t>
            </w:r>
          </w:p>
          <w:p w14:paraId="35D11D48">
            <w:pPr>
              <w:keepNext w:val="0"/>
              <w:keepLines w:val="0"/>
              <w:pageBreakBefore w:val="0"/>
              <w:widowControl/>
              <w:suppressLineNumbers w:val="0"/>
              <w:kinsoku/>
              <w:wordWrap/>
              <w:overflowPunct/>
              <w:topLinePunct w:val="0"/>
              <w:bidi w:val="0"/>
              <w:spacing w:line="440" w:lineRule="exact"/>
              <w:ind w:left="0" w:leftChars="0" w:firstLine="0" w:firstLineChars="0"/>
              <w:jc w:val="both"/>
              <w:textAlignment w:val="center"/>
              <w:rPr>
                <w:rFonts w:hint="default" w:ascii="Times New Roman" w:hAnsi="Times New Roman" w:cs="Times New Roman"/>
                <w:b w:val="0"/>
                <w:bCs w:val="0"/>
                <w:sz w:val="24"/>
                <w:szCs w:val="24"/>
                <w:highlight w:val="none"/>
                <w:vertAlign w:val="baseline"/>
              </w:rPr>
            </w:pPr>
            <w:r>
              <w:rPr>
                <w:rFonts w:hint="default" w:ascii="Times New Roman" w:hAnsi="Times New Roman" w:eastAsia="宋体" w:cs="Times New Roman"/>
                <w:i w:val="0"/>
                <w:color w:val="000000"/>
                <w:kern w:val="0"/>
                <w:sz w:val="21"/>
                <w:szCs w:val="21"/>
                <w:highlight w:val="none"/>
                <w:u w:val="none"/>
                <w:lang w:val="en-US" w:eastAsia="zh-CN" w:bidi="ar"/>
              </w:rPr>
              <w:t>(10分)</w:t>
            </w:r>
          </w:p>
        </w:tc>
        <w:tc>
          <w:tcPr>
            <w:tcW w:w="5217" w:type="dxa"/>
            <w:vAlign w:val="center"/>
          </w:tcPr>
          <w:p w14:paraId="3FD3FAC2">
            <w:pPr>
              <w:keepNext w:val="0"/>
              <w:keepLines w:val="0"/>
              <w:pageBreakBefore w:val="0"/>
              <w:widowControl/>
              <w:suppressLineNumbers w:val="0"/>
              <w:kinsoku/>
              <w:wordWrap/>
              <w:overflowPunct/>
              <w:topLinePunct w:val="0"/>
              <w:bidi w:val="0"/>
              <w:spacing w:line="440" w:lineRule="exact"/>
              <w:ind w:left="0" w:leftChars="0" w:firstLine="0" w:firstLineChars="0"/>
              <w:jc w:val="both"/>
              <w:textAlignment w:val="center"/>
              <w:rPr>
                <w:rFonts w:hint="default" w:ascii="Times New Roman" w:hAnsi="Times New Roman" w:cs="Times New Roman"/>
                <w:b w:val="0"/>
                <w:bCs w:val="0"/>
                <w:sz w:val="24"/>
                <w:szCs w:val="24"/>
                <w:highlight w:val="none"/>
                <w:vertAlign w:val="baseline"/>
              </w:rPr>
            </w:pPr>
            <w:r>
              <w:rPr>
                <w:rFonts w:hint="default" w:ascii="Times New Roman" w:hAnsi="Times New Roman" w:eastAsia="宋体" w:cs="Times New Roman"/>
                <w:i w:val="0"/>
                <w:color w:val="000000"/>
                <w:kern w:val="0"/>
                <w:sz w:val="21"/>
                <w:szCs w:val="21"/>
                <w:highlight w:val="none"/>
                <w:u w:val="none"/>
                <w:lang w:val="en-US" w:eastAsia="zh-CN" w:bidi="ar"/>
              </w:rPr>
              <w:t>考虑供应商综合实力，综合对比团队过往案例情况。好</w:t>
            </w:r>
            <w:r>
              <w:rPr>
                <w:rFonts w:hint="eastAsia" w:cs="Times New Roman"/>
                <w:i w:val="0"/>
                <w:color w:val="000000"/>
                <w:kern w:val="0"/>
                <w:sz w:val="21"/>
                <w:szCs w:val="21"/>
                <w:highlight w:val="none"/>
                <w:u w:val="none"/>
                <w:lang w:val="en-US" w:eastAsia="zh-CN" w:bidi="ar"/>
              </w:rPr>
              <w:t>7-</w:t>
            </w:r>
            <w:r>
              <w:rPr>
                <w:rFonts w:hint="default" w:ascii="Times New Roman" w:hAnsi="Times New Roman" w:eastAsia="宋体" w:cs="Times New Roman"/>
                <w:i w:val="0"/>
                <w:color w:val="000000"/>
                <w:kern w:val="0"/>
                <w:sz w:val="21"/>
                <w:szCs w:val="21"/>
                <w:highlight w:val="none"/>
                <w:u w:val="none"/>
                <w:lang w:val="en-US" w:eastAsia="zh-CN" w:bidi="ar"/>
              </w:rPr>
              <w:t>10分；一般</w:t>
            </w:r>
            <w:r>
              <w:rPr>
                <w:rFonts w:hint="eastAsia" w:cs="Times New Roman"/>
                <w:i w:val="0"/>
                <w:color w:val="000000"/>
                <w:kern w:val="0"/>
                <w:sz w:val="21"/>
                <w:szCs w:val="21"/>
                <w:highlight w:val="none"/>
                <w:u w:val="none"/>
                <w:lang w:val="en-US" w:eastAsia="zh-CN" w:bidi="ar"/>
              </w:rPr>
              <w:t>3-</w:t>
            </w:r>
            <w:r>
              <w:rPr>
                <w:rFonts w:hint="default" w:ascii="Times New Roman" w:hAnsi="Times New Roman" w:eastAsia="宋体" w:cs="Times New Roman"/>
                <w:i w:val="0"/>
                <w:color w:val="000000"/>
                <w:kern w:val="0"/>
                <w:sz w:val="21"/>
                <w:szCs w:val="21"/>
                <w:highlight w:val="none"/>
                <w:u w:val="none"/>
                <w:lang w:val="en-US" w:eastAsia="zh-CN" w:bidi="ar"/>
              </w:rPr>
              <w:t>6分；差</w:t>
            </w:r>
            <w:r>
              <w:rPr>
                <w:rFonts w:hint="eastAsia" w:cs="Times New Roman"/>
                <w:i w:val="0"/>
                <w:color w:val="000000"/>
                <w:kern w:val="0"/>
                <w:sz w:val="21"/>
                <w:szCs w:val="21"/>
                <w:highlight w:val="none"/>
                <w:u w:val="none"/>
                <w:lang w:val="en-US" w:eastAsia="zh-CN" w:bidi="ar"/>
              </w:rPr>
              <w:t>0-</w:t>
            </w:r>
            <w:r>
              <w:rPr>
                <w:rFonts w:hint="default" w:ascii="Times New Roman" w:hAnsi="Times New Roman" w:eastAsia="宋体" w:cs="Times New Roman"/>
                <w:i w:val="0"/>
                <w:color w:val="000000"/>
                <w:kern w:val="0"/>
                <w:sz w:val="21"/>
                <w:szCs w:val="21"/>
                <w:highlight w:val="none"/>
                <w:u w:val="none"/>
                <w:lang w:val="en-US" w:eastAsia="zh-CN" w:bidi="ar"/>
              </w:rPr>
              <w:t>2分</w:t>
            </w:r>
            <w:r>
              <w:rPr>
                <w:rFonts w:hint="default" w:ascii="Times New Roman" w:hAnsi="Times New Roman" w:cs="Times New Roman"/>
                <w:i w:val="0"/>
                <w:color w:val="000000"/>
                <w:kern w:val="0"/>
                <w:sz w:val="21"/>
                <w:szCs w:val="21"/>
                <w:highlight w:val="none"/>
                <w:u w:val="none"/>
                <w:lang w:val="en-US" w:eastAsia="zh-CN" w:bidi="ar"/>
              </w:rPr>
              <w:t>。</w:t>
            </w:r>
          </w:p>
        </w:tc>
      </w:tr>
      <w:tr w14:paraId="1EC34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14:paraId="1B46FF25">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jc w:val="center"/>
              <w:textAlignment w:val="auto"/>
              <w:outlineLvl w:val="2"/>
              <w:rPr>
                <w:rFonts w:hint="default" w:ascii="Times New Roman" w:hAnsi="Times New Roman" w:cs="Times New Roman"/>
                <w:b w:val="0"/>
                <w:bCs w:val="0"/>
                <w:sz w:val="21"/>
                <w:szCs w:val="21"/>
                <w:highlight w:val="none"/>
                <w:vertAlign w:val="baseline"/>
              </w:rPr>
            </w:pPr>
          </w:p>
        </w:tc>
        <w:tc>
          <w:tcPr>
            <w:tcW w:w="2580" w:type="dxa"/>
            <w:vAlign w:val="center"/>
          </w:tcPr>
          <w:p w14:paraId="79316CC5">
            <w:pPr>
              <w:keepNext w:val="0"/>
              <w:keepLines w:val="0"/>
              <w:pageBreakBefore w:val="0"/>
              <w:widowControl/>
              <w:suppressLineNumbers w:val="0"/>
              <w:kinsoku/>
              <w:wordWrap/>
              <w:overflowPunct/>
              <w:topLinePunct w:val="0"/>
              <w:bidi w:val="0"/>
              <w:spacing w:line="440" w:lineRule="exact"/>
              <w:ind w:left="0" w:leftChars="0" w:firstLine="0" w:firstLineChars="0"/>
              <w:jc w:val="both"/>
              <w:textAlignment w:val="center"/>
              <w:rPr>
                <w:rFonts w:hint="default" w:ascii="Times New Roman" w:hAnsi="Times New Roman" w:cs="Times New Roman"/>
                <w:b w:val="0"/>
                <w:bCs w:val="0"/>
                <w:sz w:val="24"/>
                <w:szCs w:val="24"/>
                <w:highlight w:val="none"/>
                <w:vertAlign w:val="baseline"/>
              </w:rPr>
            </w:pPr>
            <w:r>
              <w:rPr>
                <w:rFonts w:hint="default" w:ascii="Times New Roman" w:hAnsi="Times New Roman" w:eastAsia="宋体" w:cs="Times New Roman"/>
                <w:i w:val="0"/>
                <w:color w:val="000000"/>
                <w:kern w:val="0"/>
                <w:sz w:val="21"/>
                <w:szCs w:val="21"/>
                <w:highlight w:val="none"/>
                <w:u w:val="none"/>
                <w:lang w:val="en-US" w:eastAsia="zh-CN" w:bidi="ar"/>
              </w:rPr>
              <w:t>项目团队整体成员实力(10分)</w:t>
            </w:r>
          </w:p>
        </w:tc>
        <w:tc>
          <w:tcPr>
            <w:tcW w:w="5217" w:type="dxa"/>
            <w:vAlign w:val="center"/>
          </w:tcPr>
          <w:p w14:paraId="29F6F6E8">
            <w:pPr>
              <w:keepNext w:val="0"/>
              <w:keepLines w:val="0"/>
              <w:pageBreakBefore w:val="0"/>
              <w:widowControl/>
              <w:suppressLineNumbers w:val="0"/>
              <w:kinsoku/>
              <w:wordWrap/>
              <w:overflowPunct/>
              <w:topLinePunct w:val="0"/>
              <w:bidi w:val="0"/>
              <w:spacing w:line="440" w:lineRule="exact"/>
              <w:ind w:left="0" w:leftChars="0" w:firstLine="0" w:firstLineChars="0"/>
              <w:jc w:val="both"/>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综合评价项目团队整体实力，包括团队人员学术背景与研究课题匹配度、团队人员构成等。</w:t>
            </w:r>
          </w:p>
          <w:p w14:paraId="224A530A">
            <w:pPr>
              <w:keepNext w:val="0"/>
              <w:keepLines w:val="0"/>
              <w:pageBreakBefore w:val="0"/>
              <w:widowControl/>
              <w:suppressLineNumbers w:val="0"/>
              <w:kinsoku/>
              <w:wordWrap/>
              <w:overflowPunct/>
              <w:topLinePunct w:val="0"/>
              <w:bidi w:val="0"/>
              <w:spacing w:line="440" w:lineRule="exact"/>
              <w:ind w:left="0" w:leftChars="0" w:firstLine="0" w:firstLineChars="0"/>
              <w:jc w:val="both"/>
              <w:textAlignment w:val="center"/>
              <w:rPr>
                <w:rFonts w:hint="default" w:ascii="Times New Roman" w:hAnsi="Times New Roman" w:cs="Times New Roman"/>
                <w:b w:val="0"/>
                <w:bCs w:val="0"/>
                <w:sz w:val="24"/>
                <w:szCs w:val="24"/>
                <w:highlight w:val="none"/>
                <w:vertAlign w:val="baseline"/>
              </w:rPr>
            </w:pPr>
            <w:r>
              <w:rPr>
                <w:rFonts w:hint="default" w:ascii="Times New Roman" w:hAnsi="Times New Roman" w:eastAsia="宋体" w:cs="Times New Roman"/>
                <w:i w:val="0"/>
                <w:color w:val="000000"/>
                <w:kern w:val="0"/>
                <w:sz w:val="21"/>
                <w:szCs w:val="21"/>
                <w:highlight w:val="none"/>
                <w:u w:val="none"/>
                <w:lang w:val="en-US" w:eastAsia="zh-CN" w:bidi="ar"/>
              </w:rPr>
              <w:t>好</w:t>
            </w:r>
            <w:r>
              <w:rPr>
                <w:rFonts w:hint="eastAsia" w:cs="Times New Roman"/>
                <w:i w:val="0"/>
                <w:color w:val="000000"/>
                <w:kern w:val="0"/>
                <w:sz w:val="21"/>
                <w:szCs w:val="21"/>
                <w:highlight w:val="none"/>
                <w:u w:val="none"/>
                <w:lang w:val="en-US" w:eastAsia="zh-CN" w:bidi="ar"/>
              </w:rPr>
              <w:t>7-</w:t>
            </w:r>
            <w:r>
              <w:rPr>
                <w:rFonts w:hint="default" w:ascii="Times New Roman" w:hAnsi="Times New Roman" w:eastAsia="宋体" w:cs="Times New Roman"/>
                <w:i w:val="0"/>
                <w:color w:val="000000"/>
                <w:kern w:val="0"/>
                <w:sz w:val="21"/>
                <w:szCs w:val="21"/>
                <w:highlight w:val="none"/>
                <w:u w:val="none"/>
                <w:lang w:val="en-US" w:eastAsia="zh-CN" w:bidi="ar"/>
              </w:rPr>
              <w:t>10分；一般</w:t>
            </w:r>
            <w:r>
              <w:rPr>
                <w:rFonts w:hint="eastAsia" w:cs="Times New Roman"/>
                <w:i w:val="0"/>
                <w:color w:val="000000"/>
                <w:kern w:val="0"/>
                <w:sz w:val="21"/>
                <w:szCs w:val="21"/>
                <w:highlight w:val="none"/>
                <w:u w:val="none"/>
                <w:lang w:val="en-US" w:eastAsia="zh-CN" w:bidi="ar"/>
              </w:rPr>
              <w:t>3-</w:t>
            </w:r>
            <w:r>
              <w:rPr>
                <w:rFonts w:hint="default" w:ascii="Times New Roman" w:hAnsi="Times New Roman" w:eastAsia="宋体" w:cs="Times New Roman"/>
                <w:i w:val="0"/>
                <w:color w:val="000000"/>
                <w:kern w:val="0"/>
                <w:sz w:val="21"/>
                <w:szCs w:val="21"/>
                <w:highlight w:val="none"/>
                <w:u w:val="none"/>
                <w:lang w:val="en-US" w:eastAsia="zh-CN" w:bidi="ar"/>
              </w:rPr>
              <w:t>6分；差</w:t>
            </w:r>
            <w:r>
              <w:rPr>
                <w:rFonts w:hint="eastAsia" w:cs="Times New Roman"/>
                <w:i w:val="0"/>
                <w:color w:val="000000"/>
                <w:kern w:val="0"/>
                <w:sz w:val="21"/>
                <w:szCs w:val="21"/>
                <w:highlight w:val="none"/>
                <w:u w:val="none"/>
                <w:lang w:val="en-US" w:eastAsia="zh-CN" w:bidi="ar"/>
              </w:rPr>
              <w:t>0-</w:t>
            </w:r>
            <w:r>
              <w:rPr>
                <w:rFonts w:hint="default" w:ascii="Times New Roman" w:hAnsi="Times New Roman" w:eastAsia="宋体" w:cs="Times New Roman"/>
                <w:i w:val="0"/>
                <w:color w:val="000000"/>
                <w:kern w:val="0"/>
                <w:sz w:val="21"/>
                <w:szCs w:val="21"/>
                <w:highlight w:val="none"/>
                <w:u w:val="none"/>
                <w:lang w:val="en-US" w:eastAsia="zh-CN" w:bidi="ar"/>
              </w:rPr>
              <w:t>2分</w:t>
            </w:r>
            <w:r>
              <w:rPr>
                <w:rFonts w:hint="default" w:ascii="Times New Roman" w:hAnsi="Times New Roman" w:cs="Times New Roman"/>
                <w:i w:val="0"/>
                <w:color w:val="000000"/>
                <w:kern w:val="0"/>
                <w:sz w:val="21"/>
                <w:szCs w:val="21"/>
                <w:highlight w:val="none"/>
                <w:u w:val="none"/>
                <w:lang w:val="en-US" w:eastAsia="zh-CN" w:bidi="ar"/>
              </w:rPr>
              <w:t>。</w:t>
            </w:r>
          </w:p>
        </w:tc>
      </w:tr>
      <w:tr w14:paraId="0E776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14:paraId="6C42B697">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jc w:val="center"/>
              <w:textAlignment w:val="auto"/>
              <w:outlineLvl w:val="2"/>
              <w:rPr>
                <w:rFonts w:hint="default" w:ascii="Times New Roman" w:hAnsi="Times New Roman" w:cs="Times New Roman"/>
                <w:b w:val="0"/>
                <w:bCs w:val="0"/>
                <w:sz w:val="21"/>
                <w:szCs w:val="21"/>
                <w:highlight w:val="none"/>
                <w:vertAlign w:val="baseline"/>
              </w:rPr>
            </w:pPr>
          </w:p>
        </w:tc>
        <w:tc>
          <w:tcPr>
            <w:tcW w:w="2580" w:type="dxa"/>
            <w:vAlign w:val="center"/>
          </w:tcPr>
          <w:p w14:paraId="14D6D71A">
            <w:pPr>
              <w:keepNext w:val="0"/>
              <w:keepLines w:val="0"/>
              <w:pageBreakBefore w:val="0"/>
              <w:widowControl/>
              <w:suppressLineNumbers w:val="0"/>
              <w:kinsoku/>
              <w:wordWrap/>
              <w:overflowPunct/>
              <w:topLinePunct w:val="0"/>
              <w:bidi w:val="0"/>
              <w:spacing w:line="440" w:lineRule="exact"/>
              <w:ind w:left="0" w:leftChars="0" w:firstLine="0" w:firstLineChars="0"/>
              <w:jc w:val="both"/>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商务条款响应程度</w:t>
            </w:r>
          </w:p>
          <w:p w14:paraId="512C8759">
            <w:pPr>
              <w:keepNext w:val="0"/>
              <w:keepLines w:val="0"/>
              <w:pageBreakBefore w:val="0"/>
              <w:widowControl/>
              <w:suppressLineNumbers w:val="0"/>
              <w:kinsoku/>
              <w:wordWrap/>
              <w:overflowPunct/>
              <w:topLinePunct w:val="0"/>
              <w:bidi w:val="0"/>
              <w:spacing w:line="440" w:lineRule="exact"/>
              <w:ind w:left="0" w:leftChars="0" w:firstLine="0" w:firstLineChars="0"/>
              <w:jc w:val="both"/>
              <w:textAlignment w:val="center"/>
              <w:rPr>
                <w:rFonts w:hint="default" w:ascii="Times New Roman" w:hAnsi="Times New Roman" w:cs="Times New Roman"/>
                <w:b w:val="0"/>
                <w:bCs w:val="0"/>
                <w:sz w:val="24"/>
                <w:szCs w:val="24"/>
                <w:highlight w:val="none"/>
                <w:vertAlign w:val="baseline"/>
              </w:rPr>
            </w:pPr>
            <w:r>
              <w:rPr>
                <w:rFonts w:hint="default" w:ascii="Times New Roman" w:hAnsi="Times New Roman" w:eastAsia="宋体" w:cs="Times New Roman"/>
                <w:i w:val="0"/>
                <w:color w:val="000000"/>
                <w:kern w:val="0"/>
                <w:sz w:val="21"/>
                <w:szCs w:val="21"/>
                <w:highlight w:val="none"/>
                <w:u w:val="none"/>
                <w:lang w:val="en-US" w:eastAsia="zh-CN" w:bidi="ar"/>
              </w:rPr>
              <w:t>(10分)</w:t>
            </w:r>
          </w:p>
        </w:tc>
        <w:tc>
          <w:tcPr>
            <w:tcW w:w="5217" w:type="dxa"/>
            <w:vAlign w:val="center"/>
          </w:tcPr>
          <w:p w14:paraId="229F984B">
            <w:pPr>
              <w:keepNext w:val="0"/>
              <w:keepLines w:val="0"/>
              <w:pageBreakBefore w:val="0"/>
              <w:widowControl/>
              <w:suppressLineNumbers w:val="0"/>
              <w:kinsoku/>
              <w:wordWrap/>
              <w:overflowPunct/>
              <w:topLinePunct w:val="0"/>
              <w:bidi w:val="0"/>
              <w:spacing w:line="440" w:lineRule="exact"/>
              <w:ind w:left="0" w:leftChars="0" w:firstLine="0" w:firstLineChars="0"/>
              <w:jc w:val="both"/>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供应商对商务条款（包括交付条件、完成时间等）响应程度，如在评审过程中被发现存在商务偏离而投标人并未如实进行披露的，评标小组视具体情形予以处理。</w:t>
            </w:r>
          </w:p>
          <w:p w14:paraId="7A88373A">
            <w:pPr>
              <w:keepNext w:val="0"/>
              <w:keepLines w:val="0"/>
              <w:pageBreakBefore w:val="0"/>
              <w:widowControl/>
              <w:suppressLineNumbers w:val="0"/>
              <w:kinsoku/>
              <w:wordWrap/>
              <w:overflowPunct/>
              <w:topLinePunct w:val="0"/>
              <w:bidi w:val="0"/>
              <w:spacing w:line="440" w:lineRule="exact"/>
              <w:ind w:left="0" w:leftChars="0" w:firstLine="0" w:firstLineChars="0"/>
              <w:jc w:val="both"/>
              <w:textAlignment w:val="center"/>
              <w:rPr>
                <w:rFonts w:hint="default" w:ascii="Times New Roman" w:hAnsi="Times New Roman" w:cs="Times New Roman"/>
                <w:b w:val="0"/>
                <w:bCs w:val="0"/>
                <w:sz w:val="24"/>
                <w:szCs w:val="24"/>
                <w:highlight w:val="none"/>
                <w:vertAlign w:val="baseline"/>
              </w:rPr>
            </w:pPr>
            <w:r>
              <w:rPr>
                <w:rFonts w:hint="default" w:ascii="Times New Roman" w:hAnsi="Times New Roman" w:eastAsia="宋体" w:cs="Times New Roman"/>
                <w:i w:val="0"/>
                <w:color w:val="000000"/>
                <w:kern w:val="0"/>
                <w:sz w:val="21"/>
                <w:szCs w:val="21"/>
                <w:highlight w:val="none"/>
                <w:u w:val="none"/>
                <w:lang w:val="en-US" w:eastAsia="zh-CN" w:bidi="ar"/>
              </w:rPr>
              <w:t>好</w:t>
            </w:r>
            <w:r>
              <w:rPr>
                <w:rFonts w:hint="eastAsia" w:cs="Times New Roman"/>
                <w:i w:val="0"/>
                <w:color w:val="000000"/>
                <w:kern w:val="0"/>
                <w:sz w:val="21"/>
                <w:szCs w:val="21"/>
                <w:highlight w:val="none"/>
                <w:u w:val="none"/>
                <w:lang w:val="en-US" w:eastAsia="zh-CN" w:bidi="ar"/>
              </w:rPr>
              <w:t>7-</w:t>
            </w:r>
            <w:r>
              <w:rPr>
                <w:rFonts w:hint="default" w:ascii="Times New Roman" w:hAnsi="Times New Roman" w:eastAsia="宋体" w:cs="Times New Roman"/>
                <w:i w:val="0"/>
                <w:color w:val="000000"/>
                <w:kern w:val="0"/>
                <w:sz w:val="21"/>
                <w:szCs w:val="21"/>
                <w:highlight w:val="none"/>
                <w:u w:val="none"/>
                <w:lang w:val="en-US" w:eastAsia="zh-CN" w:bidi="ar"/>
              </w:rPr>
              <w:t>10分；一般</w:t>
            </w:r>
            <w:r>
              <w:rPr>
                <w:rFonts w:hint="eastAsia" w:cs="Times New Roman"/>
                <w:i w:val="0"/>
                <w:color w:val="000000"/>
                <w:kern w:val="0"/>
                <w:sz w:val="21"/>
                <w:szCs w:val="21"/>
                <w:highlight w:val="none"/>
                <w:u w:val="none"/>
                <w:lang w:val="en-US" w:eastAsia="zh-CN" w:bidi="ar"/>
              </w:rPr>
              <w:t>3-</w:t>
            </w:r>
            <w:r>
              <w:rPr>
                <w:rFonts w:hint="default" w:ascii="Times New Roman" w:hAnsi="Times New Roman" w:eastAsia="宋体" w:cs="Times New Roman"/>
                <w:i w:val="0"/>
                <w:color w:val="000000"/>
                <w:kern w:val="0"/>
                <w:sz w:val="21"/>
                <w:szCs w:val="21"/>
                <w:highlight w:val="none"/>
                <w:u w:val="none"/>
                <w:lang w:val="en-US" w:eastAsia="zh-CN" w:bidi="ar"/>
              </w:rPr>
              <w:t>6分；差</w:t>
            </w:r>
            <w:r>
              <w:rPr>
                <w:rFonts w:hint="eastAsia" w:cs="Times New Roman"/>
                <w:i w:val="0"/>
                <w:color w:val="000000"/>
                <w:kern w:val="0"/>
                <w:sz w:val="21"/>
                <w:szCs w:val="21"/>
                <w:highlight w:val="none"/>
                <w:u w:val="none"/>
                <w:lang w:val="en-US" w:eastAsia="zh-CN" w:bidi="ar"/>
              </w:rPr>
              <w:t>0-</w:t>
            </w:r>
            <w:r>
              <w:rPr>
                <w:rFonts w:hint="default" w:ascii="Times New Roman" w:hAnsi="Times New Roman" w:eastAsia="宋体" w:cs="Times New Roman"/>
                <w:i w:val="0"/>
                <w:color w:val="000000"/>
                <w:kern w:val="0"/>
                <w:sz w:val="21"/>
                <w:szCs w:val="21"/>
                <w:highlight w:val="none"/>
                <w:u w:val="none"/>
                <w:lang w:val="en-US" w:eastAsia="zh-CN" w:bidi="ar"/>
              </w:rPr>
              <w:t>2分</w:t>
            </w:r>
            <w:r>
              <w:rPr>
                <w:rFonts w:hint="default" w:ascii="Times New Roman" w:hAnsi="Times New Roman" w:cs="Times New Roman"/>
                <w:i w:val="0"/>
                <w:color w:val="000000"/>
                <w:kern w:val="0"/>
                <w:sz w:val="21"/>
                <w:szCs w:val="21"/>
                <w:highlight w:val="none"/>
                <w:u w:val="none"/>
                <w:lang w:val="en-US" w:eastAsia="zh-CN" w:bidi="ar"/>
              </w:rPr>
              <w:t>。</w:t>
            </w:r>
          </w:p>
        </w:tc>
      </w:tr>
      <w:tr w14:paraId="4B963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Align w:val="center"/>
          </w:tcPr>
          <w:p w14:paraId="7E4B6DD1">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jc w:val="center"/>
              <w:textAlignment w:val="auto"/>
              <w:outlineLvl w:val="2"/>
              <w:rPr>
                <w:rFonts w:hint="default" w:ascii="Times New Roman" w:hAnsi="Times New Roman" w:cs="Times New Roman"/>
                <w:b w:val="0"/>
                <w:bCs w:val="0"/>
                <w:sz w:val="21"/>
                <w:szCs w:val="21"/>
                <w:highlight w:val="none"/>
                <w:vertAlign w:val="baseline"/>
                <w:lang w:val="en-US" w:eastAsia="zh-CN"/>
              </w:rPr>
            </w:pPr>
            <w:r>
              <w:rPr>
                <w:rFonts w:hint="default" w:ascii="Times New Roman" w:hAnsi="Times New Roman" w:cs="Times New Roman"/>
                <w:b w:val="0"/>
                <w:bCs w:val="0"/>
                <w:sz w:val="21"/>
                <w:szCs w:val="21"/>
                <w:highlight w:val="none"/>
                <w:vertAlign w:val="baseline"/>
                <w:lang w:val="en-US" w:eastAsia="zh-CN"/>
              </w:rPr>
              <w:t>投标报价</w:t>
            </w:r>
          </w:p>
          <w:p w14:paraId="65AE5481">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0" w:firstLineChars="0"/>
              <w:jc w:val="center"/>
              <w:textAlignment w:val="auto"/>
              <w:outlineLvl w:val="2"/>
              <w:rPr>
                <w:rFonts w:hint="default" w:ascii="Times New Roman" w:hAnsi="Times New Roman" w:eastAsia="宋体" w:cs="Times New Roman"/>
                <w:b w:val="0"/>
                <w:bCs w:val="0"/>
                <w:sz w:val="21"/>
                <w:szCs w:val="21"/>
                <w:highlight w:val="none"/>
                <w:vertAlign w:val="baseline"/>
                <w:lang w:val="en-US" w:eastAsia="zh-CN"/>
              </w:rPr>
            </w:pPr>
            <w:r>
              <w:rPr>
                <w:rFonts w:hint="default" w:ascii="Times New Roman" w:hAnsi="Times New Roman" w:cs="Times New Roman"/>
                <w:b w:val="0"/>
                <w:bCs w:val="0"/>
                <w:sz w:val="21"/>
                <w:szCs w:val="21"/>
                <w:highlight w:val="none"/>
                <w:vertAlign w:val="baseline"/>
                <w:lang w:val="en-US" w:eastAsia="zh-CN"/>
              </w:rPr>
              <w:t>（30分）</w:t>
            </w:r>
          </w:p>
        </w:tc>
        <w:tc>
          <w:tcPr>
            <w:tcW w:w="2580" w:type="dxa"/>
            <w:vAlign w:val="center"/>
          </w:tcPr>
          <w:p w14:paraId="15F2C4DF">
            <w:pPr>
              <w:keepNext w:val="0"/>
              <w:keepLines w:val="0"/>
              <w:pageBreakBefore w:val="0"/>
              <w:widowControl/>
              <w:suppressLineNumbers w:val="0"/>
              <w:kinsoku/>
              <w:wordWrap/>
              <w:overflowPunct/>
              <w:topLinePunct w:val="0"/>
              <w:bidi w:val="0"/>
              <w:spacing w:line="440" w:lineRule="exact"/>
              <w:ind w:left="0" w:leftChars="0" w:firstLine="0" w:firstLineChars="0"/>
              <w:jc w:val="both"/>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投标报价得分</w:t>
            </w:r>
          </w:p>
          <w:p w14:paraId="6DFD1622">
            <w:pPr>
              <w:keepNext w:val="0"/>
              <w:keepLines w:val="0"/>
              <w:pageBreakBefore w:val="0"/>
              <w:widowControl/>
              <w:suppressLineNumbers w:val="0"/>
              <w:kinsoku/>
              <w:wordWrap/>
              <w:overflowPunct/>
              <w:topLinePunct w:val="0"/>
              <w:bidi w:val="0"/>
              <w:spacing w:line="440" w:lineRule="exact"/>
              <w:ind w:left="0" w:leftChars="0" w:firstLine="0" w:firstLineChars="0"/>
              <w:jc w:val="both"/>
              <w:textAlignment w:val="center"/>
              <w:rPr>
                <w:rFonts w:hint="default" w:ascii="Times New Roman" w:hAnsi="Times New Roman" w:cs="Times New Roman"/>
                <w:b w:val="0"/>
                <w:bCs w:val="0"/>
                <w:sz w:val="24"/>
                <w:szCs w:val="24"/>
                <w:highlight w:val="none"/>
                <w:vertAlign w:val="baseline"/>
              </w:rPr>
            </w:pPr>
            <w:r>
              <w:rPr>
                <w:rFonts w:hint="default" w:ascii="Times New Roman" w:hAnsi="Times New Roman" w:eastAsia="宋体" w:cs="Times New Roman"/>
                <w:i w:val="0"/>
                <w:color w:val="000000"/>
                <w:kern w:val="0"/>
                <w:sz w:val="21"/>
                <w:szCs w:val="21"/>
                <w:highlight w:val="none"/>
                <w:u w:val="none"/>
                <w:lang w:val="en-US" w:eastAsia="zh-CN" w:bidi="ar"/>
              </w:rPr>
              <w:t>(30分)</w:t>
            </w:r>
          </w:p>
        </w:tc>
        <w:tc>
          <w:tcPr>
            <w:tcW w:w="5217" w:type="dxa"/>
            <w:vAlign w:val="center"/>
          </w:tcPr>
          <w:p w14:paraId="2200D54C">
            <w:pPr>
              <w:keepNext w:val="0"/>
              <w:keepLines w:val="0"/>
              <w:pageBreakBefore w:val="0"/>
              <w:widowControl/>
              <w:suppressLineNumbers w:val="0"/>
              <w:kinsoku/>
              <w:wordWrap/>
              <w:overflowPunct/>
              <w:topLinePunct w:val="0"/>
              <w:bidi w:val="0"/>
              <w:spacing w:line="440" w:lineRule="exact"/>
              <w:ind w:left="0" w:leftChars="0" w:firstLine="0" w:firstLineChars="0"/>
              <w:jc w:val="both"/>
              <w:textAlignment w:val="center"/>
              <w:rPr>
                <w:rFonts w:hint="default" w:ascii="Times New Roman" w:hAnsi="Times New Roman" w:cs="Times New Roman"/>
                <w:b w:val="0"/>
                <w:bCs w:val="0"/>
                <w:sz w:val="24"/>
                <w:szCs w:val="24"/>
                <w:highlight w:val="none"/>
                <w:vertAlign w:val="baseline"/>
              </w:rPr>
            </w:pPr>
            <w:r>
              <w:rPr>
                <w:rFonts w:hint="default" w:ascii="Times New Roman" w:hAnsi="Times New Roman" w:eastAsia="宋体" w:cs="Times New Roman"/>
                <w:i w:val="0"/>
                <w:color w:val="000000"/>
                <w:kern w:val="0"/>
                <w:sz w:val="21"/>
                <w:szCs w:val="21"/>
                <w:highlight w:val="none"/>
                <w:u w:val="none"/>
                <w:lang w:val="en-US" w:eastAsia="zh-CN" w:bidi="ar"/>
              </w:rPr>
              <w:t>投标报价得分=（评标基准价/投标报价）×30（注：满足招标文件要求且投标价格最低的投标报价为评标基准价。）最低报价不是中标的唯一依据。</w:t>
            </w:r>
          </w:p>
        </w:tc>
      </w:tr>
    </w:tbl>
    <w:p w14:paraId="77D33714">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firstLineChars="200"/>
        <w:textAlignment w:val="auto"/>
        <w:outlineLvl w:val="9"/>
        <w:rPr>
          <w:rFonts w:hint="default" w:ascii="Times New Roman" w:hAnsi="Times New Roman" w:cs="Times New Roman"/>
          <w:b w:val="0"/>
          <w:bCs w:val="0"/>
          <w:sz w:val="24"/>
          <w:szCs w:val="24"/>
          <w:highlight w:val="none"/>
        </w:rPr>
      </w:pPr>
      <w:r>
        <w:rPr>
          <w:rFonts w:hint="default" w:ascii="Times New Roman" w:hAnsi="Times New Roman" w:cs="Times New Roman"/>
          <w:b w:val="0"/>
          <w:bCs w:val="0"/>
          <w:sz w:val="24"/>
          <w:szCs w:val="24"/>
          <w:highlight w:val="none"/>
          <w:lang w:val="en-US" w:eastAsia="zh-CN"/>
        </w:rPr>
        <w:t>1.</w:t>
      </w:r>
      <w:r>
        <w:rPr>
          <w:rFonts w:hint="default" w:ascii="Times New Roman" w:hAnsi="Times New Roman" w:cs="Times New Roman"/>
          <w:b w:val="0"/>
          <w:bCs w:val="0"/>
          <w:sz w:val="24"/>
          <w:szCs w:val="24"/>
          <w:highlight w:val="none"/>
        </w:rPr>
        <w:t>招标文件要求提交的与评价指标体系相关的各类有效资料，投标人如未按要求提交的，该项评分为零分。</w:t>
      </w:r>
    </w:p>
    <w:p w14:paraId="1483A4DA">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firstLineChars="200"/>
        <w:textAlignment w:val="auto"/>
        <w:outlineLvl w:val="9"/>
        <w:rPr>
          <w:rFonts w:hint="default" w:ascii="Times New Roman" w:hAnsi="Times New Roman" w:cs="Times New Roman"/>
          <w:b w:val="0"/>
          <w:bCs w:val="0"/>
          <w:sz w:val="24"/>
          <w:szCs w:val="24"/>
          <w:highlight w:val="none"/>
        </w:rPr>
      </w:pPr>
      <w:r>
        <w:rPr>
          <w:rFonts w:hint="default" w:ascii="Times New Roman" w:hAnsi="Times New Roman" w:cs="Times New Roman"/>
          <w:b w:val="0"/>
          <w:bCs w:val="0"/>
          <w:sz w:val="24"/>
          <w:szCs w:val="24"/>
          <w:highlight w:val="none"/>
          <w:lang w:val="en-US" w:eastAsia="zh-CN"/>
        </w:rPr>
        <w:t>2.</w:t>
      </w:r>
      <w:r>
        <w:rPr>
          <w:rFonts w:hint="default" w:ascii="Times New Roman" w:hAnsi="Times New Roman" w:cs="Times New Roman"/>
          <w:b w:val="0"/>
          <w:bCs w:val="0"/>
          <w:sz w:val="24"/>
          <w:szCs w:val="24"/>
          <w:highlight w:val="none"/>
        </w:rPr>
        <w:t>将所有评标委员会成员所评各项的得分进行算术平均（按四舍五入原则精确到小数点后</w:t>
      </w:r>
      <w:r>
        <w:rPr>
          <w:rFonts w:hint="default" w:ascii="Times New Roman" w:hAnsi="Times New Roman" w:cs="Times New Roman"/>
          <w:b w:val="0"/>
          <w:bCs w:val="0"/>
          <w:sz w:val="24"/>
          <w:szCs w:val="24"/>
          <w:highlight w:val="none"/>
          <w:lang w:val="en-US" w:eastAsia="zh-CN"/>
        </w:rPr>
        <w:t>三</w:t>
      </w:r>
      <w:r>
        <w:rPr>
          <w:rFonts w:hint="default" w:ascii="Times New Roman" w:hAnsi="Times New Roman" w:cs="Times New Roman"/>
          <w:b w:val="0"/>
          <w:bCs w:val="0"/>
          <w:sz w:val="24"/>
          <w:szCs w:val="24"/>
          <w:highlight w:val="none"/>
        </w:rPr>
        <w:t>位），再汇总得出该投标人的综合得分（按四舍五入原则精确到小数点后两位）。</w:t>
      </w:r>
    </w:p>
    <w:p w14:paraId="26C2F237">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2" w:firstLineChars="200"/>
        <w:textAlignment w:val="auto"/>
        <w:outlineLvl w:val="2"/>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（六）综合评分的计算和中标单位推荐</w:t>
      </w:r>
    </w:p>
    <w:p w14:paraId="61DDDC8F">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firstLineChars="200"/>
        <w:textAlignment w:val="auto"/>
        <w:outlineLvl w:val="9"/>
        <w:rPr>
          <w:rFonts w:hint="default" w:ascii="Times New Roman" w:hAnsi="Times New Roman" w:cs="Times New Roman"/>
          <w:b w:val="0"/>
          <w:bCs w:val="0"/>
          <w:sz w:val="24"/>
          <w:szCs w:val="24"/>
          <w:highlight w:val="none"/>
        </w:rPr>
      </w:pPr>
      <w:r>
        <w:rPr>
          <w:rFonts w:hint="default" w:ascii="Times New Roman" w:hAnsi="Times New Roman" w:cs="Times New Roman"/>
          <w:b w:val="0"/>
          <w:bCs w:val="0"/>
          <w:sz w:val="24"/>
          <w:szCs w:val="24"/>
          <w:highlight w:val="none"/>
          <w:lang w:val="en-US" w:eastAsia="zh-CN"/>
        </w:rPr>
        <w:t>1.</w:t>
      </w:r>
      <w:r>
        <w:rPr>
          <w:rFonts w:hint="default" w:ascii="Times New Roman" w:hAnsi="Times New Roman" w:cs="Times New Roman"/>
          <w:b w:val="0"/>
          <w:bCs w:val="0"/>
          <w:sz w:val="24"/>
          <w:szCs w:val="24"/>
          <w:highlight w:val="none"/>
        </w:rPr>
        <w:t>本项目按照投标人综合得分自高至低推荐候选人。</w:t>
      </w:r>
    </w:p>
    <w:p w14:paraId="300F7AD6">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firstLineChars="200"/>
        <w:textAlignment w:val="auto"/>
        <w:outlineLvl w:val="9"/>
        <w:rPr>
          <w:rFonts w:hint="default" w:ascii="Times New Roman" w:hAnsi="Times New Roman" w:cs="Times New Roman"/>
          <w:b w:val="0"/>
          <w:bCs w:val="0"/>
          <w:sz w:val="24"/>
          <w:szCs w:val="24"/>
          <w:highlight w:val="none"/>
        </w:rPr>
      </w:pPr>
      <w:r>
        <w:rPr>
          <w:rFonts w:hint="default" w:ascii="Times New Roman" w:hAnsi="Times New Roman" w:cs="Times New Roman"/>
          <w:b w:val="0"/>
          <w:bCs w:val="0"/>
          <w:sz w:val="24"/>
          <w:szCs w:val="24"/>
          <w:highlight w:val="none"/>
          <w:lang w:val="en-US" w:eastAsia="zh-CN"/>
        </w:rPr>
        <w:t>2.</w:t>
      </w:r>
      <w:r>
        <w:rPr>
          <w:rFonts w:hint="default" w:ascii="Times New Roman" w:hAnsi="Times New Roman" w:cs="Times New Roman"/>
          <w:b w:val="0"/>
          <w:bCs w:val="0"/>
          <w:sz w:val="24"/>
          <w:szCs w:val="24"/>
          <w:highlight w:val="none"/>
        </w:rPr>
        <w:t>综合评分=</w:t>
      </w:r>
      <w:r>
        <w:rPr>
          <w:rFonts w:hint="default" w:ascii="Times New Roman" w:hAnsi="Times New Roman" w:cs="Times New Roman"/>
          <w:b w:val="0"/>
          <w:bCs w:val="0"/>
          <w:sz w:val="24"/>
          <w:szCs w:val="24"/>
          <w:highlight w:val="none"/>
          <w:lang w:val="en-US" w:eastAsia="zh-CN"/>
        </w:rPr>
        <w:t>技术评分+</w:t>
      </w:r>
      <w:r>
        <w:rPr>
          <w:rFonts w:hint="default" w:ascii="Times New Roman" w:hAnsi="Times New Roman" w:cs="Times New Roman"/>
          <w:b w:val="0"/>
          <w:bCs w:val="0"/>
          <w:sz w:val="24"/>
          <w:szCs w:val="24"/>
          <w:highlight w:val="none"/>
        </w:rPr>
        <w:t>商务评分+价格评分</w:t>
      </w:r>
    </w:p>
    <w:p w14:paraId="6F069C5C">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firstLineChars="200"/>
        <w:textAlignment w:val="auto"/>
        <w:outlineLvl w:val="9"/>
        <w:rPr>
          <w:rFonts w:hint="default" w:ascii="Times New Roman" w:hAnsi="Times New Roman" w:cs="Times New Roman"/>
          <w:b w:val="0"/>
          <w:bCs w:val="0"/>
          <w:sz w:val="24"/>
          <w:szCs w:val="24"/>
          <w:highlight w:val="none"/>
        </w:rPr>
      </w:pPr>
      <w:r>
        <w:rPr>
          <w:rFonts w:hint="default" w:ascii="Times New Roman" w:hAnsi="Times New Roman" w:cs="Times New Roman"/>
          <w:b w:val="0"/>
          <w:bCs w:val="0"/>
          <w:sz w:val="24"/>
          <w:szCs w:val="24"/>
          <w:highlight w:val="none"/>
          <w:lang w:val="en-US" w:eastAsia="zh-CN"/>
        </w:rPr>
        <w:t>3.</w:t>
      </w:r>
      <w:r>
        <w:rPr>
          <w:rFonts w:hint="default" w:ascii="Times New Roman" w:hAnsi="Times New Roman" w:cs="Times New Roman"/>
          <w:b w:val="0"/>
          <w:bCs w:val="0"/>
          <w:sz w:val="24"/>
          <w:szCs w:val="24"/>
          <w:highlight w:val="none"/>
        </w:rPr>
        <w:t>各项得分按四舍五入原则精确到小数点后两位。将综合评分由高到低顺序排列。综合评分相同的，按投标报价由低到高顺序排列</w:t>
      </w:r>
      <w:r>
        <w:rPr>
          <w:rFonts w:hint="default" w:ascii="Times New Roman" w:hAnsi="Times New Roman" w:cs="Times New Roman"/>
          <w:b w:val="0"/>
          <w:bCs w:val="0"/>
          <w:sz w:val="24"/>
          <w:szCs w:val="24"/>
          <w:highlight w:val="none"/>
          <w:lang w:eastAsia="zh-CN"/>
        </w:rPr>
        <w:t>；综合评分相同，且投标报价相同的，按</w:t>
      </w:r>
      <w:r>
        <w:rPr>
          <w:rFonts w:hint="default" w:ascii="Times New Roman" w:hAnsi="Times New Roman" w:cs="Times New Roman"/>
          <w:b w:val="0"/>
          <w:bCs w:val="0"/>
          <w:sz w:val="24"/>
          <w:szCs w:val="24"/>
          <w:highlight w:val="none"/>
          <w:lang w:val="en-US" w:eastAsia="zh-CN"/>
        </w:rPr>
        <w:t>技术</w:t>
      </w:r>
      <w:r>
        <w:rPr>
          <w:rFonts w:hint="default" w:ascii="Times New Roman" w:hAnsi="Times New Roman" w:cs="Times New Roman"/>
          <w:b w:val="0"/>
          <w:bCs w:val="0"/>
          <w:sz w:val="24"/>
          <w:szCs w:val="24"/>
          <w:highlight w:val="none"/>
          <w:lang w:eastAsia="zh-CN"/>
        </w:rPr>
        <w:t>评分由高到低顺序排列；综合评分相同，且投标报价和</w:t>
      </w:r>
      <w:r>
        <w:rPr>
          <w:rFonts w:hint="default" w:ascii="Times New Roman" w:hAnsi="Times New Roman" w:cs="Times New Roman"/>
          <w:b w:val="0"/>
          <w:bCs w:val="0"/>
          <w:sz w:val="24"/>
          <w:szCs w:val="24"/>
          <w:highlight w:val="none"/>
          <w:lang w:val="en-US" w:eastAsia="zh-CN"/>
        </w:rPr>
        <w:t>技术</w:t>
      </w:r>
      <w:r>
        <w:rPr>
          <w:rFonts w:hint="default" w:ascii="Times New Roman" w:hAnsi="Times New Roman" w:cs="Times New Roman"/>
          <w:b w:val="0"/>
          <w:bCs w:val="0"/>
          <w:sz w:val="24"/>
          <w:szCs w:val="24"/>
          <w:highlight w:val="none"/>
          <w:lang w:eastAsia="zh-CN"/>
        </w:rPr>
        <w:t>评分均相同的，</w:t>
      </w:r>
      <w:r>
        <w:rPr>
          <w:rFonts w:hint="default" w:ascii="Times New Roman" w:hAnsi="Times New Roman" w:cs="Times New Roman"/>
          <w:b w:val="0"/>
          <w:bCs w:val="0"/>
          <w:sz w:val="24"/>
          <w:szCs w:val="24"/>
          <w:highlight w:val="none"/>
          <w:lang w:val="en-US" w:eastAsia="zh-CN"/>
        </w:rPr>
        <w:t>按商务评分由高到低排列</w:t>
      </w:r>
      <w:r>
        <w:rPr>
          <w:rFonts w:hint="default" w:ascii="Times New Roman" w:hAnsi="Times New Roman" w:cs="Times New Roman"/>
          <w:b w:val="0"/>
          <w:bCs w:val="0"/>
          <w:sz w:val="24"/>
          <w:szCs w:val="24"/>
          <w:highlight w:val="none"/>
        </w:rPr>
        <w:t>。综合评分相同，且投标报价</w:t>
      </w:r>
      <w:r>
        <w:rPr>
          <w:rFonts w:hint="default" w:ascii="Times New Roman" w:hAnsi="Times New Roman" w:cs="Times New Roman"/>
          <w:b w:val="0"/>
          <w:bCs w:val="0"/>
          <w:sz w:val="24"/>
          <w:szCs w:val="24"/>
          <w:highlight w:val="none"/>
          <w:lang w:eastAsia="zh-CN"/>
        </w:rPr>
        <w:t>、</w:t>
      </w:r>
      <w:r>
        <w:rPr>
          <w:rFonts w:hint="default" w:ascii="Times New Roman" w:hAnsi="Times New Roman" w:cs="Times New Roman"/>
          <w:b w:val="0"/>
          <w:bCs w:val="0"/>
          <w:sz w:val="24"/>
          <w:szCs w:val="24"/>
          <w:highlight w:val="none"/>
          <w:lang w:val="en-US" w:eastAsia="zh-CN"/>
        </w:rPr>
        <w:t>技术评分和商务评分</w:t>
      </w:r>
      <w:r>
        <w:rPr>
          <w:rFonts w:hint="default" w:ascii="Times New Roman" w:hAnsi="Times New Roman" w:cs="Times New Roman"/>
          <w:b w:val="0"/>
          <w:bCs w:val="0"/>
          <w:sz w:val="24"/>
          <w:szCs w:val="24"/>
          <w:highlight w:val="none"/>
        </w:rPr>
        <w:t>均相同的</w:t>
      </w:r>
      <w:r>
        <w:rPr>
          <w:rFonts w:hint="default" w:ascii="Times New Roman" w:hAnsi="Times New Roman" w:cs="Times New Roman"/>
          <w:b w:val="0"/>
          <w:bCs w:val="0"/>
          <w:sz w:val="24"/>
          <w:szCs w:val="24"/>
          <w:highlight w:val="none"/>
          <w:lang w:val="en-US" w:eastAsia="zh-CN"/>
        </w:rPr>
        <w:t>，</w:t>
      </w:r>
      <w:r>
        <w:rPr>
          <w:rFonts w:hint="default" w:ascii="Times New Roman" w:hAnsi="Times New Roman" w:cs="Times New Roman"/>
          <w:b w:val="0"/>
          <w:bCs w:val="0"/>
          <w:sz w:val="24"/>
          <w:szCs w:val="24"/>
          <w:highlight w:val="none"/>
        </w:rPr>
        <w:t>名次由评委会抽签决定。评委会按上述排列向采购人推荐第一名为投标人，第二名为候补投标人。</w:t>
      </w:r>
    </w:p>
    <w:p w14:paraId="0F01E90C">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2" w:firstLineChars="200"/>
        <w:textAlignment w:val="auto"/>
        <w:outlineLvl w:val="2"/>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（七）中标候选人推荐</w:t>
      </w:r>
    </w:p>
    <w:p w14:paraId="513B8179">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firstLineChars="200"/>
        <w:textAlignment w:val="auto"/>
        <w:outlineLvl w:val="9"/>
        <w:rPr>
          <w:rFonts w:hint="default" w:ascii="Times New Roman" w:hAnsi="Times New Roman" w:cs="Times New Roman"/>
          <w:b w:val="0"/>
          <w:bCs w:val="0"/>
          <w:sz w:val="24"/>
          <w:szCs w:val="24"/>
          <w:highlight w:val="none"/>
        </w:rPr>
      </w:pPr>
      <w:r>
        <w:rPr>
          <w:rFonts w:hint="default" w:ascii="Times New Roman" w:hAnsi="Times New Roman" w:cs="Times New Roman"/>
          <w:b w:val="0"/>
          <w:bCs w:val="0"/>
          <w:sz w:val="24"/>
          <w:szCs w:val="24"/>
          <w:highlight w:val="none"/>
        </w:rPr>
        <w:t>评标委员会按上述排列向采购人推荐两名中标候选人。第一中标候选人不得随意放弃中标资格。</w:t>
      </w:r>
    </w:p>
    <w:p w14:paraId="0CDA7E4C">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outlineLvl w:val="1"/>
        <w:rPr>
          <w:rFonts w:hint="default" w:ascii="Times New Roman" w:hAnsi="Times New Roman" w:eastAsia="黑体" w:cs="Times New Roman"/>
          <w:bCs/>
          <w:color w:val="000000"/>
          <w:sz w:val="28"/>
          <w:szCs w:val="28"/>
          <w:highlight w:val="none"/>
          <w:lang w:val="en-US" w:eastAsia="zh-CN"/>
        </w:rPr>
      </w:pPr>
      <w:bookmarkStart w:id="112" w:name="_Toc28510"/>
      <w:bookmarkStart w:id="113" w:name="_Toc17643"/>
      <w:bookmarkStart w:id="114" w:name="_Toc22926"/>
      <w:bookmarkStart w:id="115" w:name="_Toc13909"/>
      <w:bookmarkStart w:id="116" w:name="_Toc25309"/>
      <w:bookmarkStart w:id="117" w:name="_Toc3465"/>
      <w:bookmarkStart w:id="118" w:name="_Toc3540"/>
      <w:bookmarkStart w:id="119" w:name="_Toc5924"/>
      <w:bookmarkStart w:id="120" w:name="_Toc7756"/>
      <w:bookmarkStart w:id="121" w:name="_Toc3707"/>
      <w:bookmarkStart w:id="122" w:name="_Toc4906"/>
      <w:bookmarkStart w:id="123" w:name="_Toc31996"/>
      <w:bookmarkStart w:id="124" w:name="_Toc20451"/>
      <w:bookmarkStart w:id="125" w:name="_Toc27263"/>
      <w:bookmarkStart w:id="126" w:name="_Toc1621"/>
      <w:bookmarkStart w:id="127" w:name="_Toc4323"/>
      <w:bookmarkStart w:id="128" w:name="_Toc21434_WPSOffice_Level2"/>
      <w:bookmarkStart w:id="129" w:name="_Toc5271"/>
      <w:bookmarkStart w:id="130" w:name="_Toc27753"/>
      <w:bookmarkStart w:id="131" w:name="_Toc27980"/>
      <w:r>
        <w:rPr>
          <w:rFonts w:hint="default" w:ascii="Times New Roman" w:hAnsi="Times New Roman" w:eastAsia="黑体" w:cs="Times New Roman"/>
          <w:bCs/>
          <w:color w:val="000000"/>
          <w:sz w:val="28"/>
          <w:szCs w:val="28"/>
          <w:highlight w:val="none"/>
          <w:lang w:val="en-US" w:eastAsia="zh-CN"/>
        </w:rPr>
        <w:t>四、项目废标处理</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637B3CE9">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firstLineChars="200"/>
        <w:textAlignment w:val="auto"/>
        <w:outlineLvl w:val="9"/>
        <w:rPr>
          <w:rFonts w:hint="default" w:ascii="Times New Roman" w:hAnsi="Times New Roman" w:cs="Times New Roman"/>
          <w:b w:val="0"/>
          <w:bCs w:val="0"/>
          <w:sz w:val="24"/>
          <w:szCs w:val="24"/>
          <w:highlight w:val="none"/>
        </w:rPr>
      </w:pPr>
      <w:r>
        <w:rPr>
          <w:rFonts w:hint="default" w:ascii="Times New Roman" w:hAnsi="Times New Roman" w:cs="Times New Roman"/>
          <w:b w:val="0"/>
          <w:bCs w:val="0"/>
          <w:sz w:val="24"/>
          <w:szCs w:val="24"/>
          <w:highlight w:val="none"/>
        </w:rPr>
        <w:t>下列情况出现将作废标处理：</w:t>
      </w:r>
    </w:p>
    <w:p w14:paraId="4EB4C739">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firstLineChars="200"/>
        <w:textAlignment w:val="auto"/>
        <w:outlineLvl w:val="9"/>
        <w:rPr>
          <w:rFonts w:hint="default" w:ascii="Times New Roman" w:hAnsi="Times New Roman" w:cs="Times New Roman"/>
          <w:b w:val="0"/>
          <w:bCs w:val="0"/>
          <w:sz w:val="24"/>
          <w:szCs w:val="24"/>
          <w:highlight w:val="none"/>
        </w:rPr>
      </w:pPr>
      <w:r>
        <w:rPr>
          <w:rFonts w:hint="default" w:ascii="Times New Roman" w:hAnsi="Times New Roman" w:cs="Times New Roman"/>
          <w:b w:val="0"/>
          <w:bCs w:val="0"/>
          <w:sz w:val="24"/>
          <w:szCs w:val="24"/>
          <w:highlight w:val="none"/>
          <w:lang w:eastAsia="zh-CN"/>
        </w:rPr>
        <w:t>（</w:t>
      </w:r>
      <w:r>
        <w:rPr>
          <w:rFonts w:hint="default" w:ascii="Times New Roman" w:hAnsi="Times New Roman" w:cs="Times New Roman"/>
          <w:b w:val="0"/>
          <w:bCs w:val="0"/>
          <w:sz w:val="24"/>
          <w:szCs w:val="24"/>
          <w:highlight w:val="none"/>
          <w:lang w:val="en-US" w:eastAsia="zh-CN"/>
        </w:rPr>
        <w:t>一</w:t>
      </w:r>
      <w:r>
        <w:rPr>
          <w:rFonts w:hint="default" w:ascii="Times New Roman" w:hAnsi="Times New Roman" w:cs="Times New Roman"/>
          <w:b w:val="0"/>
          <w:bCs w:val="0"/>
          <w:sz w:val="24"/>
          <w:szCs w:val="24"/>
          <w:highlight w:val="none"/>
          <w:lang w:eastAsia="zh-CN"/>
        </w:rPr>
        <w:t>）</w:t>
      </w:r>
      <w:r>
        <w:rPr>
          <w:rFonts w:hint="default" w:ascii="Times New Roman" w:hAnsi="Times New Roman" w:cs="Times New Roman"/>
          <w:b w:val="0"/>
          <w:bCs w:val="0"/>
          <w:sz w:val="24"/>
          <w:szCs w:val="24"/>
          <w:highlight w:val="none"/>
        </w:rPr>
        <w:t>符合专业资格条件的投标人或者对招标文件作实质响应的有效投标人不足三家的；</w:t>
      </w:r>
    </w:p>
    <w:p w14:paraId="363D099E">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firstLineChars="200"/>
        <w:textAlignment w:val="auto"/>
        <w:outlineLvl w:val="9"/>
        <w:rPr>
          <w:rFonts w:hint="default" w:ascii="Times New Roman" w:hAnsi="Times New Roman" w:cs="Times New Roman"/>
          <w:b w:val="0"/>
          <w:bCs w:val="0"/>
          <w:sz w:val="24"/>
          <w:szCs w:val="24"/>
          <w:highlight w:val="none"/>
        </w:rPr>
      </w:pPr>
      <w:r>
        <w:rPr>
          <w:rFonts w:hint="default" w:ascii="Times New Roman" w:hAnsi="Times New Roman" w:cs="Times New Roman"/>
          <w:b w:val="0"/>
          <w:bCs w:val="0"/>
          <w:sz w:val="24"/>
          <w:szCs w:val="24"/>
          <w:highlight w:val="none"/>
          <w:lang w:eastAsia="zh-CN"/>
        </w:rPr>
        <w:t>（</w:t>
      </w:r>
      <w:r>
        <w:rPr>
          <w:rFonts w:hint="default" w:ascii="Times New Roman" w:hAnsi="Times New Roman" w:cs="Times New Roman"/>
          <w:b w:val="0"/>
          <w:bCs w:val="0"/>
          <w:sz w:val="24"/>
          <w:szCs w:val="24"/>
          <w:highlight w:val="none"/>
          <w:lang w:val="en-US" w:eastAsia="zh-CN"/>
        </w:rPr>
        <w:t>二</w:t>
      </w:r>
      <w:r>
        <w:rPr>
          <w:rFonts w:hint="default" w:ascii="Times New Roman" w:hAnsi="Times New Roman" w:cs="Times New Roman"/>
          <w:b w:val="0"/>
          <w:bCs w:val="0"/>
          <w:sz w:val="24"/>
          <w:szCs w:val="24"/>
          <w:highlight w:val="none"/>
          <w:lang w:eastAsia="zh-CN"/>
        </w:rPr>
        <w:t>）</w:t>
      </w:r>
      <w:r>
        <w:rPr>
          <w:rFonts w:hint="default" w:ascii="Times New Roman" w:hAnsi="Times New Roman" w:cs="Times New Roman"/>
          <w:b w:val="0"/>
          <w:bCs w:val="0"/>
          <w:sz w:val="24"/>
          <w:szCs w:val="24"/>
          <w:highlight w:val="none"/>
        </w:rPr>
        <w:t xml:space="preserve">出现影响采购公正的违法、违规行为的； </w:t>
      </w:r>
    </w:p>
    <w:p w14:paraId="36F579A8">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firstLineChars="200"/>
        <w:textAlignment w:val="auto"/>
        <w:outlineLvl w:val="9"/>
        <w:rPr>
          <w:rFonts w:hint="default" w:ascii="Times New Roman" w:hAnsi="Times New Roman" w:cs="Times New Roman"/>
          <w:b w:val="0"/>
          <w:bCs w:val="0"/>
          <w:sz w:val="24"/>
          <w:szCs w:val="24"/>
          <w:highlight w:val="none"/>
        </w:rPr>
      </w:pPr>
      <w:r>
        <w:rPr>
          <w:rFonts w:hint="default" w:ascii="Times New Roman" w:hAnsi="Times New Roman" w:cs="Times New Roman"/>
          <w:b w:val="0"/>
          <w:bCs w:val="0"/>
          <w:sz w:val="24"/>
          <w:szCs w:val="24"/>
          <w:highlight w:val="none"/>
          <w:lang w:eastAsia="zh-CN"/>
        </w:rPr>
        <w:t>（</w:t>
      </w:r>
      <w:r>
        <w:rPr>
          <w:rFonts w:hint="default" w:ascii="Times New Roman" w:hAnsi="Times New Roman" w:cs="Times New Roman"/>
          <w:b w:val="0"/>
          <w:bCs w:val="0"/>
          <w:sz w:val="24"/>
          <w:szCs w:val="24"/>
          <w:highlight w:val="none"/>
          <w:lang w:val="en-US" w:eastAsia="zh-CN"/>
        </w:rPr>
        <w:t>三</w:t>
      </w:r>
      <w:r>
        <w:rPr>
          <w:rFonts w:hint="default" w:ascii="Times New Roman" w:hAnsi="Times New Roman" w:cs="Times New Roman"/>
          <w:b w:val="0"/>
          <w:bCs w:val="0"/>
          <w:sz w:val="24"/>
          <w:szCs w:val="24"/>
          <w:highlight w:val="none"/>
          <w:lang w:eastAsia="zh-CN"/>
        </w:rPr>
        <w:t>）</w:t>
      </w:r>
      <w:r>
        <w:rPr>
          <w:rFonts w:hint="default" w:ascii="Times New Roman" w:hAnsi="Times New Roman" w:cs="Times New Roman"/>
          <w:b w:val="0"/>
          <w:bCs w:val="0"/>
          <w:sz w:val="24"/>
          <w:szCs w:val="24"/>
          <w:highlight w:val="none"/>
        </w:rPr>
        <w:t xml:space="preserve">因重大变故，采购任务取消的。 </w:t>
      </w:r>
    </w:p>
    <w:p w14:paraId="46356D1D">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outlineLvl w:val="1"/>
        <w:rPr>
          <w:rFonts w:hint="default" w:ascii="Times New Roman" w:hAnsi="Times New Roman" w:eastAsia="黑体" w:cs="Times New Roman"/>
          <w:bCs/>
          <w:color w:val="000000"/>
          <w:sz w:val="28"/>
          <w:szCs w:val="28"/>
          <w:highlight w:val="none"/>
          <w:lang w:val="en-US" w:eastAsia="zh-CN"/>
        </w:rPr>
      </w:pPr>
      <w:bookmarkStart w:id="132" w:name="_Toc810"/>
      <w:bookmarkStart w:id="133" w:name="_Toc11626"/>
      <w:bookmarkStart w:id="134" w:name="_Toc19057"/>
      <w:bookmarkStart w:id="135" w:name="_Toc26548"/>
      <w:bookmarkStart w:id="136" w:name="_Toc6213"/>
      <w:bookmarkStart w:id="137" w:name="_Toc7599"/>
      <w:bookmarkStart w:id="138" w:name="_Toc12016"/>
      <w:bookmarkStart w:id="139" w:name="_Toc29021"/>
      <w:bookmarkStart w:id="140" w:name="_Toc30376"/>
      <w:bookmarkStart w:id="141" w:name="_Toc16708"/>
      <w:bookmarkStart w:id="142" w:name="_Toc4616"/>
      <w:bookmarkStart w:id="143" w:name="_Toc29128"/>
      <w:bookmarkStart w:id="144" w:name="_Toc29346"/>
      <w:bookmarkStart w:id="145" w:name="_Toc8994"/>
      <w:bookmarkStart w:id="146" w:name="_Toc17088"/>
      <w:bookmarkStart w:id="147" w:name="_Toc777"/>
      <w:bookmarkStart w:id="148" w:name="_Toc4278_WPSOffice_Level2"/>
      <w:bookmarkStart w:id="149" w:name="_Toc24406"/>
      <w:bookmarkStart w:id="150" w:name="_Toc16363"/>
      <w:bookmarkStart w:id="151" w:name="_Toc12205"/>
      <w:r>
        <w:rPr>
          <w:rFonts w:hint="default" w:ascii="Times New Roman" w:hAnsi="Times New Roman" w:eastAsia="黑体" w:cs="Times New Roman"/>
          <w:bCs/>
          <w:color w:val="000000"/>
          <w:sz w:val="28"/>
          <w:szCs w:val="28"/>
          <w:highlight w:val="none"/>
          <w:lang w:val="en-US" w:eastAsia="zh-CN"/>
        </w:rPr>
        <w:t>五、定标</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10A54929">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firstLineChars="200"/>
        <w:textAlignment w:val="auto"/>
        <w:outlineLvl w:val="9"/>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val="en-US" w:eastAsia="zh-CN"/>
        </w:rPr>
        <w:t>（一）凡发现中标单位有下列行为之一的，将移交有关部门依法处理。</w:t>
      </w:r>
    </w:p>
    <w:p w14:paraId="035D5B09">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firstLineChars="200"/>
        <w:textAlignment w:val="auto"/>
        <w:outlineLvl w:val="9"/>
        <w:rPr>
          <w:rFonts w:hint="default" w:ascii="Times New Roman" w:hAnsi="Times New Roman" w:cs="Times New Roman"/>
          <w:b w:val="0"/>
          <w:bCs w:val="0"/>
          <w:sz w:val="24"/>
          <w:szCs w:val="24"/>
          <w:highlight w:val="none"/>
        </w:rPr>
      </w:pPr>
      <w:r>
        <w:rPr>
          <w:rFonts w:hint="default" w:ascii="Times New Roman" w:hAnsi="Times New Roman" w:cs="Times New Roman"/>
          <w:b w:val="0"/>
          <w:bCs w:val="0"/>
          <w:sz w:val="24"/>
          <w:szCs w:val="24"/>
          <w:highlight w:val="none"/>
          <w:lang w:val="en-US" w:eastAsia="zh-CN"/>
        </w:rPr>
        <w:t>1.</w:t>
      </w:r>
      <w:r>
        <w:rPr>
          <w:rFonts w:hint="default" w:ascii="Times New Roman" w:hAnsi="Times New Roman" w:cs="Times New Roman"/>
          <w:b w:val="0"/>
          <w:bCs w:val="0"/>
          <w:sz w:val="24"/>
          <w:szCs w:val="24"/>
          <w:highlight w:val="none"/>
        </w:rPr>
        <w:t>提供虚假材料谋取中标的；</w:t>
      </w:r>
    </w:p>
    <w:p w14:paraId="3C679DD9">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firstLineChars="200"/>
        <w:textAlignment w:val="auto"/>
        <w:outlineLvl w:val="9"/>
        <w:rPr>
          <w:rFonts w:hint="default" w:ascii="Times New Roman" w:hAnsi="Times New Roman" w:cs="Times New Roman"/>
          <w:b w:val="0"/>
          <w:bCs w:val="0"/>
          <w:sz w:val="24"/>
          <w:szCs w:val="24"/>
          <w:highlight w:val="none"/>
        </w:rPr>
      </w:pPr>
      <w:r>
        <w:rPr>
          <w:rFonts w:hint="default" w:ascii="Times New Roman" w:hAnsi="Times New Roman" w:cs="Times New Roman"/>
          <w:b w:val="0"/>
          <w:bCs w:val="0"/>
          <w:sz w:val="24"/>
          <w:szCs w:val="24"/>
          <w:highlight w:val="none"/>
          <w:lang w:val="en-US" w:eastAsia="zh-CN"/>
        </w:rPr>
        <w:t>2.</w:t>
      </w:r>
      <w:r>
        <w:rPr>
          <w:rFonts w:hint="default" w:ascii="Times New Roman" w:hAnsi="Times New Roman" w:cs="Times New Roman"/>
          <w:b w:val="0"/>
          <w:bCs w:val="0"/>
          <w:sz w:val="24"/>
          <w:szCs w:val="24"/>
          <w:highlight w:val="none"/>
        </w:rPr>
        <w:t>采取不正当手段诋毁、排挤其他投标人的；</w:t>
      </w:r>
    </w:p>
    <w:p w14:paraId="161F8CDF">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firstLineChars="200"/>
        <w:textAlignment w:val="auto"/>
        <w:outlineLvl w:val="9"/>
        <w:rPr>
          <w:rFonts w:hint="default" w:ascii="Times New Roman" w:hAnsi="Times New Roman" w:cs="Times New Roman"/>
          <w:b w:val="0"/>
          <w:bCs w:val="0"/>
          <w:sz w:val="24"/>
          <w:szCs w:val="24"/>
          <w:highlight w:val="none"/>
        </w:rPr>
      </w:pPr>
      <w:r>
        <w:rPr>
          <w:rFonts w:hint="default" w:ascii="Times New Roman" w:hAnsi="Times New Roman" w:cs="Times New Roman"/>
          <w:b w:val="0"/>
          <w:bCs w:val="0"/>
          <w:sz w:val="24"/>
          <w:szCs w:val="24"/>
          <w:highlight w:val="none"/>
          <w:lang w:val="en-US" w:eastAsia="zh-CN"/>
        </w:rPr>
        <w:t>3.</w:t>
      </w:r>
      <w:r>
        <w:rPr>
          <w:rFonts w:hint="default" w:ascii="Times New Roman" w:hAnsi="Times New Roman" w:cs="Times New Roman"/>
          <w:b w:val="0"/>
          <w:bCs w:val="0"/>
          <w:sz w:val="24"/>
          <w:szCs w:val="24"/>
          <w:highlight w:val="none"/>
        </w:rPr>
        <w:t>与采购人、其他投标人工作人员恶意串通的；</w:t>
      </w:r>
    </w:p>
    <w:p w14:paraId="4F1D6154">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firstLineChars="200"/>
        <w:textAlignment w:val="auto"/>
        <w:outlineLvl w:val="9"/>
        <w:rPr>
          <w:rFonts w:hint="default" w:ascii="Times New Roman" w:hAnsi="Times New Roman" w:cs="Times New Roman"/>
          <w:b w:val="0"/>
          <w:bCs w:val="0"/>
          <w:sz w:val="24"/>
          <w:szCs w:val="24"/>
          <w:highlight w:val="none"/>
        </w:rPr>
      </w:pPr>
      <w:r>
        <w:rPr>
          <w:rFonts w:hint="default" w:ascii="Times New Roman" w:hAnsi="Times New Roman" w:cs="Times New Roman"/>
          <w:b w:val="0"/>
          <w:bCs w:val="0"/>
          <w:sz w:val="24"/>
          <w:szCs w:val="24"/>
          <w:highlight w:val="none"/>
          <w:lang w:val="en-US" w:eastAsia="zh-CN"/>
        </w:rPr>
        <w:t>4.</w:t>
      </w:r>
      <w:r>
        <w:rPr>
          <w:rFonts w:hint="default" w:ascii="Times New Roman" w:hAnsi="Times New Roman" w:cs="Times New Roman"/>
          <w:b w:val="0"/>
          <w:bCs w:val="0"/>
          <w:sz w:val="24"/>
          <w:szCs w:val="24"/>
          <w:highlight w:val="none"/>
        </w:rPr>
        <w:t>向采购人工作人员行贿或者提供其他不正当利益的；</w:t>
      </w:r>
    </w:p>
    <w:p w14:paraId="588E9DD7">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firstLineChars="200"/>
        <w:textAlignment w:val="auto"/>
        <w:outlineLvl w:val="9"/>
        <w:rPr>
          <w:rFonts w:hint="default" w:ascii="Times New Roman" w:hAnsi="Times New Roman" w:cs="Times New Roman"/>
          <w:b w:val="0"/>
          <w:bCs w:val="0"/>
          <w:sz w:val="24"/>
          <w:szCs w:val="24"/>
          <w:highlight w:val="none"/>
        </w:rPr>
      </w:pPr>
      <w:r>
        <w:rPr>
          <w:rFonts w:hint="default" w:ascii="Times New Roman" w:hAnsi="Times New Roman" w:cs="Times New Roman"/>
          <w:b w:val="0"/>
          <w:bCs w:val="0"/>
          <w:sz w:val="24"/>
          <w:szCs w:val="24"/>
          <w:highlight w:val="none"/>
          <w:lang w:val="en-US" w:eastAsia="zh-CN"/>
        </w:rPr>
        <w:t>5.</w:t>
      </w:r>
      <w:r>
        <w:rPr>
          <w:rFonts w:hint="default" w:ascii="Times New Roman" w:hAnsi="Times New Roman" w:cs="Times New Roman"/>
          <w:b w:val="0"/>
          <w:bCs w:val="0"/>
          <w:sz w:val="24"/>
          <w:szCs w:val="24"/>
          <w:highlight w:val="none"/>
        </w:rPr>
        <w:t>在招标采购过程中与采购人进行协商谈判的；</w:t>
      </w:r>
    </w:p>
    <w:p w14:paraId="0C0EE155">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firstLineChars="200"/>
        <w:textAlignment w:val="auto"/>
        <w:outlineLvl w:val="9"/>
        <w:rPr>
          <w:rFonts w:hint="default" w:ascii="Times New Roman" w:hAnsi="Times New Roman" w:cs="Times New Roman"/>
          <w:b w:val="0"/>
          <w:bCs w:val="0"/>
          <w:sz w:val="24"/>
          <w:szCs w:val="24"/>
          <w:highlight w:val="none"/>
        </w:rPr>
      </w:pPr>
      <w:r>
        <w:rPr>
          <w:rFonts w:hint="default" w:ascii="Times New Roman" w:hAnsi="Times New Roman" w:cs="Times New Roman"/>
          <w:b w:val="0"/>
          <w:bCs w:val="0"/>
          <w:sz w:val="24"/>
          <w:szCs w:val="24"/>
          <w:highlight w:val="none"/>
          <w:lang w:val="en-US" w:eastAsia="zh-CN"/>
        </w:rPr>
        <w:t>6.</w:t>
      </w:r>
      <w:r>
        <w:rPr>
          <w:rFonts w:hint="default" w:ascii="Times New Roman" w:hAnsi="Times New Roman" w:cs="Times New Roman"/>
          <w:b w:val="0"/>
          <w:bCs w:val="0"/>
          <w:sz w:val="24"/>
          <w:szCs w:val="24"/>
          <w:highlight w:val="none"/>
        </w:rPr>
        <w:t>拒绝有关部门监督检查或者提供虚假情况的；</w:t>
      </w:r>
    </w:p>
    <w:p w14:paraId="7C1B76AE">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firstLineChars="200"/>
        <w:textAlignment w:val="auto"/>
        <w:outlineLvl w:val="9"/>
        <w:rPr>
          <w:rFonts w:hint="default" w:ascii="Times New Roman" w:hAnsi="Times New Roman" w:cs="Times New Roman"/>
          <w:b w:val="0"/>
          <w:bCs w:val="0"/>
          <w:sz w:val="24"/>
          <w:szCs w:val="24"/>
          <w:highlight w:val="none"/>
        </w:rPr>
      </w:pPr>
      <w:r>
        <w:rPr>
          <w:rFonts w:hint="default" w:ascii="Times New Roman" w:hAnsi="Times New Roman" w:cs="Times New Roman"/>
          <w:b w:val="0"/>
          <w:bCs w:val="0"/>
          <w:sz w:val="24"/>
          <w:szCs w:val="24"/>
          <w:highlight w:val="none"/>
          <w:lang w:val="en-US" w:eastAsia="zh-CN"/>
        </w:rPr>
        <w:t>7.</w:t>
      </w:r>
      <w:r>
        <w:rPr>
          <w:rFonts w:hint="default" w:ascii="Times New Roman" w:hAnsi="Times New Roman" w:cs="Times New Roman"/>
          <w:b w:val="0"/>
          <w:bCs w:val="0"/>
          <w:sz w:val="24"/>
          <w:szCs w:val="24"/>
          <w:highlight w:val="none"/>
        </w:rPr>
        <w:t>有法律、法规规定的其他损害采购人利益和社会公共利益情形的。</w:t>
      </w:r>
    </w:p>
    <w:p w14:paraId="32C1B2F0">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firstLineChars="200"/>
        <w:textAlignment w:val="auto"/>
        <w:outlineLvl w:val="9"/>
        <w:rPr>
          <w:rFonts w:hint="default" w:ascii="Times New Roman" w:hAnsi="Times New Roman" w:cs="Times New Roman"/>
          <w:b w:val="0"/>
          <w:bCs w:val="0"/>
          <w:sz w:val="24"/>
          <w:szCs w:val="24"/>
          <w:highlight w:val="none"/>
        </w:rPr>
      </w:pPr>
      <w:r>
        <w:rPr>
          <w:rFonts w:hint="default" w:ascii="Times New Roman" w:hAnsi="Times New Roman" w:eastAsia="宋体" w:cs="Times New Roman"/>
          <w:b w:val="0"/>
          <w:bCs w:val="0"/>
          <w:sz w:val="24"/>
          <w:szCs w:val="24"/>
          <w:highlight w:val="none"/>
          <w:lang w:val="en-US" w:eastAsia="zh-CN"/>
        </w:rPr>
        <w:t>（二）</w:t>
      </w:r>
      <w:r>
        <w:rPr>
          <w:rFonts w:hint="default" w:ascii="Times New Roman" w:hAnsi="Times New Roman" w:cs="Times New Roman"/>
          <w:b w:val="0"/>
          <w:bCs w:val="0"/>
          <w:sz w:val="24"/>
          <w:szCs w:val="24"/>
          <w:highlight w:val="none"/>
        </w:rPr>
        <w:t>采购结果确认后，采购</w:t>
      </w:r>
      <w:r>
        <w:rPr>
          <w:rFonts w:hint="default" w:ascii="Times New Roman" w:hAnsi="Times New Roman" w:cs="Times New Roman"/>
          <w:b w:val="0"/>
          <w:bCs w:val="0"/>
          <w:sz w:val="24"/>
          <w:szCs w:val="24"/>
          <w:highlight w:val="none"/>
          <w:lang w:val="en-US" w:eastAsia="zh-CN"/>
        </w:rPr>
        <w:t>人将</w:t>
      </w:r>
      <w:r>
        <w:rPr>
          <w:rFonts w:hint="default" w:ascii="Times New Roman" w:hAnsi="Times New Roman" w:cs="Times New Roman"/>
          <w:b w:val="0"/>
          <w:bCs w:val="0"/>
          <w:sz w:val="24"/>
          <w:szCs w:val="24"/>
          <w:highlight w:val="none"/>
        </w:rPr>
        <w:t>《中标通知书》</w:t>
      </w:r>
      <w:r>
        <w:rPr>
          <w:rFonts w:hint="default" w:ascii="Times New Roman" w:hAnsi="Times New Roman" w:cs="Times New Roman"/>
          <w:b w:val="0"/>
          <w:bCs w:val="0"/>
          <w:sz w:val="24"/>
          <w:szCs w:val="24"/>
          <w:highlight w:val="none"/>
          <w:lang w:val="en-US" w:eastAsia="zh-CN"/>
        </w:rPr>
        <w:t>书面通知中标投标人，未收到《中标通知书》之列者即视为落标</w:t>
      </w:r>
      <w:r>
        <w:rPr>
          <w:rFonts w:hint="eastAsia" w:ascii="Times New Roman" w:hAnsi="Times New Roman" w:cs="Times New Roman"/>
          <w:b w:val="0"/>
          <w:bCs w:val="0"/>
          <w:sz w:val="24"/>
          <w:szCs w:val="24"/>
          <w:highlight w:val="none"/>
          <w:lang w:val="en-US" w:eastAsia="zh-CN"/>
        </w:rPr>
        <w:t>，不再另行通知</w:t>
      </w:r>
      <w:r>
        <w:rPr>
          <w:rFonts w:hint="default" w:ascii="Times New Roman" w:hAnsi="Times New Roman" w:cs="Times New Roman"/>
          <w:b w:val="0"/>
          <w:bCs w:val="0"/>
          <w:sz w:val="24"/>
          <w:szCs w:val="24"/>
          <w:highlight w:val="none"/>
        </w:rPr>
        <w:t>。</w:t>
      </w:r>
    </w:p>
    <w:p w14:paraId="653BCF58">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firstLineChars="200"/>
        <w:textAlignment w:val="auto"/>
        <w:outlineLvl w:val="9"/>
        <w:rPr>
          <w:rFonts w:hint="default" w:ascii="Times New Roman" w:hAnsi="Times New Roman" w:cs="Times New Roman"/>
          <w:b w:val="0"/>
          <w:bCs w:val="0"/>
          <w:sz w:val="24"/>
          <w:szCs w:val="24"/>
          <w:highlight w:val="none"/>
        </w:rPr>
      </w:pPr>
      <w:r>
        <w:rPr>
          <w:rFonts w:hint="default" w:ascii="Times New Roman" w:hAnsi="Times New Roman" w:eastAsia="宋体" w:cs="Times New Roman"/>
          <w:b w:val="0"/>
          <w:bCs w:val="0"/>
          <w:sz w:val="24"/>
          <w:szCs w:val="24"/>
          <w:highlight w:val="none"/>
          <w:lang w:val="en-US" w:eastAsia="zh-CN"/>
        </w:rPr>
        <w:t>（三）</w:t>
      </w:r>
      <w:r>
        <w:rPr>
          <w:rFonts w:hint="default" w:ascii="Times New Roman" w:hAnsi="Times New Roman" w:cs="Times New Roman"/>
          <w:b w:val="0"/>
          <w:bCs w:val="0"/>
          <w:sz w:val="24"/>
          <w:szCs w:val="24"/>
          <w:highlight w:val="none"/>
        </w:rPr>
        <w:t>中标单位放弃中标的，应当依法承担相应的法律责任。</w:t>
      </w:r>
    </w:p>
    <w:p w14:paraId="6A61DB7A">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textAlignment w:val="auto"/>
        <w:outlineLvl w:val="1"/>
        <w:rPr>
          <w:rFonts w:hint="default" w:ascii="Times New Roman" w:hAnsi="Times New Roman" w:eastAsia="黑体" w:cs="Times New Roman"/>
          <w:bCs/>
          <w:color w:val="000000"/>
          <w:sz w:val="28"/>
          <w:szCs w:val="28"/>
          <w:highlight w:val="none"/>
          <w:lang w:val="en-US" w:eastAsia="zh-CN"/>
        </w:rPr>
      </w:pPr>
      <w:bookmarkStart w:id="152" w:name="_Toc4531"/>
      <w:bookmarkStart w:id="153" w:name="_Toc11204"/>
      <w:bookmarkStart w:id="154" w:name="_Toc31091"/>
      <w:bookmarkStart w:id="155" w:name="_Toc31847"/>
      <w:bookmarkStart w:id="156" w:name="_Toc26331"/>
      <w:bookmarkStart w:id="157" w:name="_Toc11356_WPSOffice_Level2"/>
      <w:bookmarkStart w:id="158" w:name="_Toc7359"/>
      <w:bookmarkStart w:id="159" w:name="_Toc3694"/>
      <w:bookmarkStart w:id="160" w:name="_Toc17290"/>
      <w:bookmarkStart w:id="161" w:name="_Toc30304"/>
      <w:bookmarkStart w:id="162" w:name="_Toc7932"/>
      <w:bookmarkStart w:id="163" w:name="_Toc1216"/>
      <w:bookmarkStart w:id="164" w:name="_Toc7857"/>
      <w:bookmarkStart w:id="165" w:name="_Toc4559"/>
      <w:bookmarkStart w:id="166" w:name="_Toc4203"/>
      <w:bookmarkStart w:id="167" w:name="_Toc31868"/>
      <w:bookmarkStart w:id="168" w:name="_Toc3841"/>
      <w:bookmarkStart w:id="169" w:name="_Toc7669"/>
      <w:bookmarkStart w:id="170" w:name="_Toc28131"/>
      <w:bookmarkStart w:id="171" w:name="_Toc3431"/>
      <w:r>
        <w:rPr>
          <w:rFonts w:hint="default" w:ascii="Times New Roman" w:hAnsi="Times New Roman" w:eastAsia="黑体" w:cs="Times New Roman"/>
          <w:bCs/>
          <w:color w:val="000000"/>
          <w:sz w:val="28"/>
          <w:szCs w:val="28"/>
          <w:highlight w:val="none"/>
          <w:lang w:val="en-US" w:eastAsia="zh-CN"/>
        </w:rPr>
        <w:t>六、签约</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1AF5FB29">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firstLineChars="200"/>
        <w:textAlignment w:val="auto"/>
        <w:outlineLvl w:val="9"/>
        <w:rPr>
          <w:rFonts w:hint="default" w:ascii="Times New Roman" w:hAnsi="Times New Roman" w:cs="Times New Roman"/>
          <w:b w:val="0"/>
          <w:bCs w:val="0"/>
          <w:sz w:val="24"/>
          <w:szCs w:val="24"/>
          <w:highlight w:val="none"/>
        </w:rPr>
      </w:pPr>
      <w:r>
        <w:rPr>
          <w:rFonts w:hint="default" w:ascii="Times New Roman" w:hAnsi="Times New Roman" w:eastAsia="宋体" w:cs="Times New Roman"/>
          <w:b w:val="0"/>
          <w:bCs w:val="0"/>
          <w:sz w:val="24"/>
          <w:szCs w:val="24"/>
          <w:highlight w:val="none"/>
          <w:lang w:val="en-US" w:eastAsia="zh-CN"/>
        </w:rPr>
        <w:t>（一）</w:t>
      </w:r>
      <w:r>
        <w:rPr>
          <w:rFonts w:hint="default" w:ascii="Times New Roman" w:hAnsi="Times New Roman" w:cs="Times New Roman"/>
          <w:b w:val="0"/>
          <w:bCs w:val="0"/>
          <w:sz w:val="24"/>
          <w:szCs w:val="24"/>
          <w:highlight w:val="none"/>
        </w:rPr>
        <w:t>采购人应当自《中标通知书》发出之日起</w:t>
      </w:r>
      <w:r>
        <w:rPr>
          <w:rFonts w:hint="default" w:ascii="Times New Roman" w:hAnsi="Times New Roman" w:cs="Times New Roman"/>
          <w:b w:val="0"/>
          <w:bCs w:val="0"/>
          <w:sz w:val="24"/>
          <w:szCs w:val="24"/>
          <w:highlight w:val="none"/>
          <w:lang w:val="en-US" w:eastAsia="zh-CN"/>
        </w:rPr>
        <w:t>二十个工作</w:t>
      </w:r>
      <w:r>
        <w:rPr>
          <w:rFonts w:hint="default" w:ascii="Times New Roman" w:hAnsi="Times New Roman" w:cs="Times New Roman"/>
          <w:b w:val="0"/>
          <w:bCs w:val="0"/>
          <w:sz w:val="24"/>
          <w:szCs w:val="24"/>
          <w:highlight w:val="none"/>
        </w:rPr>
        <w:t>日内，按照招标文件和中标单位投标文件的约定，与中标单位签订书面合同。所签订的合同不得对招标文件和中标单位投标文件作实质性修改。合同生效日期按采购人需求为准。</w:t>
      </w:r>
    </w:p>
    <w:p w14:paraId="0F2FBAB0">
      <w:pPr>
        <w:pStyle w:val="18"/>
        <w:keepNext w:val="0"/>
        <w:keepLines w:val="0"/>
        <w:pageBreakBefore w:val="0"/>
        <w:widowControl w:val="0"/>
        <w:kinsoku/>
        <w:wordWrap/>
        <w:overflowPunct/>
        <w:topLinePunct w:val="0"/>
        <w:autoSpaceDE w:val="0"/>
        <w:autoSpaceDN w:val="0"/>
        <w:bidi w:val="0"/>
        <w:adjustRightInd/>
        <w:snapToGrid/>
        <w:spacing w:line="440" w:lineRule="exact"/>
        <w:ind w:left="0" w:leftChars="0" w:right="0" w:firstLine="480" w:firstLineChars="200"/>
        <w:textAlignment w:val="auto"/>
        <w:outlineLvl w:val="9"/>
        <w:rPr>
          <w:rFonts w:hint="default" w:ascii="Times New Roman" w:hAnsi="Times New Roman" w:cs="Times New Roman"/>
          <w:highlight w:val="none"/>
        </w:rPr>
      </w:pPr>
      <w:r>
        <w:rPr>
          <w:rFonts w:hint="default" w:ascii="Times New Roman" w:hAnsi="Times New Roman" w:eastAsia="宋体" w:cs="Times New Roman"/>
          <w:b w:val="0"/>
          <w:bCs w:val="0"/>
          <w:sz w:val="24"/>
          <w:szCs w:val="24"/>
          <w:highlight w:val="none"/>
          <w:lang w:val="en-US" w:eastAsia="zh-CN"/>
        </w:rPr>
        <w:t>（二）</w:t>
      </w:r>
      <w:r>
        <w:rPr>
          <w:rFonts w:hint="default" w:ascii="Times New Roman" w:hAnsi="Times New Roman" w:cs="Times New Roman"/>
          <w:b w:val="0"/>
          <w:bCs w:val="0"/>
          <w:sz w:val="24"/>
          <w:szCs w:val="24"/>
          <w:highlight w:val="none"/>
        </w:rPr>
        <w:t>采购人不得向中标单位提出任何不合理的要求，作为签订合同的条件，不得与中标单位私下订立背离合同实质性内容的协议。</w:t>
      </w:r>
    </w:p>
    <w:sectPr>
      <w:pgSz w:w="11906" w:h="16838"/>
      <w:pgMar w:top="2098" w:right="1474" w:bottom="2098" w:left="1474"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79C8E">
    <w:pPr>
      <w:pStyle w:val="9"/>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467835">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F467835">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41</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859C6">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19141">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51CB1">
    <w:pPr>
      <w:pStyle w:val="9"/>
      <w:spacing w:line="240" w:lineRule="auto"/>
      <w:ind w:firstLine="0" w:firstLineChars="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7118D6">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97118D6">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41</w:t>
                    </w:r>
                    <w:r>
                      <w:rPr>
                        <w:rFonts w:hint="eastAsia"/>
                        <w:lang w:eastAsia="zh-CN"/>
                      </w:rPr>
                      <w:fldChar w:fldCharType="end"/>
                    </w:r>
                    <w:r>
                      <w:rPr>
                        <w:rFonts w:hint="eastAsia"/>
                        <w:lang w:eastAsia="zh-CN"/>
                      </w:rPr>
                      <w:t xml:space="preserve"> 页</w:t>
                    </w:r>
                  </w:p>
                </w:txbxContent>
              </v:textbox>
            </v:shape>
          </w:pict>
        </mc:Fallback>
      </mc:AlternateContent>
    </w:r>
  </w:p>
  <w:p w14:paraId="51AC9AE3">
    <w:pPr>
      <w:pStyle w:val="9"/>
      <w:spacing w:line="240" w:lineRule="auto"/>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F6735">
    <w:pPr>
      <w:pStyle w:val="9"/>
      <w:spacing w:line="240" w:lineRule="auto"/>
      <w:ind w:firstLine="0" w:firstLineChars="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6FF139">
                          <w:pPr>
                            <w:pStyle w:val="9"/>
                            <w:spacing w:line="240" w:lineRule="auto"/>
                            <w:ind w:firstLine="0" w:firstLineChars="0"/>
                            <w:jc w:val="center"/>
                            <w:rPr>
                              <w:rFonts w:hint="eastAsia" w:ascii="Times New Roman" w:hAnsi="Times New Roman" w:eastAsia="宋体" w:cs="Times New Roman"/>
                              <w:sz w:val="22"/>
                              <w:szCs w:val="22"/>
                              <w:lang w:eastAsia="zh-CN"/>
                            </w:rPr>
                          </w:pPr>
                          <w:r>
                            <w:rPr>
                              <w:rFonts w:hint="eastAsia" w:ascii="Times New Roman" w:hAnsi="Times New Roman" w:cs="Times New Roman"/>
                              <w:sz w:val="22"/>
                              <w:szCs w:val="22"/>
                              <w:lang w:eastAsia="zh-CN"/>
                            </w:rPr>
                            <w:t xml:space="preserve">第 </w:t>
                          </w:r>
                          <w:r>
                            <w:rPr>
                              <w:rFonts w:hint="eastAsia" w:ascii="Times New Roman" w:hAnsi="Times New Roman" w:cs="Times New Roman"/>
                              <w:sz w:val="22"/>
                              <w:szCs w:val="22"/>
                              <w:lang w:eastAsia="zh-CN"/>
                            </w:rPr>
                            <w:fldChar w:fldCharType="begin"/>
                          </w:r>
                          <w:r>
                            <w:rPr>
                              <w:rFonts w:hint="eastAsia" w:ascii="Times New Roman" w:hAnsi="Times New Roman" w:cs="Times New Roman"/>
                              <w:sz w:val="22"/>
                              <w:szCs w:val="22"/>
                              <w:lang w:eastAsia="zh-CN"/>
                            </w:rPr>
                            <w:instrText xml:space="preserve"> PAGE  \* MERGEFORMAT </w:instrText>
                          </w:r>
                          <w:r>
                            <w:rPr>
                              <w:rFonts w:hint="eastAsia" w:ascii="Times New Roman" w:hAnsi="Times New Roman" w:cs="Times New Roman"/>
                              <w:sz w:val="22"/>
                              <w:szCs w:val="22"/>
                              <w:lang w:eastAsia="zh-CN"/>
                            </w:rPr>
                            <w:fldChar w:fldCharType="separate"/>
                          </w:r>
                          <w:r>
                            <w:rPr>
                              <w:rFonts w:hint="eastAsia" w:ascii="Times New Roman" w:hAnsi="Times New Roman" w:cs="Times New Roman"/>
                              <w:sz w:val="22"/>
                              <w:szCs w:val="22"/>
                              <w:lang w:eastAsia="zh-CN"/>
                            </w:rPr>
                            <w:t>1</w:t>
                          </w:r>
                          <w:r>
                            <w:rPr>
                              <w:rFonts w:hint="eastAsia" w:ascii="Times New Roman" w:hAnsi="Times New Roman" w:cs="Times New Roman"/>
                              <w:sz w:val="22"/>
                              <w:szCs w:val="22"/>
                              <w:lang w:eastAsia="zh-CN"/>
                            </w:rPr>
                            <w:fldChar w:fldCharType="end"/>
                          </w:r>
                          <w:r>
                            <w:rPr>
                              <w:rFonts w:hint="eastAsia" w:ascii="Times New Roman" w:hAnsi="Times New Roman" w:cs="Times New Roman"/>
                              <w:sz w:val="22"/>
                              <w:szCs w:val="22"/>
                              <w:lang w:eastAsia="zh-CN"/>
                            </w:rPr>
                            <w:t xml:space="preserve"> 页 共 </w:t>
                          </w:r>
                          <w:r>
                            <w:rPr>
                              <w:rFonts w:hint="eastAsia" w:ascii="Times New Roman" w:hAnsi="Times New Roman" w:cs="Times New Roman"/>
                              <w:sz w:val="22"/>
                              <w:szCs w:val="22"/>
                              <w:lang w:eastAsia="zh-CN"/>
                            </w:rPr>
                            <w:fldChar w:fldCharType="begin"/>
                          </w:r>
                          <w:r>
                            <w:rPr>
                              <w:rFonts w:hint="eastAsia" w:ascii="Times New Roman" w:hAnsi="Times New Roman" w:cs="Times New Roman"/>
                              <w:sz w:val="22"/>
                              <w:szCs w:val="22"/>
                              <w:lang w:eastAsia="zh-CN"/>
                            </w:rPr>
                            <w:instrText xml:space="preserve"> NUMPAGES  \* MERGEFORMAT </w:instrText>
                          </w:r>
                          <w:r>
                            <w:rPr>
                              <w:rFonts w:hint="eastAsia" w:ascii="Times New Roman" w:hAnsi="Times New Roman" w:cs="Times New Roman"/>
                              <w:sz w:val="22"/>
                              <w:szCs w:val="22"/>
                              <w:lang w:eastAsia="zh-CN"/>
                            </w:rPr>
                            <w:fldChar w:fldCharType="separate"/>
                          </w:r>
                          <w:r>
                            <w:rPr>
                              <w:rFonts w:hint="eastAsia" w:ascii="Times New Roman" w:hAnsi="Times New Roman" w:cs="Times New Roman"/>
                              <w:sz w:val="22"/>
                              <w:szCs w:val="22"/>
                              <w:lang w:eastAsia="zh-CN"/>
                            </w:rPr>
                            <w:t>41</w:t>
                          </w:r>
                          <w:r>
                            <w:rPr>
                              <w:rFonts w:hint="eastAsia" w:ascii="Times New Roman" w:hAnsi="Times New Roman" w:cs="Times New Roman"/>
                              <w:sz w:val="22"/>
                              <w:szCs w:val="22"/>
                              <w:lang w:eastAsia="zh-CN"/>
                            </w:rPr>
                            <w:fldChar w:fldCharType="end"/>
                          </w:r>
                          <w:r>
                            <w:rPr>
                              <w:rFonts w:hint="eastAsia" w:ascii="Times New Roman" w:hAnsi="Times New Roman" w:cs="Times New Roman"/>
                              <w:sz w:val="22"/>
                              <w:szCs w:val="22"/>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A6FF139">
                    <w:pPr>
                      <w:pStyle w:val="9"/>
                      <w:spacing w:line="240" w:lineRule="auto"/>
                      <w:ind w:firstLine="0" w:firstLineChars="0"/>
                      <w:jc w:val="center"/>
                      <w:rPr>
                        <w:rFonts w:hint="eastAsia" w:ascii="Times New Roman" w:hAnsi="Times New Roman" w:eastAsia="宋体" w:cs="Times New Roman"/>
                        <w:sz w:val="22"/>
                        <w:szCs w:val="22"/>
                        <w:lang w:eastAsia="zh-CN"/>
                      </w:rPr>
                    </w:pPr>
                    <w:r>
                      <w:rPr>
                        <w:rFonts w:hint="eastAsia" w:ascii="Times New Roman" w:hAnsi="Times New Roman" w:cs="Times New Roman"/>
                        <w:sz w:val="22"/>
                        <w:szCs w:val="22"/>
                        <w:lang w:eastAsia="zh-CN"/>
                      </w:rPr>
                      <w:t xml:space="preserve">第 </w:t>
                    </w:r>
                    <w:r>
                      <w:rPr>
                        <w:rFonts w:hint="eastAsia" w:ascii="Times New Roman" w:hAnsi="Times New Roman" w:cs="Times New Roman"/>
                        <w:sz w:val="22"/>
                        <w:szCs w:val="22"/>
                        <w:lang w:eastAsia="zh-CN"/>
                      </w:rPr>
                      <w:fldChar w:fldCharType="begin"/>
                    </w:r>
                    <w:r>
                      <w:rPr>
                        <w:rFonts w:hint="eastAsia" w:ascii="Times New Roman" w:hAnsi="Times New Roman" w:cs="Times New Roman"/>
                        <w:sz w:val="22"/>
                        <w:szCs w:val="22"/>
                        <w:lang w:eastAsia="zh-CN"/>
                      </w:rPr>
                      <w:instrText xml:space="preserve"> PAGE  \* MERGEFORMAT </w:instrText>
                    </w:r>
                    <w:r>
                      <w:rPr>
                        <w:rFonts w:hint="eastAsia" w:ascii="Times New Roman" w:hAnsi="Times New Roman" w:cs="Times New Roman"/>
                        <w:sz w:val="22"/>
                        <w:szCs w:val="22"/>
                        <w:lang w:eastAsia="zh-CN"/>
                      </w:rPr>
                      <w:fldChar w:fldCharType="separate"/>
                    </w:r>
                    <w:r>
                      <w:rPr>
                        <w:rFonts w:hint="eastAsia" w:ascii="Times New Roman" w:hAnsi="Times New Roman" w:cs="Times New Roman"/>
                        <w:sz w:val="22"/>
                        <w:szCs w:val="22"/>
                        <w:lang w:eastAsia="zh-CN"/>
                      </w:rPr>
                      <w:t>1</w:t>
                    </w:r>
                    <w:r>
                      <w:rPr>
                        <w:rFonts w:hint="eastAsia" w:ascii="Times New Roman" w:hAnsi="Times New Roman" w:cs="Times New Roman"/>
                        <w:sz w:val="22"/>
                        <w:szCs w:val="22"/>
                        <w:lang w:eastAsia="zh-CN"/>
                      </w:rPr>
                      <w:fldChar w:fldCharType="end"/>
                    </w:r>
                    <w:r>
                      <w:rPr>
                        <w:rFonts w:hint="eastAsia" w:ascii="Times New Roman" w:hAnsi="Times New Roman" w:cs="Times New Roman"/>
                        <w:sz w:val="22"/>
                        <w:szCs w:val="22"/>
                        <w:lang w:eastAsia="zh-CN"/>
                      </w:rPr>
                      <w:t xml:space="preserve"> 页 共 </w:t>
                    </w:r>
                    <w:r>
                      <w:rPr>
                        <w:rFonts w:hint="eastAsia" w:ascii="Times New Roman" w:hAnsi="Times New Roman" w:cs="Times New Roman"/>
                        <w:sz w:val="22"/>
                        <w:szCs w:val="22"/>
                        <w:lang w:eastAsia="zh-CN"/>
                      </w:rPr>
                      <w:fldChar w:fldCharType="begin"/>
                    </w:r>
                    <w:r>
                      <w:rPr>
                        <w:rFonts w:hint="eastAsia" w:ascii="Times New Roman" w:hAnsi="Times New Roman" w:cs="Times New Roman"/>
                        <w:sz w:val="22"/>
                        <w:szCs w:val="22"/>
                        <w:lang w:eastAsia="zh-CN"/>
                      </w:rPr>
                      <w:instrText xml:space="preserve"> NUMPAGES  \* MERGEFORMAT </w:instrText>
                    </w:r>
                    <w:r>
                      <w:rPr>
                        <w:rFonts w:hint="eastAsia" w:ascii="Times New Roman" w:hAnsi="Times New Roman" w:cs="Times New Roman"/>
                        <w:sz w:val="22"/>
                        <w:szCs w:val="22"/>
                        <w:lang w:eastAsia="zh-CN"/>
                      </w:rPr>
                      <w:fldChar w:fldCharType="separate"/>
                    </w:r>
                    <w:r>
                      <w:rPr>
                        <w:rFonts w:hint="eastAsia" w:ascii="Times New Roman" w:hAnsi="Times New Roman" w:cs="Times New Roman"/>
                        <w:sz w:val="22"/>
                        <w:szCs w:val="22"/>
                        <w:lang w:eastAsia="zh-CN"/>
                      </w:rPr>
                      <w:t>41</w:t>
                    </w:r>
                    <w:r>
                      <w:rPr>
                        <w:rFonts w:hint="eastAsia" w:ascii="Times New Roman" w:hAnsi="Times New Roman" w:cs="Times New Roman"/>
                        <w:sz w:val="22"/>
                        <w:szCs w:val="22"/>
                        <w:lang w:eastAsia="zh-CN"/>
                      </w:rPr>
                      <w:fldChar w:fldCharType="end"/>
                    </w:r>
                    <w:r>
                      <w:rPr>
                        <w:rFonts w:hint="eastAsia" w:ascii="Times New Roman" w:hAnsi="Times New Roman" w:cs="Times New Roman"/>
                        <w:sz w:val="22"/>
                        <w:szCs w:val="22"/>
                        <w:lang w:eastAsia="zh-CN"/>
                      </w:rPr>
                      <w:t xml:space="preserve"> 页</w:t>
                    </w:r>
                  </w:p>
                </w:txbxContent>
              </v:textbox>
            </v:shape>
          </w:pict>
        </mc:Fallback>
      </mc:AlternateContent>
    </w:r>
  </w:p>
  <w:p w14:paraId="53652F13">
    <w:pPr>
      <w:pStyle w:val="9"/>
      <w:spacing w:line="240" w:lineRule="auto"/>
      <w:ind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37509">
    <w:pPr>
      <w:pStyle w:val="10"/>
      <w:pBdr>
        <w:bottom w:val="none" w:color="auto" w:sz="0" w:space="1"/>
      </w:pBdr>
      <w:ind w:left="0" w:leftChars="0"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1A4CB">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9E273">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520046"/>
    <w:multiLevelType w:val="multilevel"/>
    <w:tmpl w:val="2C52004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2B6"/>
    <w:rsid w:val="00011CE8"/>
    <w:rsid w:val="00074278"/>
    <w:rsid w:val="00163419"/>
    <w:rsid w:val="00172A27"/>
    <w:rsid w:val="0019561B"/>
    <w:rsid w:val="00207622"/>
    <w:rsid w:val="002278C9"/>
    <w:rsid w:val="00230003"/>
    <w:rsid w:val="00285031"/>
    <w:rsid w:val="002B2B46"/>
    <w:rsid w:val="00341DA5"/>
    <w:rsid w:val="00361249"/>
    <w:rsid w:val="003668B6"/>
    <w:rsid w:val="003E49C3"/>
    <w:rsid w:val="00407B99"/>
    <w:rsid w:val="00461F90"/>
    <w:rsid w:val="004855F3"/>
    <w:rsid w:val="00503A60"/>
    <w:rsid w:val="00551B40"/>
    <w:rsid w:val="005D29F6"/>
    <w:rsid w:val="005D67E6"/>
    <w:rsid w:val="006F1A8E"/>
    <w:rsid w:val="007243A0"/>
    <w:rsid w:val="00753C26"/>
    <w:rsid w:val="008240D1"/>
    <w:rsid w:val="008C23A1"/>
    <w:rsid w:val="008F31BE"/>
    <w:rsid w:val="009605EF"/>
    <w:rsid w:val="00A00FEB"/>
    <w:rsid w:val="00A17BC7"/>
    <w:rsid w:val="00A27423"/>
    <w:rsid w:val="00A54A55"/>
    <w:rsid w:val="00AE60A4"/>
    <w:rsid w:val="00B44E51"/>
    <w:rsid w:val="00CD1065"/>
    <w:rsid w:val="00D36E99"/>
    <w:rsid w:val="00D805EC"/>
    <w:rsid w:val="00D871EB"/>
    <w:rsid w:val="00DA2280"/>
    <w:rsid w:val="00DF3707"/>
    <w:rsid w:val="00E03E30"/>
    <w:rsid w:val="00E25FB6"/>
    <w:rsid w:val="00E35B00"/>
    <w:rsid w:val="00E74459"/>
    <w:rsid w:val="00F012C9"/>
    <w:rsid w:val="00FB3E52"/>
    <w:rsid w:val="021B2B46"/>
    <w:rsid w:val="027654F9"/>
    <w:rsid w:val="036D7F7A"/>
    <w:rsid w:val="037E1848"/>
    <w:rsid w:val="04233293"/>
    <w:rsid w:val="04E77964"/>
    <w:rsid w:val="04F00C25"/>
    <w:rsid w:val="050755A2"/>
    <w:rsid w:val="05553F86"/>
    <w:rsid w:val="057E3ABE"/>
    <w:rsid w:val="064B5997"/>
    <w:rsid w:val="064F0BE9"/>
    <w:rsid w:val="06C067C4"/>
    <w:rsid w:val="072D52BA"/>
    <w:rsid w:val="07715099"/>
    <w:rsid w:val="07D60936"/>
    <w:rsid w:val="07F13D3C"/>
    <w:rsid w:val="07F17382"/>
    <w:rsid w:val="085A141D"/>
    <w:rsid w:val="08816A66"/>
    <w:rsid w:val="09075F08"/>
    <w:rsid w:val="098A1C64"/>
    <w:rsid w:val="09F04EE9"/>
    <w:rsid w:val="0A5E2031"/>
    <w:rsid w:val="0AAA2BD9"/>
    <w:rsid w:val="0B563322"/>
    <w:rsid w:val="0BDC5B1F"/>
    <w:rsid w:val="0CBC78E8"/>
    <w:rsid w:val="0D232B27"/>
    <w:rsid w:val="0D242FC5"/>
    <w:rsid w:val="0DBE3FE5"/>
    <w:rsid w:val="0EDD2E12"/>
    <w:rsid w:val="10676837"/>
    <w:rsid w:val="10A753B4"/>
    <w:rsid w:val="11C155AF"/>
    <w:rsid w:val="11D630F9"/>
    <w:rsid w:val="124C563A"/>
    <w:rsid w:val="12CE287A"/>
    <w:rsid w:val="13B82B1A"/>
    <w:rsid w:val="13C81202"/>
    <w:rsid w:val="1486221E"/>
    <w:rsid w:val="1577264A"/>
    <w:rsid w:val="163926A0"/>
    <w:rsid w:val="165A20AE"/>
    <w:rsid w:val="16826FF2"/>
    <w:rsid w:val="16924041"/>
    <w:rsid w:val="16A358B9"/>
    <w:rsid w:val="16FE381D"/>
    <w:rsid w:val="17224FB8"/>
    <w:rsid w:val="174F21C7"/>
    <w:rsid w:val="17722281"/>
    <w:rsid w:val="17727783"/>
    <w:rsid w:val="17DF4D15"/>
    <w:rsid w:val="187361C8"/>
    <w:rsid w:val="196A1E96"/>
    <w:rsid w:val="1B322B9F"/>
    <w:rsid w:val="1B370D5B"/>
    <w:rsid w:val="1B6C43C8"/>
    <w:rsid w:val="1B8257B4"/>
    <w:rsid w:val="1C275953"/>
    <w:rsid w:val="1CD77065"/>
    <w:rsid w:val="1D7A5DA8"/>
    <w:rsid w:val="1DDD0251"/>
    <w:rsid w:val="1DF47EC3"/>
    <w:rsid w:val="1E106150"/>
    <w:rsid w:val="1E29456B"/>
    <w:rsid w:val="1E397B76"/>
    <w:rsid w:val="1E7E4268"/>
    <w:rsid w:val="1F3B627D"/>
    <w:rsid w:val="20212082"/>
    <w:rsid w:val="206B0BF8"/>
    <w:rsid w:val="21033C4A"/>
    <w:rsid w:val="210F140D"/>
    <w:rsid w:val="21341F0C"/>
    <w:rsid w:val="2233600F"/>
    <w:rsid w:val="255A4951"/>
    <w:rsid w:val="256A15FB"/>
    <w:rsid w:val="25CA188C"/>
    <w:rsid w:val="25D5489F"/>
    <w:rsid w:val="26415B0E"/>
    <w:rsid w:val="265C15C7"/>
    <w:rsid w:val="26985E12"/>
    <w:rsid w:val="26A3441A"/>
    <w:rsid w:val="26E73851"/>
    <w:rsid w:val="28523CBA"/>
    <w:rsid w:val="28EA7780"/>
    <w:rsid w:val="2A076857"/>
    <w:rsid w:val="2C5A20BE"/>
    <w:rsid w:val="2C915AE1"/>
    <w:rsid w:val="2D7C5661"/>
    <w:rsid w:val="2E0151E8"/>
    <w:rsid w:val="2E2A7ED3"/>
    <w:rsid w:val="2E647196"/>
    <w:rsid w:val="2EFC202D"/>
    <w:rsid w:val="2F004AC2"/>
    <w:rsid w:val="2F61068C"/>
    <w:rsid w:val="2F79165A"/>
    <w:rsid w:val="2FC51E50"/>
    <w:rsid w:val="2FE07B27"/>
    <w:rsid w:val="31064E2C"/>
    <w:rsid w:val="31760AE4"/>
    <w:rsid w:val="31E623B5"/>
    <w:rsid w:val="32356609"/>
    <w:rsid w:val="325C1BCD"/>
    <w:rsid w:val="32885566"/>
    <w:rsid w:val="32A03899"/>
    <w:rsid w:val="33385E0C"/>
    <w:rsid w:val="33AA00C9"/>
    <w:rsid w:val="347D0DC4"/>
    <w:rsid w:val="352B0DB2"/>
    <w:rsid w:val="352E3AE5"/>
    <w:rsid w:val="35532B9C"/>
    <w:rsid w:val="35CE58EF"/>
    <w:rsid w:val="36262C24"/>
    <w:rsid w:val="36FB2C63"/>
    <w:rsid w:val="373D2D1F"/>
    <w:rsid w:val="37605C0B"/>
    <w:rsid w:val="37AB4661"/>
    <w:rsid w:val="394F170A"/>
    <w:rsid w:val="39F459F5"/>
    <w:rsid w:val="3A0E4F6D"/>
    <w:rsid w:val="3C6D076C"/>
    <w:rsid w:val="3CDF220F"/>
    <w:rsid w:val="3D494D40"/>
    <w:rsid w:val="3DAB59F7"/>
    <w:rsid w:val="3DF1410C"/>
    <w:rsid w:val="3E466E1F"/>
    <w:rsid w:val="3F251264"/>
    <w:rsid w:val="3F486266"/>
    <w:rsid w:val="3F8B2D78"/>
    <w:rsid w:val="40D76F0A"/>
    <w:rsid w:val="4110477B"/>
    <w:rsid w:val="4123005B"/>
    <w:rsid w:val="41270F62"/>
    <w:rsid w:val="420560A9"/>
    <w:rsid w:val="42BD342E"/>
    <w:rsid w:val="42EB1B29"/>
    <w:rsid w:val="43D937D2"/>
    <w:rsid w:val="44553150"/>
    <w:rsid w:val="44765FBD"/>
    <w:rsid w:val="4479493E"/>
    <w:rsid w:val="449A179E"/>
    <w:rsid w:val="463E27E4"/>
    <w:rsid w:val="47605343"/>
    <w:rsid w:val="47E0263D"/>
    <w:rsid w:val="487A7C07"/>
    <w:rsid w:val="48F557E8"/>
    <w:rsid w:val="495B031D"/>
    <w:rsid w:val="4A187D09"/>
    <w:rsid w:val="4A82625B"/>
    <w:rsid w:val="4B430E87"/>
    <w:rsid w:val="4CF03873"/>
    <w:rsid w:val="4D1948C0"/>
    <w:rsid w:val="4D2346DA"/>
    <w:rsid w:val="4D7841C5"/>
    <w:rsid w:val="4DB53F56"/>
    <w:rsid w:val="4E2328DA"/>
    <w:rsid w:val="4E28218A"/>
    <w:rsid w:val="4E7B2D43"/>
    <w:rsid w:val="4EB804BF"/>
    <w:rsid w:val="503A1BDC"/>
    <w:rsid w:val="50730BD1"/>
    <w:rsid w:val="50B95E65"/>
    <w:rsid w:val="511730BA"/>
    <w:rsid w:val="515D2364"/>
    <w:rsid w:val="519B374B"/>
    <w:rsid w:val="51D27B50"/>
    <w:rsid w:val="520D0C99"/>
    <w:rsid w:val="525C7991"/>
    <w:rsid w:val="52A55880"/>
    <w:rsid w:val="52E84627"/>
    <w:rsid w:val="53521B82"/>
    <w:rsid w:val="53C24897"/>
    <w:rsid w:val="540E3F32"/>
    <w:rsid w:val="550D7B5C"/>
    <w:rsid w:val="55421FF3"/>
    <w:rsid w:val="558D0597"/>
    <w:rsid w:val="55D90CE7"/>
    <w:rsid w:val="561B5704"/>
    <w:rsid w:val="56307D65"/>
    <w:rsid w:val="56B82CE6"/>
    <w:rsid w:val="570B255C"/>
    <w:rsid w:val="57581C63"/>
    <w:rsid w:val="57946B9A"/>
    <w:rsid w:val="58160AB1"/>
    <w:rsid w:val="582F5420"/>
    <w:rsid w:val="5898167B"/>
    <w:rsid w:val="58C34CE0"/>
    <w:rsid w:val="595C09E4"/>
    <w:rsid w:val="59703DC7"/>
    <w:rsid w:val="5994344C"/>
    <w:rsid w:val="59DF6877"/>
    <w:rsid w:val="5A0D7C23"/>
    <w:rsid w:val="5A157777"/>
    <w:rsid w:val="5A9A0345"/>
    <w:rsid w:val="5B2779CC"/>
    <w:rsid w:val="5BA10DA3"/>
    <w:rsid w:val="5BD46F05"/>
    <w:rsid w:val="5C2957E4"/>
    <w:rsid w:val="5C715BAC"/>
    <w:rsid w:val="5D2850AD"/>
    <w:rsid w:val="5D767E6F"/>
    <w:rsid w:val="5E1520D7"/>
    <w:rsid w:val="5E73095A"/>
    <w:rsid w:val="5E814684"/>
    <w:rsid w:val="5F466B42"/>
    <w:rsid w:val="5FCF313C"/>
    <w:rsid w:val="61EC04BD"/>
    <w:rsid w:val="62252ECC"/>
    <w:rsid w:val="626B3381"/>
    <w:rsid w:val="62791DD7"/>
    <w:rsid w:val="62F379AD"/>
    <w:rsid w:val="63707032"/>
    <w:rsid w:val="63995D5A"/>
    <w:rsid w:val="6427109D"/>
    <w:rsid w:val="64C00D33"/>
    <w:rsid w:val="64FF11B7"/>
    <w:rsid w:val="651D05B1"/>
    <w:rsid w:val="65D9241D"/>
    <w:rsid w:val="6635588F"/>
    <w:rsid w:val="66CD7ECB"/>
    <w:rsid w:val="679A156E"/>
    <w:rsid w:val="67BD7756"/>
    <w:rsid w:val="67F23124"/>
    <w:rsid w:val="6809658E"/>
    <w:rsid w:val="68DE619A"/>
    <w:rsid w:val="698F5100"/>
    <w:rsid w:val="699E5399"/>
    <w:rsid w:val="69EB2291"/>
    <w:rsid w:val="6B931C84"/>
    <w:rsid w:val="6BBF523E"/>
    <w:rsid w:val="6C464012"/>
    <w:rsid w:val="6CF475C4"/>
    <w:rsid w:val="6E2C7456"/>
    <w:rsid w:val="6F002598"/>
    <w:rsid w:val="6FA11AD6"/>
    <w:rsid w:val="6FBF0BF8"/>
    <w:rsid w:val="70172E04"/>
    <w:rsid w:val="70724669"/>
    <w:rsid w:val="70FC0FB1"/>
    <w:rsid w:val="7198173D"/>
    <w:rsid w:val="7262371E"/>
    <w:rsid w:val="72BE118F"/>
    <w:rsid w:val="72F07044"/>
    <w:rsid w:val="73503914"/>
    <w:rsid w:val="7384050C"/>
    <w:rsid w:val="73E265C7"/>
    <w:rsid w:val="75737DB8"/>
    <w:rsid w:val="759B2CBD"/>
    <w:rsid w:val="76105757"/>
    <w:rsid w:val="768038BB"/>
    <w:rsid w:val="76847178"/>
    <w:rsid w:val="775C4830"/>
    <w:rsid w:val="79796137"/>
    <w:rsid w:val="79D700BF"/>
    <w:rsid w:val="7B3418E7"/>
    <w:rsid w:val="7B4D4EF0"/>
    <w:rsid w:val="7B98385B"/>
    <w:rsid w:val="7BDF3F2D"/>
    <w:rsid w:val="7C8B6DD1"/>
    <w:rsid w:val="7CA94C48"/>
    <w:rsid w:val="7D290214"/>
    <w:rsid w:val="7F261365"/>
    <w:rsid w:val="7F2E1A28"/>
    <w:rsid w:val="7F653F2A"/>
    <w:rsid w:val="7F66601F"/>
    <w:rsid w:val="7F8566BA"/>
    <w:rsid w:val="7FC032AB"/>
    <w:rsid w:val="7FF03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宋体" w:cs="Times New Roman"/>
      <w:kern w:val="2"/>
      <w:sz w:val="28"/>
      <w:szCs w:val="22"/>
      <w:lang w:val="en-US" w:eastAsia="zh-CN" w:bidi="ar-SA"/>
    </w:rPr>
  </w:style>
  <w:style w:type="paragraph" w:styleId="3">
    <w:name w:val="heading 1"/>
    <w:next w:val="1"/>
    <w:qFormat/>
    <w:uiPriority w:val="9"/>
    <w:pPr>
      <w:keepNext/>
      <w:keepLines/>
      <w:widowControl w:val="0"/>
      <w:spacing w:before="340" w:after="330" w:line="578" w:lineRule="auto"/>
      <w:jc w:val="both"/>
      <w:outlineLvl w:val="0"/>
    </w:pPr>
    <w:rPr>
      <w:rFonts w:ascii="Calibri" w:hAnsi="Calibri" w:eastAsia="宋体" w:cs="Times New Roman"/>
      <w:b/>
      <w:bCs/>
      <w:kern w:val="44"/>
      <w:sz w:val="44"/>
      <w:szCs w:val="44"/>
      <w:lang w:val="en-US" w:eastAsia="zh-CN" w:bidi="ar-SA"/>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5"/>
    <w:next w:val="1"/>
    <w:unhideWhenUsed/>
    <w:qFormat/>
    <w:uiPriority w:val="9"/>
    <w:pPr>
      <w:keepNext/>
      <w:keepLines/>
      <w:widowControl w:val="0"/>
      <w:spacing w:before="280" w:after="290" w:line="376" w:lineRule="auto"/>
      <w:jc w:val="both"/>
      <w:outlineLvl w:val="4"/>
    </w:pPr>
    <w:rPr>
      <w:rFonts w:ascii="Calibri" w:hAnsi="Calibri" w:eastAsia="宋体" w:cs="Times New Roman"/>
      <w:b/>
      <w:bCs/>
      <w:sz w:val="28"/>
      <w:szCs w:val="28"/>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ind w:left="420" w:leftChars="200"/>
    </w:pPr>
  </w:style>
  <w:style w:type="paragraph" w:styleId="6">
    <w:name w:val="annotation text"/>
    <w:basedOn w:val="1"/>
    <w:qFormat/>
    <w:uiPriority w:val="0"/>
    <w:pPr>
      <w:jc w:val="left"/>
    </w:pPr>
  </w:style>
  <w:style w:type="paragraph" w:styleId="7">
    <w:name w:val="Plain Text"/>
    <w:basedOn w:val="1"/>
    <w:qFormat/>
    <w:uiPriority w:val="0"/>
    <w:rPr>
      <w:rFonts w:ascii="宋体" w:hAnsi="Courier New" w:eastAsia="宋体" w:cs="Courier New"/>
      <w:sz w:val="21"/>
      <w:szCs w:val="21"/>
      <w:lang w:val="en-US" w:eastAsia="zh-CN" w:bidi="ar-SA"/>
    </w:rPr>
  </w:style>
  <w:style w:type="paragraph" w:styleId="8">
    <w:name w:val="Balloon Text"/>
    <w:basedOn w:val="1"/>
    <w:link w:val="20"/>
    <w:qFormat/>
    <w:uiPriority w:val="0"/>
    <w:pPr>
      <w:spacing w:line="240" w:lineRule="auto"/>
    </w:pPr>
    <w:rPr>
      <w:sz w:val="18"/>
      <w:szCs w:val="18"/>
    </w:rPr>
  </w:style>
  <w:style w:type="paragraph" w:styleId="9">
    <w:name w:val="footer"/>
    <w:basedOn w:val="1"/>
    <w:unhideWhenUsed/>
    <w:qFormat/>
    <w:uiPriority w:val="99"/>
    <w:pPr>
      <w:tabs>
        <w:tab w:val="center" w:pos="4153"/>
        <w:tab w:val="right" w:pos="8306"/>
      </w:tabs>
      <w:snapToGrid w:val="0"/>
      <w:jc w:val="left"/>
    </w:pPr>
    <w:rPr>
      <w:rFonts w:ascii="Calibri" w:hAnsi="Calibri"/>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1">
    <w:name w:val="Subtitle"/>
    <w:basedOn w:val="1"/>
    <w:next w:val="1"/>
    <w:qFormat/>
    <w:uiPriority w:val="11"/>
    <w:pPr>
      <w:spacing w:before="240" w:after="60" w:line="312" w:lineRule="auto"/>
      <w:jc w:val="center"/>
      <w:outlineLvl w:val="1"/>
    </w:pPr>
    <w:rPr>
      <w:rFonts w:ascii="等线 Light" w:hAnsi="等线 Light"/>
      <w:b/>
      <w:bCs/>
      <w:kern w:val="28"/>
      <w:sz w:val="32"/>
      <w:szCs w:val="32"/>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0000FF"/>
      <w:u w:val="single"/>
    </w:rPr>
  </w:style>
  <w:style w:type="character" w:styleId="16">
    <w:name w:val="annotation reference"/>
    <w:qFormat/>
    <w:uiPriority w:val="0"/>
    <w:rPr>
      <w:sz w:val="21"/>
      <w:szCs w:val="21"/>
    </w:rPr>
  </w:style>
  <w:style w:type="paragraph" w:customStyle="1" w:styleId="1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8">
    <w:name w:val="List Paragraph"/>
    <w:basedOn w:val="1"/>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19">
    <w:name w:val="标准正文"/>
    <w:qFormat/>
    <w:uiPriority w:val="0"/>
    <w:pPr>
      <w:tabs>
        <w:tab w:val="left" w:pos="720"/>
      </w:tabs>
      <w:spacing w:line="360" w:lineRule="auto"/>
      <w:ind w:firstLine="200" w:firstLineChars="200"/>
    </w:pPr>
    <w:rPr>
      <w:rFonts w:ascii="Calibri" w:hAnsi="Calibri" w:eastAsia="宋体" w:cs="Times New Roman"/>
      <w:kern w:val="2"/>
      <w:sz w:val="21"/>
      <w:szCs w:val="24"/>
      <w:lang w:val="en-US" w:eastAsia="zh-CN" w:bidi="ar-SA"/>
    </w:rPr>
  </w:style>
  <w:style w:type="character" w:customStyle="1" w:styleId="20">
    <w:name w:val="批注框文本 字符"/>
    <w:basedOn w:val="14"/>
    <w:link w:val="8"/>
    <w:qFormat/>
    <w:uiPriority w:val="0"/>
    <w:rPr>
      <w:kern w:val="2"/>
      <w:sz w:val="18"/>
      <w:szCs w:val="18"/>
    </w:rPr>
  </w:style>
  <w:style w:type="character" w:customStyle="1" w:styleId="21">
    <w:name w:val="页眉 字符"/>
    <w:basedOn w:val="14"/>
    <w:link w:val="10"/>
    <w:qFormat/>
    <w:uiPriority w:val="0"/>
    <w:rPr>
      <w:kern w:val="2"/>
      <w:sz w:val="18"/>
      <w:szCs w:val="18"/>
    </w:rPr>
  </w:style>
  <w:style w:type="paragraph" w:customStyle="1" w:styleId="22">
    <w:name w:val="1"/>
    <w:basedOn w:val="1"/>
    <w:next w:val="7"/>
    <w:qFormat/>
    <w:uiPriority w:val="99"/>
    <w:pPr>
      <w:widowControl w:val="0"/>
      <w:spacing w:line="240" w:lineRule="auto"/>
      <w:jc w:val="both"/>
    </w:pPr>
    <w:rPr>
      <w:rFonts w:ascii="宋体" w:hAnsi="宋体"/>
      <w:kern w:val="2"/>
    </w:rPr>
  </w:style>
  <w:style w:type="paragraph" w:customStyle="1" w:styleId="23">
    <w:name w:val="列出段落1"/>
    <w:basedOn w:val="1"/>
    <w:qFormat/>
    <w:uiPriority w:val="34"/>
    <w:pPr>
      <w:ind w:firstLine="420" w:firstLineChars="200"/>
    </w:pPr>
  </w:style>
  <w:style w:type="paragraph" w:customStyle="1" w:styleId="24">
    <w:name w:val="DocDefaults"/>
    <w:basedOn w:val="1"/>
    <w:qFormat/>
    <w:uiPriority w:val="0"/>
    <w:pPr>
      <w:spacing w:line="276" w:lineRule="auto"/>
    </w:pPr>
    <w:rPr>
      <w:rFonts w:eastAsiaTheme="minorEastAsia"/>
      <w:sz w:val="20"/>
      <w:lang w:eastAsia="en-US"/>
    </w:rPr>
  </w:style>
  <w:style w:type="character" w:customStyle="1" w:styleId="25">
    <w:name w:val="span_a0"/>
    <w:basedOn w:val="14"/>
    <w:qFormat/>
    <w:uiPriority w:val="0"/>
  </w:style>
  <w:style w:type="character" w:customStyle="1" w:styleId="26">
    <w:name w:val="font01"/>
    <w:basedOn w:val="14"/>
    <w:qFormat/>
    <w:uiPriority w:val="0"/>
    <w:rPr>
      <w:rFonts w:hint="eastAsia" w:ascii="宋体" w:hAnsi="宋体" w:eastAsia="宋体" w:cs="宋体"/>
      <w:color w:val="000000"/>
      <w:sz w:val="21"/>
      <w:szCs w:val="21"/>
      <w:u w:val="none"/>
    </w:rPr>
  </w:style>
  <w:style w:type="character" w:customStyle="1" w:styleId="27">
    <w:name w:val="font11"/>
    <w:basedOn w:val="14"/>
    <w:qFormat/>
    <w:uiPriority w:val="0"/>
    <w:rPr>
      <w:rFonts w:hint="eastAsia" w:ascii="宋体" w:hAnsi="宋体" w:eastAsia="宋体" w:cs="宋体"/>
      <w:color w:val="000000"/>
      <w:sz w:val="21"/>
      <w:szCs w:val="21"/>
      <w:u w:val="none"/>
    </w:rPr>
  </w:style>
  <w:style w:type="paragraph" w:customStyle="1" w:styleId="28">
    <w:name w:val="WPSOffice手动目录 1"/>
    <w:qFormat/>
    <w:uiPriority w:val="0"/>
    <w:pPr>
      <w:ind w:leftChars="0"/>
    </w:pPr>
    <w:rPr>
      <w:rFonts w:ascii="Times New Roman" w:hAnsi="Times New Roman" w:eastAsia="宋体" w:cs="Times New Roman"/>
      <w:sz w:val="20"/>
      <w:szCs w:val="20"/>
    </w:rPr>
  </w:style>
  <w:style w:type="paragraph" w:customStyle="1" w:styleId="29">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9c333e7-feb3-4ee9-a536-e9d3cf54f220}"/>
        <w:style w:val=""/>
        <w:category>
          <w:name w:val="常规"/>
          <w:gallery w:val="placeholder"/>
        </w:category>
        <w:types>
          <w:type w:val="bbPlcHdr"/>
        </w:types>
        <w:behaviors>
          <w:behavior w:val="content"/>
        </w:behaviors>
        <w:description w:val=""/>
        <w:guid w:val="{29c333e7-feb3-4ee9-a536-e9d3cf54f220}"/>
      </w:docPartPr>
      <w:docPartBody>
        <w:p w14:paraId="1E881FC9">
          <w:r>
            <w:rPr>
              <w:color w:val="808080"/>
            </w:rPr>
            <w:t>单击此处输入文字。</w:t>
          </w:r>
        </w:p>
      </w:docPartBody>
    </w:docPart>
    <w:docPart>
      <w:docPartPr>
        <w:name w:val="{7f3128e2-1adf-410b-931a-4a306a931b90}"/>
        <w:style w:val=""/>
        <w:category>
          <w:name w:val="常规"/>
          <w:gallery w:val="placeholder"/>
        </w:category>
        <w:types>
          <w:type w:val="bbPlcHdr"/>
        </w:types>
        <w:behaviors>
          <w:behavior w:val="content"/>
        </w:behaviors>
        <w:description w:val=""/>
        <w:guid w:val="{7f3128e2-1adf-410b-931a-4a306a931b90}"/>
      </w:docPartPr>
      <w:docPartBody>
        <w:p w14:paraId="5EBEBE6E">
          <w:r>
            <w:rPr>
              <w:color w:val="808080"/>
            </w:rPr>
            <w:t>单击此处输入文字。</w:t>
          </w:r>
        </w:p>
      </w:docPartBody>
    </w:docPart>
    <w:docPart>
      <w:docPartPr>
        <w:name w:val="{9116d75f-e506-4c17-b28b-87acc8c6fd5b}"/>
        <w:style w:val=""/>
        <w:category>
          <w:name w:val="常规"/>
          <w:gallery w:val="placeholder"/>
        </w:category>
        <w:types>
          <w:type w:val="bbPlcHdr"/>
        </w:types>
        <w:behaviors>
          <w:behavior w:val="content"/>
        </w:behaviors>
        <w:description w:val=""/>
        <w:guid w:val="{9116d75f-e506-4c17-b28b-87acc8c6fd5b}"/>
      </w:docPartPr>
      <w:docPartBody>
        <w:p w14:paraId="56CFEDC7">
          <w:r>
            <w:rPr>
              <w:color w:val="808080"/>
            </w:rPr>
            <w:t>单击此处输入文字。</w:t>
          </w:r>
        </w:p>
      </w:docPartBody>
    </w:docPart>
    <w:docPart>
      <w:docPartPr>
        <w:name w:val="{0446baf0-9288-41d3-afdd-cd04ef4f3b0b}"/>
        <w:style w:val=""/>
        <w:category>
          <w:name w:val="常规"/>
          <w:gallery w:val="placeholder"/>
        </w:category>
        <w:types>
          <w:type w:val="bbPlcHdr"/>
        </w:types>
        <w:behaviors>
          <w:behavior w:val="content"/>
        </w:behaviors>
        <w:description w:val=""/>
        <w:guid w:val="{0446baf0-9288-41d3-afdd-cd04ef4f3b0b}"/>
      </w:docPartPr>
      <w:docPartBody>
        <w:p w14:paraId="4A812F30">
          <w:r>
            <w:rPr>
              <w:color w:val="808080"/>
            </w:rPr>
            <w:t>单击此处输入文字。</w:t>
          </w:r>
        </w:p>
      </w:docPartBody>
    </w:docPart>
    <w:docPart>
      <w:docPartPr>
        <w:name w:val="{fde2b1ef-c8a4-4aad-85e4-eb0b725b8e97}"/>
        <w:style w:val=""/>
        <w:category>
          <w:name w:val="常规"/>
          <w:gallery w:val="placeholder"/>
        </w:category>
        <w:types>
          <w:type w:val="bbPlcHdr"/>
        </w:types>
        <w:behaviors>
          <w:behavior w:val="content"/>
        </w:behaviors>
        <w:description w:val=""/>
        <w:guid w:val="{fde2b1ef-c8a4-4aad-85e4-eb0b725b8e97}"/>
      </w:docPartPr>
      <w:docPartBody>
        <w:p w14:paraId="59544F79">
          <w:r>
            <w:rPr>
              <w:color w:val="808080"/>
            </w:rPr>
            <w:t>单击此处输入文字。</w:t>
          </w:r>
        </w:p>
      </w:docPartBody>
    </w:docPart>
    <w:docPart>
      <w:docPartPr>
        <w:name w:val="{3d361304-cc4c-415a-8198-ac8039248556}"/>
        <w:style w:val=""/>
        <w:category>
          <w:name w:val="常规"/>
          <w:gallery w:val="placeholder"/>
        </w:category>
        <w:types>
          <w:type w:val="bbPlcHdr"/>
        </w:types>
        <w:behaviors>
          <w:behavior w:val="content"/>
        </w:behaviors>
        <w:description w:val=""/>
        <w:guid w:val="{3d361304-cc4c-415a-8198-ac8039248556}"/>
      </w:docPartPr>
      <w:docPartBody>
        <w:p w14:paraId="7522F17F">
          <w:r>
            <w:rPr>
              <w:color w:val="808080"/>
            </w:rPr>
            <w:t>单击此处输入文字。</w:t>
          </w:r>
        </w:p>
      </w:docPartBody>
    </w:docPart>
    <w:docPart>
      <w:docPartPr>
        <w:name w:val="{a7ea5135-a34a-46b7-b280-056d62699115}"/>
        <w:style w:val=""/>
        <w:category>
          <w:name w:val="常规"/>
          <w:gallery w:val="placeholder"/>
        </w:category>
        <w:types>
          <w:type w:val="bbPlcHdr"/>
        </w:types>
        <w:behaviors>
          <w:behavior w:val="content"/>
        </w:behaviors>
        <w:description w:val=""/>
        <w:guid w:val="{a7ea5135-a34a-46b7-b280-056d62699115}"/>
      </w:docPartPr>
      <w:docPartBody>
        <w:p w14:paraId="48246F2E">
          <w:r>
            <w:rPr>
              <w:color w:val="808080"/>
            </w:rPr>
            <w:t>单击此处输入文字。</w:t>
          </w:r>
        </w:p>
      </w:docPartBody>
    </w:docPart>
    <w:docPart>
      <w:docPartPr>
        <w:name w:val="{9a1634ae-feb4-4e2c-804f-3873e74b76a0}"/>
        <w:style w:val=""/>
        <w:category>
          <w:name w:val="常规"/>
          <w:gallery w:val="placeholder"/>
        </w:category>
        <w:types>
          <w:type w:val="bbPlcHdr"/>
        </w:types>
        <w:behaviors>
          <w:behavior w:val="content"/>
        </w:behaviors>
        <w:description w:val=""/>
        <w:guid w:val="{9a1634ae-feb4-4e2c-804f-3873e74b76a0}"/>
      </w:docPartPr>
      <w:docPartBody>
        <w:p w14:paraId="2671664F">
          <w:r>
            <w:rPr>
              <w:color w:val="808080"/>
            </w:rPr>
            <w:t>单击此处输入文字。</w:t>
          </w:r>
        </w:p>
      </w:docPartBody>
    </w:docPart>
    <w:docPart>
      <w:docPartPr>
        <w:name w:val="{8dfc5191-a576-4547-afe8-86346ed1cde5}"/>
        <w:style w:val=""/>
        <w:category>
          <w:name w:val="常规"/>
          <w:gallery w:val="placeholder"/>
        </w:category>
        <w:types>
          <w:type w:val="bbPlcHdr"/>
        </w:types>
        <w:behaviors>
          <w:behavior w:val="content"/>
        </w:behaviors>
        <w:description w:val=""/>
        <w:guid w:val="{8dfc5191-a576-4547-afe8-86346ed1cde5}"/>
      </w:docPartPr>
      <w:docPartBody>
        <w:p w14:paraId="1D6DE387">
          <w:r>
            <w:rPr>
              <w:color w:val="808080"/>
            </w:rPr>
            <w:t>单击此处输入文字。</w:t>
          </w:r>
        </w:p>
      </w:docPartBody>
    </w:docPart>
    <w:docPart>
      <w:docPartPr>
        <w:name w:val="{7103c005-b315-4f29-8b62-38c021aad1b7}"/>
        <w:style w:val=""/>
        <w:category>
          <w:name w:val="常规"/>
          <w:gallery w:val="placeholder"/>
        </w:category>
        <w:types>
          <w:type w:val="bbPlcHdr"/>
        </w:types>
        <w:behaviors>
          <w:behavior w:val="content"/>
        </w:behaviors>
        <w:description w:val=""/>
        <w:guid w:val="{7103c005-b315-4f29-8b62-38c021aad1b7}"/>
      </w:docPartPr>
      <w:docPartBody>
        <w:p w14:paraId="4E4D3B57">
          <w:r>
            <w:rPr>
              <w:color w:val="808080"/>
            </w:rPr>
            <w:t>单击此处输入文字。</w:t>
          </w:r>
        </w:p>
      </w:docPartBody>
    </w:docPart>
    <w:docPart>
      <w:docPartPr>
        <w:name w:val="{8fb36ef7-a2f5-4d94-9589-29062c056135}"/>
        <w:style w:val=""/>
        <w:category>
          <w:name w:val="常规"/>
          <w:gallery w:val="placeholder"/>
        </w:category>
        <w:types>
          <w:type w:val="bbPlcHdr"/>
        </w:types>
        <w:behaviors>
          <w:behavior w:val="content"/>
        </w:behaviors>
        <w:description w:val=""/>
        <w:guid w:val="{8fb36ef7-a2f5-4d94-9589-29062c056135}"/>
      </w:docPartPr>
      <w:docPartBody>
        <w:p w14:paraId="77DC0DE9">
          <w:r>
            <w:rPr>
              <w:color w:val="808080"/>
            </w:rPr>
            <w:t>单击此处输入文字。</w:t>
          </w:r>
        </w:p>
      </w:docPartBody>
    </w:docPart>
    <w:docPart>
      <w:docPartPr>
        <w:name w:val="{10d68413-6917-4fef-85a6-9bc7dab8351b}"/>
        <w:style w:val=""/>
        <w:category>
          <w:name w:val="常规"/>
          <w:gallery w:val="placeholder"/>
        </w:category>
        <w:types>
          <w:type w:val="bbPlcHdr"/>
        </w:types>
        <w:behaviors>
          <w:behavior w:val="content"/>
        </w:behaviors>
        <w:description w:val=""/>
        <w:guid w:val="{10d68413-6917-4fef-85a6-9bc7dab8351b}"/>
      </w:docPartPr>
      <w:docPartBody>
        <w:p w14:paraId="196DB534">
          <w:r>
            <w:rPr>
              <w:color w:val="808080"/>
            </w:rPr>
            <w:t>单击此处输入文字。</w:t>
          </w:r>
        </w:p>
      </w:docPartBody>
    </w:docPart>
    <w:docPart>
      <w:docPartPr>
        <w:name w:val="{10074131-5f09-4c8b-be55-dcd9a991e148}"/>
        <w:style w:val=""/>
        <w:category>
          <w:name w:val="常规"/>
          <w:gallery w:val="placeholder"/>
        </w:category>
        <w:types>
          <w:type w:val="bbPlcHdr"/>
        </w:types>
        <w:behaviors>
          <w:behavior w:val="content"/>
        </w:behaviors>
        <w:description w:val=""/>
        <w:guid w:val="{10074131-5f09-4c8b-be55-dcd9a991e148}"/>
      </w:docPartPr>
      <w:docPartBody>
        <w:p w14:paraId="7D930C2B">
          <w:r>
            <w:rPr>
              <w:color w:val="808080"/>
            </w:rPr>
            <w:t>单击此处输入文字。</w:t>
          </w:r>
        </w:p>
      </w:docPartBody>
    </w:docPart>
    <w:docPart>
      <w:docPartPr>
        <w:name w:val="{0a7f0c71-f761-435d-bc92-31388701490d}"/>
        <w:style w:val=""/>
        <w:category>
          <w:name w:val="常规"/>
          <w:gallery w:val="placeholder"/>
        </w:category>
        <w:types>
          <w:type w:val="bbPlcHdr"/>
        </w:types>
        <w:behaviors>
          <w:behavior w:val="content"/>
        </w:behaviors>
        <w:description w:val=""/>
        <w:guid w:val="{0a7f0c71-f761-435d-bc92-31388701490d}"/>
      </w:docPartPr>
      <w:docPartBody>
        <w:p w14:paraId="291B7091">
          <w:r>
            <w:rPr>
              <w:color w:val="808080"/>
            </w:rPr>
            <w:t>单击此处输入文字。</w:t>
          </w:r>
        </w:p>
      </w:docPartBody>
    </w:docPart>
    <w:docPart>
      <w:docPartPr>
        <w:name w:val="{8134330b-e229-4fe7-9c4e-e804105b291e}"/>
        <w:style w:val=""/>
        <w:category>
          <w:name w:val="常规"/>
          <w:gallery w:val="placeholder"/>
        </w:category>
        <w:types>
          <w:type w:val="bbPlcHdr"/>
        </w:types>
        <w:behaviors>
          <w:behavior w:val="content"/>
        </w:behaviors>
        <w:description w:val=""/>
        <w:guid w:val="{8134330b-e229-4fe7-9c4e-e804105b291e}"/>
      </w:docPartPr>
      <w:docPartBody>
        <w:p w14:paraId="4E59240B">
          <w:r>
            <w:rPr>
              <w:color w:val="808080"/>
            </w:rPr>
            <w:t>单击此处输入文字。</w:t>
          </w:r>
        </w:p>
      </w:docPartBody>
    </w:docPart>
    <w:docPart>
      <w:docPartPr>
        <w:name w:val="{8b767c03-1a2e-456c-ba6c-d0392b897db3}"/>
        <w:style w:val=""/>
        <w:category>
          <w:name w:val="常规"/>
          <w:gallery w:val="placeholder"/>
        </w:category>
        <w:types>
          <w:type w:val="bbPlcHdr"/>
        </w:types>
        <w:behaviors>
          <w:behavior w:val="content"/>
        </w:behaviors>
        <w:description w:val=""/>
        <w:guid w:val="{8b767c03-1a2e-456c-ba6c-d0392b897db3}"/>
      </w:docPartPr>
      <w:docPartBody>
        <w:p w14:paraId="5D5047FF">
          <w:r>
            <w:rPr>
              <w:color w:val="808080"/>
            </w:rPr>
            <w:t>单击此处输入文字。</w:t>
          </w:r>
        </w:p>
      </w:docPartBody>
    </w:docPart>
    <w:docPart>
      <w:docPartPr>
        <w:name w:val="{e5855af9-ae18-48f3-8a87-e03ea983384c}"/>
        <w:style w:val=""/>
        <w:category>
          <w:name w:val="常规"/>
          <w:gallery w:val="placeholder"/>
        </w:category>
        <w:types>
          <w:type w:val="bbPlcHdr"/>
        </w:types>
        <w:behaviors>
          <w:behavior w:val="content"/>
        </w:behaviors>
        <w:description w:val=""/>
        <w:guid w:val="{e5855af9-ae18-48f3-8a87-e03ea983384c}"/>
      </w:docPartPr>
      <w:docPartBody>
        <w:p w14:paraId="381869CC">
          <w:r>
            <w:rPr>
              <w:color w:val="808080"/>
            </w:rPr>
            <w:t>单击此处输入文字。</w:t>
          </w:r>
        </w:p>
      </w:docPartBody>
    </w:docPart>
    <w:docPart>
      <w:docPartPr>
        <w:name w:val="{c7e91d0d-add2-4af3-b0cf-e5c8380d4c67}"/>
        <w:style w:val=""/>
        <w:category>
          <w:name w:val="常规"/>
          <w:gallery w:val="placeholder"/>
        </w:category>
        <w:types>
          <w:type w:val="bbPlcHdr"/>
        </w:types>
        <w:behaviors>
          <w:behavior w:val="content"/>
        </w:behaviors>
        <w:description w:val=""/>
        <w:guid w:val="{c7e91d0d-add2-4af3-b0cf-e5c8380d4c67}"/>
      </w:docPartPr>
      <w:docPartBody>
        <w:p w14:paraId="52E41999">
          <w:r>
            <w:rPr>
              <w:color w:val="808080"/>
            </w:rPr>
            <w:t>单击此处输入文字。</w:t>
          </w:r>
        </w:p>
      </w:docPartBody>
    </w:docPart>
    <w:docPart>
      <w:docPartPr>
        <w:name w:val="{bf17d3ef-ff60-44f6-bfff-257329359d01}"/>
        <w:style w:val=""/>
        <w:category>
          <w:name w:val="常规"/>
          <w:gallery w:val="placeholder"/>
        </w:category>
        <w:types>
          <w:type w:val="bbPlcHdr"/>
        </w:types>
        <w:behaviors>
          <w:behavior w:val="content"/>
        </w:behaviors>
        <w:description w:val=""/>
        <w:guid w:val="{bf17d3ef-ff60-44f6-bfff-257329359d01}"/>
      </w:docPartPr>
      <w:docPartBody>
        <w:p w14:paraId="018034BF">
          <w:r>
            <w:rPr>
              <w:color w:val="808080"/>
            </w:rPr>
            <w:t>单击此处输入文字。</w:t>
          </w:r>
        </w:p>
      </w:docPartBody>
    </w:docPart>
    <w:docPart>
      <w:docPartPr>
        <w:name w:val="{eeb63e49-0fbd-4e77-912a-6370077b1fa0}"/>
        <w:style w:val=""/>
        <w:category>
          <w:name w:val="常规"/>
          <w:gallery w:val="placeholder"/>
        </w:category>
        <w:types>
          <w:type w:val="bbPlcHdr"/>
        </w:types>
        <w:behaviors>
          <w:behavior w:val="content"/>
        </w:behaviors>
        <w:description w:val=""/>
        <w:guid w:val="{eeb63e49-0fbd-4e77-912a-6370077b1fa0}"/>
      </w:docPartPr>
      <w:docPartBody>
        <w:p w14:paraId="12A3EA38">
          <w:r>
            <w:rPr>
              <w:color w:val="808080"/>
            </w:rPr>
            <w:t>单击此处输入文字。</w:t>
          </w:r>
        </w:p>
      </w:docPartBody>
    </w:docPart>
    <w:docPart>
      <w:docPartPr>
        <w:name w:val="{60d781b6-3102-48cf-8008-d17d9043a86f}"/>
        <w:style w:val=""/>
        <w:category>
          <w:name w:val="常规"/>
          <w:gallery w:val="placeholder"/>
        </w:category>
        <w:types>
          <w:type w:val="bbPlcHdr"/>
        </w:types>
        <w:behaviors>
          <w:behavior w:val="content"/>
        </w:behaviors>
        <w:description w:val=""/>
        <w:guid w:val="{60d781b6-3102-48cf-8008-d17d9043a86f}"/>
      </w:docPartPr>
      <w:docPartBody>
        <w:p w14:paraId="39572E20">
          <w:r>
            <w:rPr>
              <w:color w:val="808080"/>
            </w:rPr>
            <w:t>单击此处输入文字。</w:t>
          </w:r>
        </w:p>
      </w:docPartBody>
    </w:docPart>
    <w:docPart>
      <w:docPartPr>
        <w:name w:val="{e9a06b28-ed1a-4d98-bbf1-b70a6f49209b}"/>
        <w:style w:val=""/>
        <w:category>
          <w:name w:val="常规"/>
          <w:gallery w:val="placeholder"/>
        </w:category>
        <w:types>
          <w:type w:val="bbPlcHdr"/>
        </w:types>
        <w:behaviors>
          <w:behavior w:val="content"/>
        </w:behaviors>
        <w:description w:val=""/>
        <w:guid w:val="{e9a06b28-ed1a-4d98-bbf1-b70a6f49209b}"/>
      </w:docPartPr>
      <w:docPartBody>
        <w:p w14:paraId="37AD6B43">
          <w:r>
            <w:rPr>
              <w:color w:val="808080"/>
            </w:rPr>
            <w:t>单击此处输入文字。</w:t>
          </w:r>
        </w:p>
      </w:docPartBody>
    </w:docPart>
    <w:docPart>
      <w:docPartPr>
        <w:name w:val="{06ee8123-0ce4-4b1c-991c-579245fb4edf}"/>
        <w:style w:val=""/>
        <w:category>
          <w:name w:val="常规"/>
          <w:gallery w:val="placeholder"/>
        </w:category>
        <w:types>
          <w:type w:val="bbPlcHdr"/>
        </w:types>
        <w:behaviors>
          <w:behavior w:val="content"/>
        </w:behaviors>
        <w:description w:val=""/>
        <w:guid w:val="{06ee8123-0ce4-4b1c-991c-579245fb4edf}"/>
      </w:docPartPr>
      <w:docPartBody>
        <w:p w14:paraId="21D54BFF">
          <w:r>
            <w:rPr>
              <w:color w:val="808080"/>
            </w:rPr>
            <w:t>单击此处输入文字。</w:t>
          </w:r>
        </w:p>
      </w:docPartBody>
    </w:docPart>
    <w:docPart>
      <w:docPartPr>
        <w:name w:val="{f4491e84-0782-4bba-9259-411d1c1ea9e8}"/>
        <w:style w:val=""/>
        <w:category>
          <w:name w:val="常规"/>
          <w:gallery w:val="placeholder"/>
        </w:category>
        <w:types>
          <w:type w:val="bbPlcHdr"/>
        </w:types>
        <w:behaviors>
          <w:behavior w:val="content"/>
        </w:behaviors>
        <w:description w:val=""/>
        <w:guid w:val="{f4491e84-0782-4bba-9259-411d1c1ea9e8}"/>
      </w:docPartPr>
      <w:docPartBody>
        <w:p w14:paraId="20ECC077">
          <w:r>
            <w:rPr>
              <w:color w:val="808080"/>
            </w:rPr>
            <w:t>单击此处输入文字。</w:t>
          </w:r>
        </w:p>
      </w:docPartBody>
    </w:docPart>
    <w:docPart>
      <w:docPartPr>
        <w:name w:val="{9cedd780-f73c-4886-9324-aa268592735f}"/>
        <w:style w:val=""/>
        <w:category>
          <w:name w:val="常规"/>
          <w:gallery w:val="placeholder"/>
        </w:category>
        <w:types>
          <w:type w:val="bbPlcHdr"/>
        </w:types>
        <w:behaviors>
          <w:behavior w:val="content"/>
        </w:behaviors>
        <w:description w:val=""/>
        <w:guid w:val="{9cedd780-f73c-4886-9324-aa268592735f}"/>
      </w:docPartPr>
      <w:docPartBody>
        <w:p w14:paraId="6379F621">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CD65D1-9768-421E-B24F-D1086CFFFB7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41</Pages>
  <Words>77</Words>
  <Characters>80</Characters>
  <Lines>104</Lines>
  <Paragraphs>29</Paragraphs>
  <TotalTime>5</TotalTime>
  <ScaleCrop>false</ScaleCrop>
  <LinksUpToDate>false</LinksUpToDate>
  <CharactersWithSpaces>82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2019-10-14T00:07:00Z</dcterms:created>
  <dc:creator>wrthaha</dc:creator>
  <cp:lastModifiedBy>筠</cp:lastModifiedBy>
  <cp:lastPrinted>2025-05-23T06:05:00Z</cp:lastPrinted>
  <dcterms:modified xsi:type="dcterms:W3CDTF">2025-07-07T15:07:13Z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eyJoZGlkIjoiYjMyMjBiNjA0MDE4NzViZDBmOWRiOWU5Mzk4N2ZmODIifQ==</vt:lpwstr>
  </property>
  <property fmtid="{D5CDD505-2E9C-101B-9397-08002B2CF9AE}" pid="4" name="ICV">
    <vt:lpwstr>94D8930961A8425F8170FC11EF4A50B9_13</vt:lpwstr>
  </property>
</Properties>
</file>